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DE1C" w14:textId="5E88E856" w:rsidR="004D2209" w:rsidRPr="001E4DEE" w:rsidRDefault="00097DE9" w:rsidP="00A27174">
      <w:pPr>
        <w:snapToGrid w:val="0"/>
        <w:jc w:val="center"/>
        <w:rPr>
          <w:sz w:val="44"/>
          <w:szCs w:val="48"/>
        </w:rPr>
      </w:pPr>
      <w:hyperlink r:id="rId8" w:history="1">
        <w:r w:rsidR="003A0F79" w:rsidRPr="001E4DEE">
          <w:rPr>
            <w:rStyle w:val="a7"/>
            <w:sz w:val="44"/>
            <w:szCs w:val="48"/>
          </w:rPr>
          <w:t>营业税</w:t>
        </w:r>
        <w:r w:rsidR="004D2209" w:rsidRPr="001E4DEE">
          <w:rPr>
            <w:rStyle w:val="a7"/>
            <w:sz w:val="44"/>
            <w:szCs w:val="48"/>
          </w:rPr>
          <w:t>法 (gesetze-im-internet.de)</w:t>
        </w:r>
      </w:hyperlink>
    </w:p>
    <w:p w14:paraId="3C3F3C9C" w14:textId="51CBDC23" w:rsidR="00A27174" w:rsidRPr="00A27174" w:rsidRDefault="00A27174" w:rsidP="00A27174">
      <w:pPr>
        <w:snapToGrid w:val="0"/>
        <w:jc w:val="center"/>
        <w:rPr>
          <w:b/>
          <w:bCs/>
          <w:sz w:val="52"/>
          <w:szCs w:val="52"/>
        </w:rPr>
      </w:pPr>
      <w:r w:rsidRPr="00A27174">
        <w:rPr>
          <w:rFonts w:hint="eastAsia"/>
          <w:b/>
          <w:bCs/>
          <w:sz w:val="52"/>
          <w:szCs w:val="52"/>
        </w:rPr>
        <w:t>德国</w:t>
      </w:r>
      <w:r w:rsidR="004D2209">
        <w:rPr>
          <w:rFonts w:hint="eastAsia"/>
          <w:b/>
          <w:bCs/>
          <w:sz w:val="52"/>
          <w:szCs w:val="52"/>
        </w:rPr>
        <w:t>营业</w:t>
      </w:r>
      <w:r w:rsidRPr="00A27174">
        <w:rPr>
          <w:rFonts w:hint="eastAsia"/>
          <w:b/>
          <w:bCs/>
          <w:sz w:val="52"/>
          <w:szCs w:val="52"/>
        </w:rPr>
        <w:t>税法</w:t>
      </w:r>
    </w:p>
    <w:p w14:paraId="74A7538B" w14:textId="1DF36099" w:rsidR="002F4939" w:rsidRPr="000613F9" w:rsidRDefault="002F4939" w:rsidP="00DC0A21">
      <w:pPr>
        <w:snapToGrid w:val="0"/>
        <w:jc w:val="center"/>
        <w:rPr>
          <w:b/>
          <w:bCs/>
          <w:sz w:val="36"/>
          <w:szCs w:val="36"/>
        </w:rPr>
      </w:pPr>
      <w:r w:rsidRPr="000613F9">
        <w:rPr>
          <w:b/>
          <w:bCs/>
          <w:sz w:val="36"/>
          <w:szCs w:val="36"/>
        </w:rPr>
        <w:t>Gewerbesteuergesetz</w:t>
      </w:r>
      <w:r w:rsidR="00B453B0" w:rsidRPr="000613F9">
        <w:rPr>
          <w:b/>
          <w:bCs/>
          <w:sz w:val="36"/>
          <w:szCs w:val="36"/>
        </w:rPr>
        <w:t>-</w:t>
      </w:r>
      <w:r w:rsidRPr="000613F9">
        <w:rPr>
          <w:b/>
          <w:bCs/>
          <w:sz w:val="36"/>
          <w:szCs w:val="36"/>
        </w:rPr>
        <w:t> (GewStG)</w:t>
      </w:r>
    </w:p>
    <w:p w14:paraId="59662BBE" w14:textId="77777777" w:rsidR="004D2209" w:rsidRPr="004D2209" w:rsidRDefault="004D2209" w:rsidP="004D2209">
      <w:pPr>
        <w:snapToGrid w:val="0"/>
        <w:rPr>
          <w:sz w:val="24"/>
          <w:szCs w:val="24"/>
        </w:rPr>
      </w:pPr>
    </w:p>
    <w:p w14:paraId="3FA8F1B7" w14:textId="37250E72" w:rsidR="004D2209" w:rsidRPr="000613F9" w:rsidRDefault="004D2209" w:rsidP="004D2209">
      <w:pPr>
        <w:snapToGrid w:val="0"/>
        <w:rPr>
          <w:b/>
          <w:bCs/>
          <w:sz w:val="24"/>
          <w:szCs w:val="24"/>
        </w:rPr>
      </w:pPr>
      <w:r w:rsidRPr="000613F9">
        <w:rPr>
          <w:rFonts w:hint="eastAsia"/>
          <w:b/>
          <w:bCs/>
          <w:sz w:val="24"/>
          <w:szCs w:val="24"/>
        </w:rPr>
        <w:t>发行日期：</w:t>
      </w:r>
      <w:r w:rsidRPr="000613F9">
        <w:rPr>
          <w:b/>
          <w:bCs/>
          <w:sz w:val="24"/>
          <w:szCs w:val="24"/>
        </w:rPr>
        <w:t xml:space="preserve"> 1936</w:t>
      </w:r>
      <w:r w:rsidR="00CC1D64" w:rsidRPr="000613F9">
        <w:rPr>
          <w:b/>
          <w:bCs/>
          <w:sz w:val="24"/>
          <w:szCs w:val="24"/>
        </w:rPr>
        <w:t>/12/01</w:t>
      </w:r>
    </w:p>
    <w:p w14:paraId="4F4DBD37" w14:textId="2D4C4F0A" w:rsidR="004D2209" w:rsidRDefault="004D2209" w:rsidP="004D2209">
      <w:pPr>
        <w:snapToGrid w:val="0"/>
        <w:rPr>
          <w:sz w:val="24"/>
          <w:szCs w:val="24"/>
        </w:rPr>
      </w:pPr>
    </w:p>
    <w:p w14:paraId="63810D72" w14:textId="01370D76" w:rsidR="00320BB7" w:rsidRPr="004D2209" w:rsidRDefault="00320BB7" w:rsidP="004D2209">
      <w:pPr>
        <w:snapToGrid w:val="0"/>
        <w:rPr>
          <w:sz w:val="24"/>
          <w:szCs w:val="24"/>
        </w:rPr>
      </w:pPr>
      <w:r w:rsidRPr="00320BB7">
        <w:rPr>
          <w:rFonts w:hint="eastAsia"/>
          <w:sz w:val="24"/>
          <w:szCs w:val="24"/>
        </w:rPr>
        <w:t>完整：</w:t>
      </w:r>
    </w:p>
    <w:p w14:paraId="67700089" w14:textId="4424708E" w:rsidR="004D2209" w:rsidRPr="004D2209" w:rsidRDefault="00320BB7" w:rsidP="004D2209">
      <w:pPr>
        <w:snapToGrid w:val="0"/>
        <w:rPr>
          <w:sz w:val="24"/>
          <w:szCs w:val="24"/>
        </w:rPr>
      </w:pPr>
      <w:r w:rsidRPr="00320BB7">
        <w:rPr>
          <w:rFonts w:hint="eastAsia"/>
          <w:sz w:val="24"/>
          <w:szCs w:val="24"/>
        </w:rPr>
        <w:t>经</w:t>
      </w:r>
      <w:r w:rsidRPr="00320BB7">
        <w:rPr>
          <w:sz w:val="24"/>
          <w:szCs w:val="24"/>
        </w:rPr>
        <w:t>2002年10月15日公告修订的《</w:t>
      </w:r>
      <w:r>
        <w:rPr>
          <w:sz w:val="24"/>
          <w:szCs w:val="24"/>
        </w:rPr>
        <w:t>营业税</w:t>
      </w:r>
      <w:r w:rsidRPr="004D2209">
        <w:rPr>
          <w:sz w:val="24"/>
          <w:szCs w:val="24"/>
        </w:rPr>
        <w:t>法</w:t>
      </w:r>
      <w:r w:rsidRPr="00320BB7">
        <w:rPr>
          <w:sz w:val="24"/>
          <w:szCs w:val="24"/>
        </w:rPr>
        <w:t>》（BGBl.I.S.4167），最后经2022年6月19日法案第5条修订（BGBl.I.S.911）</w:t>
      </w:r>
    </w:p>
    <w:p w14:paraId="4ED16488" w14:textId="77777777" w:rsidR="004D2209" w:rsidRPr="004D2209" w:rsidRDefault="004D2209" w:rsidP="004D2209">
      <w:pPr>
        <w:snapToGrid w:val="0"/>
        <w:rPr>
          <w:sz w:val="24"/>
          <w:szCs w:val="24"/>
        </w:rPr>
      </w:pPr>
    </w:p>
    <w:p w14:paraId="489C8F40" w14:textId="0B41AE0F" w:rsidR="000613F9" w:rsidRDefault="004D2209" w:rsidP="004D2209">
      <w:pPr>
        <w:snapToGrid w:val="0"/>
        <w:rPr>
          <w:sz w:val="24"/>
          <w:szCs w:val="24"/>
        </w:rPr>
      </w:pPr>
      <w:r w:rsidRPr="000613F9">
        <w:rPr>
          <w:rFonts w:hint="eastAsia"/>
          <w:b/>
          <w:bCs/>
          <w:sz w:val="24"/>
          <w:szCs w:val="24"/>
        </w:rPr>
        <w:t>站：</w:t>
      </w:r>
      <w:r w:rsidR="000613F9">
        <w:rPr>
          <w:sz w:val="24"/>
          <w:szCs w:val="24"/>
        </w:rPr>
        <w:t xml:space="preserve">  </w:t>
      </w:r>
      <w:r w:rsidRPr="004D2209">
        <w:rPr>
          <w:sz w:val="24"/>
          <w:szCs w:val="24"/>
        </w:rPr>
        <w:t>由贝克重铸</w:t>
      </w:r>
      <w:r w:rsidR="00320BB7">
        <w:rPr>
          <w:rFonts w:hint="eastAsia"/>
          <w:sz w:val="24"/>
          <w:szCs w:val="24"/>
        </w:rPr>
        <w:t>。</w:t>
      </w:r>
      <w:r w:rsidRPr="004D2209">
        <w:rPr>
          <w:sz w:val="24"/>
          <w:szCs w:val="24"/>
        </w:rPr>
        <w:t xml:space="preserve">v. 15.10.2002 I 4167; </w:t>
      </w:r>
      <w:r w:rsidRPr="004D2209">
        <w:rPr>
          <w:sz w:val="24"/>
          <w:szCs w:val="24"/>
        </w:rPr>
        <w:tab/>
      </w:r>
    </w:p>
    <w:p w14:paraId="79687E17" w14:textId="58F4F65F" w:rsidR="004D2209" w:rsidRPr="004D2209" w:rsidRDefault="004D2209" w:rsidP="000613F9">
      <w:pPr>
        <w:snapToGrid w:val="0"/>
        <w:ind w:firstLineChars="300" w:firstLine="720"/>
        <w:rPr>
          <w:sz w:val="24"/>
          <w:szCs w:val="24"/>
        </w:rPr>
      </w:pPr>
      <w:r w:rsidRPr="004D2209">
        <w:rPr>
          <w:sz w:val="24"/>
          <w:szCs w:val="24"/>
        </w:rPr>
        <w:t>最新由2022年6月19日第5 G条修订 I 911</w:t>
      </w:r>
    </w:p>
    <w:p w14:paraId="30942E0B" w14:textId="77777777" w:rsidR="001E31DE" w:rsidRDefault="001E31DE" w:rsidP="004D2209">
      <w:pPr>
        <w:snapToGrid w:val="0"/>
        <w:rPr>
          <w:sz w:val="24"/>
          <w:szCs w:val="24"/>
        </w:rPr>
      </w:pPr>
    </w:p>
    <w:p w14:paraId="55BAB350" w14:textId="0B99833E" w:rsidR="004D2209" w:rsidRDefault="004D2209" w:rsidP="00DC0A21">
      <w:pPr>
        <w:snapToGrid w:val="0"/>
        <w:jc w:val="center"/>
        <w:rPr>
          <w:b/>
          <w:bCs/>
          <w:sz w:val="24"/>
          <w:szCs w:val="24"/>
        </w:rPr>
      </w:pPr>
      <w:r w:rsidRPr="003A34C1">
        <w:rPr>
          <w:rFonts w:hint="eastAsia"/>
          <w:b/>
          <w:bCs/>
          <w:sz w:val="24"/>
          <w:szCs w:val="24"/>
        </w:rPr>
        <w:t>大纲</w:t>
      </w:r>
    </w:p>
    <w:p w14:paraId="6DF15149" w14:textId="77777777" w:rsidR="00F73ACE" w:rsidRPr="003A34C1" w:rsidRDefault="00F73ACE" w:rsidP="004D2209">
      <w:pPr>
        <w:snapToGrid w:val="0"/>
        <w:rPr>
          <w:b/>
          <w:bCs/>
          <w:sz w:val="24"/>
          <w:szCs w:val="24"/>
        </w:rPr>
      </w:pPr>
    </w:p>
    <w:p w14:paraId="584EBAB7" w14:textId="3991E6B6" w:rsidR="004D2209" w:rsidRPr="00795D81" w:rsidRDefault="004D2209" w:rsidP="00795D81">
      <w:pPr>
        <w:snapToGrid w:val="0"/>
        <w:rPr>
          <w:b/>
          <w:bCs/>
          <w:sz w:val="24"/>
          <w:szCs w:val="24"/>
        </w:rPr>
      </w:pPr>
      <w:r w:rsidRPr="003A34C1">
        <w:rPr>
          <w:rFonts w:hint="eastAsia"/>
          <w:b/>
          <w:bCs/>
          <w:sz w:val="24"/>
          <w:szCs w:val="24"/>
        </w:rPr>
        <w:t>第一</w:t>
      </w:r>
      <w:r w:rsidR="001E31DE" w:rsidRPr="003A34C1">
        <w:rPr>
          <w:rFonts w:hint="eastAsia"/>
          <w:b/>
          <w:bCs/>
          <w:sz w:val="24"/>
          <w:szCs w:val="24"/>
        </w:rPr>
        <w:t>节</w:t>
      </w:r>
      <w:r w:rsidR="00795D81">
        <w:rPr>
          <w:b/>
          <w:bCs/>
          <w:sz w:val="24"/>
          <w:szCs w:val="24"/>
        </w:rPr>
        <w:t xml:space="preserve">  </w:t>
      </w:r>
      <w:r w:rsidRPr="003A34C1">
        <w:rPr>
          <w:b/>
          <w:bCs/>
          <w:sz w:val="24"/>
          <w:szCs w:val="24"/>
        </w:rPr>
        <w:t>常规</w:t>
      </w:r>
      <w:r w:rsidRPr="004D2209">
        <w:rPr>
          <w:sz w:val="24"/>
          <w:szCs w:val="24"/>
        </w:rPr>
        <w:tab/>
        <w:t xml:space="preserve"> </w:t>
      </w:r>
    </w:p>
    <w:p w14:paraId="5F5DDF10" w14:textId="3EBB9666" w:rsidR="004D2209" w:rsidRPr="004D2209" w:rsidRDefault="004D2209" w:rsidP="00F63EFE">
      <w:pPr>
        <w:snapToGrid w:val="0"/>
        <w:ind w:firstLineChars="300" w:firstLine="720"/>
        <w:rPr>
          <w:sz w:val="24"/>
          <w:szCs w:val="24"/>
        </w:rPr>
      </w:pPr>
      <w:r w:rsidRPr="004D2209">
        <w:rPr>
          <w:sz w:val="24"/>
          <w:szCs w:val="24"/>
        </w:rPr>
        <w:t>应纳税人</w:t>
      </w:r>
      <w:r w:rsidR="000F61A1">
        <w:rPr>
          <w:rFonts w:eastAsiaTheme="minorHAnsi"/>
          <w:sz w:val="24"/>
          <w:szCs w:val="24"/>
        </w:rPr>
        <w:t>┈┄┈┄┈┄┈┄┈┄┈┄┈┄┈┄┈┄┈┄┈┄┈┄┈┄┈┄┈┄┈┄</w:t>
      </w:r>
      <w:r w:rsidRPr="004D2209">
        <w:rPr>
          <w:sz w:val="24"/>
          <w:szCs w:val="24"/>
        </w:rPr>
        <w:t>§ 1</w:t>
      </w:r>
    </w:p>
    <w:p w14:paraId="2F4347D3" w14:textId="107EF7B8" w:rsidR="004D2209" w:rsidRPr="004D2209" w:rsidRDefault="004D2209" w:rsidP="00F63EFE">
      <w:pPr>
        <w:snapToGrid w:val="0"/>
        <w:ind w:firstLineChars="300" w:firstLine="720"/>
        <w:rPr>
          <w:sz w:val="24"/>
          <w:szCs w:val="24"/>
        </w:rPr>
      </w:pPr>
      <w:r w:rsidRPr="004D2209">
        <w:rPr>
          <w:sz w:val="24"/>
          <w:szCs w:val="24"/>
        </w:rPr>
        <w:t>税收标的</w:t>
      </w:r>
      <w:r w:rsidR="000F61A1">
        <w:rPr>
          <w:rFonts w:eastAsiaTheme="minorHAnsi"/>
          <w:sz w:val="24"/>
          <w:szCs w:val="24"/>
        </w:rPr>
        <w:t>┈┄┈┄┈┄┈┄┈┄┈┄┈┄┈┄┈┄┈┄┈┄┈┄┈┄┈┄┈┄┈┄</w:t>
      </w:r>
      <w:r w:rsidRPr="004D2209">
        <w:rPr>
          <w:sz w:val="24"/>
          <w:szCs w:val="24"/>
        </w:rPr>
        <w:t>§ 2</w:t>
      </w:r>
    </w:p>
    <w:p w14:paraId="2A603E0A" w14:textId="51D00A7B" w:rsidR="00124726" w:rsidRDefault="004D2209" w:rsidP="00F63EFE">
      <w:pPr>
        <w:snapToGrid w:val="0"/>
        <w:ind w:firstLineChars="300" w:firstLine="720"/>
        <w:rPr>
          <w:sz w:val="24"/>
          <w:szCs w:val="24"/>
        </w:rPr>
      </w:pPr>
      <w:r w:rsidRPr="004D2209">
        <w:rPr>
          <w:sz w:val="24"/>
          <w:szCs w:val="24"/>
        </w:rPr>
        <w:t>工作组</w:t>
      </w:r>
      <w:r w:rsidR="000F61A1">
        <w:rPr>
          <w:rFonts w:eastAsiaTheme="minorHAnsi"/>
          <w:sz w:val="24"/>
          <w:szCs w:val="24"/>
        </w:rPr>
        <w:t>┈┄┈┄┈┄┈┄┈┄┈┄┈┄┈┄┈┄┈┄┈┄┈┄┈┄┈┄┈┄┈┄┈</w:t>
      </w:r>
      <w:r w:rsidRPr="004D2209">
        <w:rPr>
          <w:sz w:val="24"/>
          <w:szCs w:val="24"/>
        </w:rPr>
        <w:t>§ 2a</w:t>
      </w:r>
    </w:p>
    <w:p w14:paraId="506CB773" w14:textId="4807AAD2" w:rsidR="004D2209" w:rsidRPr="004D2209" w:rsidRDefault="004D2209" w:rsidP="00F63EFE">
      <w:pPr>
        <w:snapToGrid w:val="0"/>
        <w:ind w:firstLineChars="300" w:firstLine="720"/>
        <w:rPr>
          <w:sz w:val="24"/>
          <w:szCs w:val="24"/>
        </w:rPr>
      </w:pPr>
      <w:r w:rsidRPr="004D2209">
        <w:rPr>
          <w:sz w:val="24"/>
          <w:szCs w:val="24"/>
        </w:rPr>
        <w:t>解放</w:t>
      </w:r>
      <w:r w:rsidR="000F61A1">
        <w:rPr>
          <w:rFonts w:eastAsiaTheme="minorHAnsi"/>
          <w:sz w:val="24"/>
          <w:szCs w:val="24"/>
        </w:rPr>
        <w:t>┈┄┈┄┈┄┈┄┈┄┈┄┈┄┈┄┈┄┈┄┈┄┈┄┈┄┈┄┈┄┈┄┈┄</w:t>
      </w:r>
      <w:r w:rsidR="00124726" w:rsidRPr="004D2209">
        <w:rPr>
          <w:sz w:val="24"/>
          <w:szCs w:val="24"/>
        </w:rPr>
        <w:t xml:space="preserve">§ </w:t>
      </w:r>
      <w:r w:rsidR="00124726">
        <w:rPr>
          <w:sz w:val="24"/>
          <w:szCs w:val="24"/>
        </w:rPr>
        <w:t>3</w:t>
      </w:r>
    </w:p>
    <w:p w14:paraId="75C69EDA" w14:textId="757BB041" w:rsidR="004D2209" w:rsidRPr="004D2209" w:rsidRDefault="004D2209" w:rsidP="00F63EFE">
      <w:pPr>
        <w:snapToGrid w:val="0"/>
        <w:ind w:firstLineChars="300" w:firstLine="720"/>
        <w:rPr>
          <w:sz w:val="24"/>
          <w:szCs w:val="24"/>
        </w:rPr>
      </w:pPr>
      <w:r w:rsidRPr="004D2209">
        <w:rPr>
          <w:sz w:val="24"/>
          <w:szCs w:val="24"/>
        </w:rPr>
        <w:t>有权征税的市政当局</w:t>
      </w:r>
      <w:r w:rsidR="000F61A1">
        <w:rPr>
          <w:rFonts w:eastAsiaTheme="minorHAnsi"/>
          <w:sz w:val="24"/>
          <w:szCs w:val="24"/>
        </w:rPr>
        <w:t>┈┄┈┄┈┄┈┄┈┄┈┄┈┄┈┄┈┄┈┄┈┄┈┄┈┄┈</w:t>
      </w:r>
      <w:r w:rsidRPr="004D2209">
        <w:rPr>
          <w:sz w:val="24"/>
          <w:szCs w:val="24"/>
        </w:rPr>
        <w:t>§ 4</w:t>
      </w:r>
    </w:p>
    <w:p w14:paraId="5FC8F67F" w14:textId="3108E35E" w:rsidR="004D2209" w:rsidRPr="004D2209" w:rsidRDefault="004D2209" w:rsidP="00F63EFE">
      <w:pPr>
        <w:snapToGrid w:val="0"/>
        <w:ind w:firstLineChars="300" w:firstLine="720"/>
        <w:rPr>
          <w:sz w:val="24"/>
          <w:szCs w:val="24"/>
        </w:rPr>
      </w:pPr>
      <w:r w:rsidRPr="004D2209">
        <w:rPr>
          <w:sz w:val="24"/>
          <w:szCs w:val="24"/>
        </w:rPr>
        <w:t>负责缴纳增值税的人</w:t>
      </w:r>
      <w:r w:rsidR="000F61A1">
        <w:rPr>
          <w:rFonts w:eastAsiaTheme="minorHAnsi"/>
          <w:sz w:val="24"/>
          <w:szCs w:val="24"/>
        </w:rPr>
        <w:t>┈┄┈┄┈┄┈┄┈┄┈┄┈┄┈┄┈┄┈┄┈┄┈┄┈┄┈</w:t>
      </w:r>
      <w:r w:rsidRPr="004D2209">
        <w:rPr>
          <w:sz w:val="24"/>
          <w:szCs w:val="24"/>
        </w:rPr>
        <w:t>§ 5</w:t>
      </w:r>
    </w:p>
    <w:p w14:paraId="3BA55628" w14:textId="32B6AA59" w:rsidR="004D2209" w:rsidRPr="004D2209" w:rsidRDefault="004D2209" w:rsidP="00F63EFE">
      <w:pPr>
        <w:snapToGrid w:val="0"/>
        <w:ind w:firstLineChars="300" w:firstLine="720"/>
        <w:rPr>
          <w:sz w:val="24"/>
          <w:szCs w:val="24"/>
        </w:rPr>
      </w:pPr>
      <w:r w:rsidRPr="004D2209">
        <w:rPr>
          <w:sz w:val="24"/>
          <w:szCs w:val="24"/>
        </w:rPr>
        <w:t>评估依据</w:t>
      </w:r>
      <w:r w:rsidR="000F61A1">
        <w:rPr>
          <w:rFonts w:eastAsiaTheme="minorHAnsi"/>
          <w:sz w:val="24"/>
          <w:szCs w:val="24"/>
        </w:rPr>
        <w:t>┈┈┈┈┈┈┈┈┈┈┈┈┈┈┈┈┈┈┈┈┈┈┈┈┈┈┈┈┈┈┈┈</w:t>
      </w:r>
      <w:r w:rsidR="00124726" w:rsidRPr="004D2209">
        <w:rPr>
          <w:sz w:val="24"/>
          <w:szCs w:val="24"/>
        </w:rPr>
        <w:t xml:space="preserve">§ </w:t>
      </w:r>
      <w:r w:rsidR="00124726">
        <w:rPr>
          <w:sz w:val="24"/>
          <w:szCs w:val="24"/>
        </w:rPr>
        <w:t>6</w:t>
      </w:r>
    </w:p>
    <w:p w14:paraId="49BFC9CD" w14:textId="71585DF5" w:rsidR="004D2209" w:rsidRPr="00795D81" w:rsidRDefault="004D2209" w:rsidP="00795D81">
      <w:pPr>
        <w:snapToGrid w:val="0"/>
        <w:rPr>
          <w:b/>
          <w:bCs/>
          <w:sz w:val="24"/>
          <w:szCs w:val="24"/>
        </w:rPr>
      </w:pPr>
      <w:r w:rsidRPr="003A34C1">
        <w:rPr>
          <w:rFonts w:hint="eastAsia"/>
          <w:b/>
          <w:bCs/>
          <w:sz w:val="24"/>
          <w:szCs w:val="24"/>
        </w:rPr>
        <w:t>第二</w:t>
      </w:r>
      <w:r w:rsidR="001E31DE" w:rsidRPr="003A34C1">
        <w:rPr>
          <w:rFonts w:hint="eastAsia"/>
          <w:b/>
          <w:bCs/>
          <w:sz w:val="24"/>
          <w:szCs w:val="24"/>
        </w:rPr>
        <w:t>节</w:t>
      </w:r>
      <w:r w:rsidR="00795D81">
        <w:rPr>
          <w:b/>
          <w:bCs/>
          <w:sz w:val="24"/>
          <w:szCs w:val="24"/>
        </w:rPr>
        <w:t xml:space="preserve">  </w:t>
      </w:r>
      <w:r w:rsidR="003A0F79" w:rsidRPr="003A34C1">
        <w:rPr>
          <w:b/>
          <w:bCs/>
          <w:sz w:val="24"/>
          <w:szCs w:val="24"/>
        </w:rPr>
        <w:t>营业税</w:t>
      </w:r>
      <w:r w:rsidRPr="003A34C1">
        <w:rPr>
          <w:b/>
          <w:bCs/>
          <w:sz w:val="24"/>
          <w:szCs w:val="24"/>
        </w:rPr>
        <w:t>评估</w:t>
      </w:r>
      <w:r w:rsidRPr="004D2209">
        <w:rPr>
          <w:sz w:val="24"/>
          <w:szCs w:val="24"/>
        </w:rPr>
        <w:tab/>
        <w:t xml:space="preserve"> </w:t>
      </w:r>
    </w:p>
    <w:p w14:paraId="5DAD8780" w14:textId="2CBF7341" w:rsidR="004D2209" w:rsidRPr="004D2209" w:rsidRDefault="004D2209" w:rsidP="005C589C">
      <w:pPr>
        <w:snapToGrid w:val="0"/>
        <w:ind w:firstLineChars="300" w:firstLine="720"/>
        <w:rPr>
          <w:sz w:val="24"/>
          <w:szCs w:val="24"/>
        </w:rPr>
      </w:pPr>
      <w:r w:rsidRPr="004D2209">
        <w:rPr>
          <w:sz w:val="24"/>
          <w:szCs w:val="24"/>
        </w:rPr>
        <w:t>商业收入</w:t>
      </w:r>
      <w:r w:rsidR="000F61A1">
        <w:rPr>
          <w:rFonts w:eastAsiaTheme="minorHAnsi"/>
          <w:sz w:val="24"/>
          <w:szCs w:val="24"/>
        </w:rPr>
        <w:t>┈┈┈┈┈┈┈┈┈┈┈┈┈┈┈┈┈┈┈┈┈┈┈┈┈┈┈┈┈┈┈┈</w:t>
      </w:r>
      <w:r w:rsidR="005C589C" w:rsidRPr="004D2209">
        <w:rPr>
          <w:sz w:val="24"/>
          <w:szCs w:val="24"/>
        </w:rPr>
        <w:t xml:space="preserve">§ </w:t>
      </w:r>
      <w:r w:rsidR="005C589C">
        <w:rPr>
          <w:sz w:val="24"/>
          <w:szCs w:val="24"/>
        </w:rPr>
        <w:t>7</w:t>
      </w:r>
    </w:p>
    <w:p w14:paraId="65342505" w14:textId="7E527F36" w:rsidR="004D2209" w:rsidRPr="004D2209" w:rsidRDefault="004D2209" w:rsidP="00F63EFE">
      <w:pPr>
        <w:snapToGrid w:val="0"/>
        <w:ind w:firstLineChars="300" w:firstLine="720"/>
        <w:rPr>
          <w:sz w:val="24"/>
          <w:szCs w:val="24"/>
        </w:rPr>
      </w:pPr>
      <w:r w:rsidRPr="004D2209">
        <w:rPr>
          <w:sz w:val="24"/>
          <w:szCs w:val="24"/>
        </w:rPr>
        <w:t>控股公司营业收入确定特别规定</w:t>
      </w:r>
      <w:r w:rsidR="000F61A1">
        <w:rPr>
          <w:rFonts w:eastAsiaTheme="minorHAnsi"/>
          <w:sz w:val="24"/>
          <w:szCs w:val="24"/>
        </w:rPr>
        <w:t>┈┈┈┈┈┈┈┈┈┈┈┈┈┈┈┈┈┈┈┈┈┈</w:t>
      </w:r>
      <w:r w:rsidRPr="004D2209">
        <w:rPr>
          <w:sz w:val="24"/>
          <w:szCs w:val="24"/>
        </w:rPr>
        <w:t>§ 7a</w:t>
      </w:r>
    </w:p>
    <w:p w14:paraId="1C7D23C2" w14:textId="1420C106" w:rsidR="004D2209" w:rsidRPr="004D2209" w:rsidRDefault="004D2209" w:rsidP="00F63EFE">
      <w:pPr>
        <w:snapToGrid w:val="0"/>
        <w:ind w:firstLineChars="300" w:firstLine="720"/>
        <w:rPr>
          <w:sz w:val="24"/>
          <w:szCs w:val="24"/>
        </w:rPr>
      </w:pPr>
      <w:r w:rsidRPr="004D2209">
        <w:rPr>
          <w:sz w:val="24"/>
          <w:szCs w:val="24"/>
        </w:rPr>
        <w:t>公司重组时营业收入确定的特殊规定</w:t>
      </w:r>
      <w:r w:rsidR="000F61A1">
        <w:rPr>
          <w:rFonts w:eastAsiaTheme="minorHAnsi"/>
          <w:sz w:val="24"/>
          <w:szCs w:val="24"/>
        </w:rPr>
        <w:t>┈┈┈┈┈┈┈┈┈┈┈┈┈┈┈┈┈┈┈┈</w:t>
      </w:r>
      <w:r w:rsidRPr="004D2209">
        <w:rPr>
          <w:sz w:val="24"/>
          <w:szCs w:val="24"/>
        </w:rPr>
        <w:t>§ 7b</w:t>
      </w:r>
    </w:p>
    <w:p w14:paraId="07D19562" w14:textId="2E78EF17" w:rsidR="004D2209" w:rsidRPr="004D2209" w:rsidRDefault="004D2209" w:rsidP="00F63EFE">
      <w:pPr>
        <w:snapToGrid w:val="0"/>
        <w:ind w:firstLineChars="300" w:firstLine="720"/>
        <w:rPr>
          <w:sz w:val="24"/>
          <w:szCs w:val="24"/>
        </w:rPr>
      </w:pPr>
      <w:r w:rsidRPr="004D2209">
        <w:rPr>
          <w:sz w:val="24"/>
          <w:szCs w:val="24"/>
        </w:rPr>
        <w:t>增加</w:t>
      </w:r>
      <w:r w:rsidR="000F61A1">
        <w:rPr>
          <w:rFonts w:eastAsiaTheme="minorHAnsi"/>
          <w:sz w:val="24"/>
          <w:szCs w:val="24"/>
        </w:rPr>
        <w:t>┈┈┈┈┈┈┈┈┈┈┈┈┈┈┈┈┈┈┈┈┈┈┈┈┈┈┈┈┈┈┈┈┈┈</w:t>
      </w:r>
      <w:r w:rsidR="00220F53" w:rsidRPr="004D2209">
        <w:rPr>
          <w:sz w:val="24"/>
          <w:szCs w:val="24"/>
        </w:rPr>
        <w:t>§</w:t>
      </w:r>
      <w:r w:rsidR="00220F53">
        <w:rPr>
          <w:sz w:val="24"/>
          <w:szCs w:val="24"/>
        </w:rPr>
        <w:t xml:space="preserve"> </w:t>
      </w:r>
      <w:r w:rsidRPr="004D2209">
        <w:rPr>
          <w:sz w:val="24"/>
          <w:szCs w:val="24"/>
        </w:rPr>
        <w:t>8</w:t>
      </w:r>
    </w:p>
    <w:p w14:paraId="0E5C8428" w14:textId="3B38FD58" w:rsidR="004D2209" w:rsidRPr="004D2209" w:rsidRDefault="004D2209" w:rsidP="00F63EFE">
      <w:pPr>
        <w:snapToGrid w:val="0"/>
        <w:ind w:firstLineChars="300" w:firstLine="720"/>
        <w:rPr>
          <w:sz w:val="24"/>
          <w:szCs w:val="24"/>
        </w:rPr>
      </w:pPr>
      <w:r w:rsidRPr="004D2209">
        <w:rPr>
          <w:sz w:val="24"/>
          <w:szCs w:val="24"/>
        </w:rPr>
        <w:t>增加低</w:t>
      </w:r>
      <w:r w:rsidR="003A0F79">
        <w:rPr>
          <w:sz w:val="24"/>
          <w:szCs w:val="24"/>
        </w:rPr>
        <w:t>营业税</w:t>
      </w:r>
      <w:r w:rsidRPr="004D2209">
        <w:rPr>
          <w:sz w:val="24"/>
          <w:szCs w:val="24"/>
        </w:rPr>
        <w:t>负的业务收入</w:t>
      </w:r>
      <w:r w:rsidR="000F61A1">
        <w:rPr>
          <w:rFonts w:eastAsiaTheme="minorHAnsi"/>
          <w:sz w:val="24"/>
          <w:szCs w:val="24"/>
        </w:rPr>
        <w:t>┈┈┈┈┈┈┈┈┈┈┈┈┈┈┈┈┈┈┈┈┈┈┈┈</w:t>
      </w:r>
      <w:r w:rsidRPr="004D2209">
        <w:rPr>
          <w:sz w:val="24"/>
          <w:szCs w:val="24"/>
        </w:rPr>
        <w:t>§ 8a</w:t>
      </w:r>
    </w:p>
    <w:p w14:paraId="0E46A4D0" w14:textId="24EE81B5" w:rsidR="004D2209" w:rsidRPr="004D2209" w:rsidRDefault="004D2209" w:rsidP="00F63EFE">
      <w:pPr>
        <w:snapToGrid w:val="0"/>
        <w:ind w:firstLineChars="300" w:firstLine="720"/>
        <w:rPr>
          <w:sz w:val="24"/>
          <w:szCs w:val="24"/>
        </w:rPr>
      </w:pPr>
      <w:r w:rsidRPr="004D2209">
        <w:rPr>
          <w:sz w:val="24"/>
          <w:szCs w:val="24"/>
        </w:rPr>
        <w:t>削减</w:t>
      </w:r>
      <w:r w:rsidR="000F61A1">
        <w:rPr>
          <w:rFonts w:eastAsiaTheme="minorHAnsi"/>
          <w:sz w:val="24"/>
          <w:szCs w:val="24"/>
        </w:rPr>
        <w:t>┈┈┈┈┈┈┈┈┈┈┈┈┈┈┈┈┈┈┈┈┈┈┈┈┈┈┈┈┈┈┈┈┈┈</w:t>
      </w:r>
      <w:r w:rsidRPr="004D2209">
        <w:rPr>
          <w:sz w:val="24"/>
          <w:szCs w:val="24"/>
        </w:rPr>
        <w:t>§ 9</w:t>
      </w:r>
    </w:p>
    <w:p w14:paraId="472D6E78" w14:textId="13BD7C93" w:rsidR="004D2209" w:rsidRPr="004D2209" w:rsidRDefault="004D2209" w:rsidP="00F63EFE">
      <w:pPr>
        <w:snapToGrid w:val="0"/>
        <w:ind w:firstLineChars="300" w:firstLine="720"/>
        <w:rPr>
          <w:sz w:val="24"/>
          <w:szCs w:val="24"/>
        </w:rPr>
      </w:pPr>
      <w:r w:rsidRPr="004D2209">
        <w:rPr>
          <w:sz w:val="24"/>
          <w:szCs w:val="24"/>
        </w:rPr>
        <w:t>决定性的业务收入</w:t>
      </w:r>
      <w:r w:rsidR="000F61A1">
        <w:rPr>
          <w:rFonts w:eastAsiaTheme="minorHAnsi"/>
          <w:sz w:val="24"/>
          <w:szCs w:val="24"/>
        </w:rPr>
        <w:t>┈┈┈┈┈┈┈┈┈┈┈┈┈┈┈┈┈┈┈┈┈┈┈┈┈┈┈┈</w:t>
      </w:r>
      <w:r w:rsidRPr="004D2209">
        <w:rPr>
          <w:sz w:val="24"/>
          <w:szCs w:val="24"/>
        </w:rPr>
        <w:t>§ 10</w:t>
      </w:r>
    </w:p>
    <w:p w14:paraId="34F3C032" w14:textId="423868C2" w:rsidR="004D2209" w:rsidRPr="004D2209" w:rsidRDefault="004D2209" w:rsidP="00F63EFE">
      <w:pPr>
        <w:snapToGrid w:val="0"/>
        <w:ind w:firstLineChars="300" w:firstLine="720"/>
        <w:rPr>
          <w:sz w:val="24"/>
          <w:szCs w:val="24"/>
        </w:rPr>
      </w:pPr>
      <w:r w:rsidRPr="004D2209">
        <w:rPr>
          <w:sz w:val="24"/>
          <w:szCs w:val="24"/>
        </w:rPr>
        <w:t>业务损失</w:t>
      </w:r>
      <w:r w:rsidR="000F61A1">
        <w:rPr>
          <w:rFonts w:eastAsiaTheme="minorHAnsi"/>
          <w:sz w:val="24"/>
          <w:szCs w:val="24"/>
        </w:rPr>
        <w:t>┈┈┈┈┈┈┈┈┈┈┈┈┈┈┈┈┈┈┈┈┈┈┈┈┈┈┈┈┈┈┈┈</w:t>
      </w:r>
      <w:r w:rsidRPr="004D2209">
        <w:rPr>
          <w:sz w:val="24"/>
          <w:szCs w:val="24"/>
        </w:rPr>
        <w:t>§ 10a</w:t>
      </w:r>
    </w:p>
    <w:p w14:paraId="06210666" w14:textId="7B8732CC" w:rsidR="004D2209" w:rsidRPr="004D2209" w:rsidRDefault="004D2209" w:rsidP="00F63EFE">
      <w:pPr>
        <w:snapToGrid w:val="0"/>
        <w:ind w:firstLineChars="300" w:firstLine="720"/>
        <w:rPr>
          <w:sz w:val="24"/>
          <w:szCs w:val="24"/>
        </w:rPr>
      </w:pPr>
      <w:r w:rsidRPr="004D2209">
        <w:rPr>
          <w:sz w:val="24"/>
          <w:szCs w:val="24"/>
        </w:rPr>
        <w:t>税收计量和税收计量金额</w:t>
      </w:r>
      <w:r w:rsidR="000F61A1">
        <w:rPr>
          <w:rFonts w:eastAsiaTheme="minorHAnsi"/>
          <w:sz w:val="24"/>
          <w:szCs w:val="24"/>
        </w:rPr>
        <w:t>┈┈┈┈┈┈┈┈┈┈┈┈┈┈┈┈┈┈┈┈┈┈┈┈┈</w:t>
      </w:r>
      <w:r w:rsidRPr="004D2209">
        <w:rPr>
          <w:sz w:val="24"/>
          <w:szCs w:val="24"/>
        </w:rPr>
        <w:t>§ 11</w:t>
      </w:r>
    </w:p>
    <w:p w14:paraId="47A4EE5A" w14:textId="6ED68B93" w:rsidR="004D2209" w:rsidRPr="00795D81" w:rsidRDefault="004D2209" w:rsidP="00795D81">
      <w:pPr>
        <w:snapToGrid w:val="0"/>
        <w:rPr>
          <w:b/>
          <w:bCs/>
          <w:sz w:val="24"/>
          <w:szCs w:val="24"/>
        </w:rPr>
      </w:pPr>
      <w:r w:rsidRPr="003A34C1">
        <w:rPr>
          <w:rFonts w:hint="eastAsia"/>
          <w:b/>
          <w:bCs/>
          <w:sz w:val="24"/>
          <w:szCs w:val="24"/>
        </w:rPr>
        <w:t>第三</w:t>
      </w:r>
      <w:r w:rsidR="001E31DE" w:rsidRPr="003A34C1">
        <w:rPr>
          <w:rFonts w:hint="eastAsia"/>
          <w:b/>
          <w:bCs/>
          <w:sz w:val="24"/>
          <w:szCs w:val="24"/>
        </w:rPr>
        <w:t>节</w:t>
      </w:r>
      <w:r w:rsidR="00795D81">
        <w:rPr>
          <w:rFonts w:hint="eastAsia"/>
          <w:b/>
          <w:bCs/>
          <w:sz w:val="24"/>
          <w:szCs w:val="24"/>
        </w:rPr>
        <w:t xml:space="preserve"> </w:t>
      </w:r>
      <w:r w:rsidRPr="004D2209">
        <w:rPr>
          <w:sz w:val="24"/>
          <w:szCs w:val="24"/>
        </w:rPr>
        <w:t>（略）</w:t>
      </w:r>
      <w:r w:rsidR="003A34C1">
        <w:rPr>
          <w:rFonts w:eastAsiaTheme="minorHAnsi"/>
          <w:sz w:val="24"/>
          <w:szCs w:val="24"/>
        </w:rPr>
        <w:t>┈┈┈┈┈┈</w:t>
      </w:r>
      <w:r w:rsidR="00795D81">
        <w:rPr>
          <w:rFonts w:eastAsiaTheme="minorHAnsi"/>
          <w:sz w:val="24"/>
          <w:szCs w:val="24"/>
        </w:rPr>
        <w:t>┈┈</w:t>
      </w:r>
      <w:r w:rsidR="003A34C1">
        <w:rPr>
          <w:rFonts w:eastAsiaTheme="minorHAnsi"/>
          <w:sz w:val="24"/>
          <w:szCs w:val="24"/>
        </w:rPr>
        <w:t>┈┈┈┈┈┈┈┈┈┈┈┈┈┈┈┈┈┈┈┈┈┈</w:t>
      </w:r>
      <w:r w:rsidRPr="004D2209">
        <w:rPr>
          <w:sz w:val="24"/>
          <w:szCs w:val="24"/>
        </w:rPr>
        <w:t>§§ 12</w:t>
      </w:r>
      <w:r w:rsidR="003A34C1">
        <w:rPr>
          <w:rFonts w:hint="eastAsia"/>
          <w:sz w:val="24"/>
          <w:szCs w:val="24"/>
        </w:rPr>
        <w:t>至</w:t>
      </w:r>
      <w:r w:rsidRPr="004D2209">
        <w:rPr>
          <w:sz w:val="24"/>
          <w:szCs w:val="24"/>
        </w:rPr>
        <w:t>13</w:t>
      </w:r>
    </w:p>
    <w:p w14:paraId="74FB9ACC" w14:textId="2D9B8E7A" w:rsidR="004D2209" w:rsidRPr="00795D81" w:rsidRDefault="004D2209" w:rsidP="00795D81">
      <w:pPr>
        <w:snapToGrid w:val="0"/>
        <w:rPr>
          <w:b/>
          <w:bCs/>
          <w:sz w:val="24"/>
          <w:szCs w:val="24"/>
        </w:rPr>
      </w:pPr>
      <w:r w:rsidRPr="003A34C1">
        <w:rPr>
          <w:rFonts w:hint="eastAsia"/>
          <w:b/>
          <w:bCs/>
          <w:sz w:val="24"/>
          <w:szCs w:val="24"/>
        </w:rPr>
        <w:t>第四</w:t>
      </w:r>
      <w:r w:rsidR="001E31DE" w:rsidRPr="003A34C1">
        <w:rPr>
          <w:rFonts w:hint="eastAsia"/>
          <w:b/>
          <w:bCs/>
          <w:sz w:val="24"/>
          <w:szCs w:val="24"/>
        </w:rPr>
        <w:t>节</w:t>
      </w:r>
      <w:r w:rsidR="00795D81">
        <w:rPr>
          <w:b/>
          <w:bCs/>
          <w:sz w:val="24"/>
          <w:szCs w:val="24"/>
        </w:rPr>
        <w:t xml:space="preserve">  </w:t>
      </w:r>
      <w:r w:rsidRPr="003A34C1">
        <w:rPr>
          <w:b/>
          <w:bCs/>
          <w:sz w:val="24"/>
          <w:szCs w:val="24"/>
        </w:rPr>
        <w:t>纳税计量金额</w:t>
      </w:r>
      <w:r w:rsidRPr="003A34C1">
        <w:rPr>
          <w:b/>
          <w:bCs/>
          <w:sz w:val="24"/>
          <w:szCs w:val="24"/>
        </w:rPr>
        <w:tab/>
      </w:r>
      <w:r w:rsidRPr="004D2209">
        <w:rPr>
          <w:sz w:val="24"/>
          <w:szCs w:val="24"/>
        </w:rPr>
        <w:t xml:space="preserve"> </w:t>
      </w:r>
    </w:p>
    <w:p w14:paraId="736E7EEA" w14:textId="2C65C269" w:rsidR="004D2209" w:rsidRPr="004D2209" w:rsidRDefault="004D2209" w:rsidP="00F63EFE">
      <w:pPr>
        <w:snapToGrid w:val="0"/>
        <w:ind w:firstLineChars="300" w:firstLine="720"/>
        <w:rPr>
          <w:sz w:val="24"/>
          <w:szCs w:val="24"/>
        </w:rPr>
      </w:pPr>
      <w:r w:rsidRPr="004D2209">
        <w:rPr>
          <w:sz w:val="24"/>
          <w:szCs w:val="24"/>
        </w:rPr>
        <w:t>税务评估金额的确定</w:t>
      </w:r>
      <w:r w:rsidR="003A34C1">
        <w:rPr>
          <w:rFonts w:eastAsiaTheme="minorHAnsi"/>
          <w:sz w:val="24"/>
          <w:szCs w:val="24"/>
        </w:rPr>
        <w:t>┈┈┈┈┈┈┈┈┈┈┈┈┈┈┈┈┈┈┈┈┈┈┈┈┈┈┈</w:t>
      </w:r>
      <w:r w:rsidRPr="004D2209">
        <w:rPr>
          <w:sz w:val="24"/>
          <w:szCs w:val="24"/>
        </w:rPr>
        <w:t>§ 14</w:t>
      </w:r>
    </w:p>
    <w:p w14:paraId="7107CC1E" w14:textId="09716AAE" w:rsidR="004D2209" w:rsidRPr="004D2209" w:rsidRDefault="004D2209" w:rsidP="00F63EFE">
      <w:pPr>
        <w:snapToGrid w:val="0"/>
        <w:ind w:firstLineChars="300" w:firstLine="720"/>
        <w:rPr>
          <w:sz w:val="24"/>
          <w:szCs w:val="24"/>
        </w:rPr>
      </w:pPr>
      <w:r w:rsidRPr="004D2209">
        <w:rPr>
          <w:sz w:val="24"/>
          <w:szCs w:val="24"/>
        </w:rPr>
        <w:t>纳税申报义务</w:t>
      </w:r>
      <w:r w:rsidR="003A34C1">
        <w:rPr>
          <w:rFonts w:eastAsiaTheme="minorHAnsi"/>
          <w:sz w:val="24"/>
          <w:szCs w:val="24"/>
        </w:rPr>
        <w:t>┈┈┈┈┈┈┈┈┈┈┈┈┈┈┈┈┈┈┈┈┈┈┈┈┈┈┈┈┈┈</w:t>
      </w:r>
      <w:r w:rsidRPr="004D2209">
        <w:rPr>
          <w:sz w:val="24"/>
          <w:szCs w:val="24"/>
        </w:rPr>
        <w:t>§ 14a</w:t>
      </w:r>
    </w:p>
    <w:p w14:paraId="532E9781" w14:textId="431E44F5" w:rsidR="004D2209" w:rsidRPr="004D2209" w:rsidRDefault="004D2209" w:rsidP="00F63EFE">
      <w:pPr>
        <w:snapToGrid w:val="0"/>
        <w:ind w:firstLineChars="300" w:firstLine="720"/>
        <w:rPr>
          <w:sz w:val="24"/>
          <w:szCs w:val="24"/>
        </w:rPr>
      </w:pPr>
      <w:r w:rsidRPr="004D2209">
        <w:rPr>
          <w:sz w:val="24"/>
          <w:szCs w:val="24"/>
        </w:rPr>
        <w:t>延误附加费</w:t>
      </w:r>
      <w:r w:rsidR="003A34C1">
        <w:rPr>
          <w:rFonts w:eastAsiaTheme="minorHAnsi"/>
          <w:sz w:val="24"/>
          <w:szCs w:val="24"/>
        </w:rPr>
        <w:t>┈┈┈┈┈┈┈┈┈┈┈┈┈┈┈┈┈┈┈┈┈┈┈┈┈┈┈┈┈┈┈</w:t>
      </w:r>
      <w:r w:rsidRPr="004D2209">
        <w:rPr>
          <w:sz w:val="24"/>
          <w:szCs w:val="24"/>
        </w:rPr>
        <w:t>§ 14b</w:t>
      </w:r>
    </w:p>
    <w:p w14:paraId="3D770C66" w14:textId="7909245B" w:rsidR="004D2209" w:rsidRPr="004D2209" w:rsidRDefault="004D2209" w:rsidP="00F63EFE">
      <w:pPr>
        <w:snapToGrid w:val="0"/>
        <w:ind w:firstLineChars="300" w:firstLine="720"/>
        <w:rPr>
          <w:sz w:val="24"/>
          <w:szCs w:val="24"/>
        </w:rPr>
      </w:pPr>
      <w:r w:rsidRPr="004D2209">
        <w:rPr>
          <w:sz w:val="24"/>
          <w:szCs w:val="24"/>
        </w:rPr>
        <w:t>统一费率确定</w:t>
      </w:r>
      <w:r w:rsidR="003A34C1">
        <w:rPr>
          <w:rFonts w:eastAsiaTheme="minorHAnsi"/>
          <w:sz w:val="24"/>
          <w:szCs w:val="24"/>
        </w:rPr>
        <w:t>┈┈┈┈┈┈┈┈┈┈┈┈┈┈┈┈┈┈┈┈┈┈┈┈┈┈┈┈┈┈</w:t>
      </w:r>
      <w:r w:rsidRPr="004D2209">
        <w:rPr>
          <w:sz w:val="24"/>
          <w:szCs w:val="24"/>
        </w:rPr>
        <w:t>§ 15</w:t>
      </w:r>
    </w:p>
    <w:p w14:paraId="3DA7F344" w14:textId="3641B90F" w:rsidR="004D2209" w:rsidRPr="003A34C1" w:rsidRDefault="004D2209" w:rsidP="00795D81">
      <w:pPr>
        <w:snapToGrid w:val="0"/>
        <w:rPr>
          <w:b/>
          <w:bCs/>
          <w:sz w:val="24"/>
          <w:szCs w:val="24"/>
        </w:rPr>
      </w:pPr>
      <w:r w:rsidRPr="003A34C1">
        <w:rPr>
          <w:rFonts w:hint="eastAsia"/>
          <w:b/>
          <w:bCs/>
          <w:sz w:val="24"/>
          <w:szCs w:val="24"/>
        </w:rPr>
        <w:t>第五节</w:t>
      </w:r>
      <w:r w:rsidR="00795D81">
        <w:rPr>
          <w:b/>
          <w:bCs/>
          <w:sz w:val="24"/>
          <w:szCs w:val="24"/>
        </w:rPr>
        <w:t xml:space="preserve">  </w:t>
      </w:r>
      <w:r w:rsidRPr="003A34C1">
        <w:rPr>
          <w:b/>
          <w:bCs/>
          <w:sz w:val="24"/>
          <w:szCs w:val="24"/>
        </w:rPr>
        <w:t>税款的来源、确定和征收</w:t>
      </w:r>
      <w:r w:rsidRPr="003A34C1">
        <w:rPr>
          <w:b/>
          <w:bCs/>
          <w:sz w:val="24"/>
          <w:szCs w:val="24"/>
        </w:rPr>
        <w:tab/>
        <w:t xml:space="preserve"> </w:t>
      </w:r>
    </w:p>
    <w:p w14:paraId="6F2C536A" w14:textId="5D178CB3" w:rsidR="004D2209" w:rsidRPr="004D2209" w:rsidRDefault="004D2209" w:rsidP="00F63EFE">
      <w:pPr>
        <w:snapToGrid w:val="0"/>
        <w:ind w:firstLineChars="300" w:firstLine="720"/>
        <w:rPr>
          <w:sz w:val="24"/>
          <w:szCs w:val="24"/>
        </w:rPr>
      </w:pPr>
      <w:r w:rsidRPr="004D2209">
        <w:rPr>
          <w:sz w:val="24"/>
          <w:szCs w:val="24"/>
        </w:rPr>
        <w:lastRenderedPageBreak/>
        <w:t>提升率</w:t>
      </w:r>
      <w:r w:rsidR="003A34C1">
        <w:rPr>
          <w:rFonts w:eastAsiaTheme="minorHAnsi"/>
          <w:sz w:val="24"/>
          <w:szCs w:val="24"/>
        </w:rPr>
        <w:t>┈┈┈┈┈┈┈┈┈┈┈┈┈┈┈┈┈┈┈┈┈┈┈┈┈┈┈┈┈┈┈┈┈</w:t>
      </w:r>
      <w:r w:rsidRPr="004D2209">
        <w:rPr>
          <w:sz w:val="24"/>
          <w:szCs w:val="24"/>
        </w:rPr>
        <w:t>§ 16</w:t>
      </w:r>
    </w:p>
    <w:p w14:paraId="1288EFF0" w14:textId="5110F7EA" w:rsidR="004D2209" w:rsidRPr="004D2209" w:rsidRDefault="004D2209" w:rsidP="00F63EFE">
      <w:pPr>
        <w:snapToGrid w:val="0"/>
        <w:ind w:firstLineChars="300" w:firstLine="720"/>
        <w:rPr>
          <w:sz w:val="24"/>
          <w:szCs w:val="24"/>
        </w:rPr>
      </w:pPr>
      <w:r w:rsidRPr="004D2209">
        <w:rPr>
          <w:sz w:val="24"/>
          <w:szCs w:val="24"/>
        </w:rPr>
        <w:t>（略）</w:t>
      </w:r>
      <w:r w:rsidR="003A34C1">
        <w:rPr>
          <w:rFonts w:eastAsiaTheme="minorHAnsi"/>
          <w:sz w:val="24"/>
          <w:szCs w:val="24"/>
        </w:rPr>
        <w:t>┈┈┈┈┈┈┈┈┈┈┈┈┈┈┈┈┈┈┈┈┈┈┈┈┈┈┈┈┈┈┈┈┈</w:t>
      </w:r>
      <w:r w:rsidRPr="004D2209">
        <w:rPr>
          <w:sz w:val="24"/>
          <w:szCs w:val="24"/>
        </w:rPr>
        <w:t>§ 17</w:t>
      </w:r>
    </w:p>
    <w:p w14:paraId="2A69895B" w14:textId="4C1BEA34" w:rsidR="004D2209" w:rsidRPr="004D2209" w:rsidRDefault="004D2209" w:rsidP="00F63EFE">
      <w:pPr>
        <w:snapToGrid w:val="0"/>
        <w:ind w:firstLineChars="300" w:firstLine="720"/>
        <w:rPr>
          <w:sz w:val="24"/>
          <w:szCs w:val="24"/>
        </w:rPr>
      </w:pPr>
      <w:r w:rsidRPr="004D2209">
        <w:rPr>
          <w:sz w:val="24"/>
          <w:szCs w:val="24"/>
        </w:rPr>
        <w:t>税种来源</w:t>
      </w:r>
      <w:r w:rsidR="003A34C1">
        <w:rPr>
          <w:rFonts w:eastAsiaTheme="minorHAnsi"/>
          <w:sz w:val="24"/>
          <w:szCs w:val="24"/>
        </w:rPr>
        <w:t>┈┈┈┈┈┈┈┈┈┈┈┈┈┈┈┈┈┈┈┈┈┈┈┈┈┈┈┈┈┈┈┈</w:t>
      </w:r>
      <w:r w:rsidRPr="004D2209">
        <w:rPr>
          <w:sz w:val="24"/>
          <w:szCs w:val="24"/>
        </w:rPr>
        <w:t>§ 18</w:t>
      </w:r>
    </w:p>
    <w:p w14:paraId="2DC72042" w14:textId="61443D82" w:rsidR="004D2209" w:rsidRPr="004D2209" w:rsidRDefault="004D2209" w:rsidP="00F63EFE">
      <w:pPr>
        <w:snapToGrid w:val="0"/>
        <w:ind w:firstLineChars="300" w:firstLine="720"/>
        <w:rPr>
          <w:sz w:val="24"/>
          <w:szCs w:val="24"/>
        </w:rPr>
      </w:pPr>
      <w:r w:rsidRPr="004D2209">
        <w:rPr>
          <w:sz w:val="24"/>
          <w:szCs w:val="24"/>
        </w:rPr>
        <w:t>预付款</w:t>
      </w:r>
      <w:r w:rsidR="003A34C1">
        <w:rPr>
          <w:rFonts w:eastAsiaTheme="minorHAnsi"/>
          <w:sz w:val="24"/>
          <w:szCs w:val="24"/>
        </w:rPr>
        <w:t>┈┈┈┈┈┈┈┈┈┈┈┈┈┈┈┈┈┈┈┈┈┈┈┈┈┈┈┈┈┈┈┈┈</w:t>
      </w:r>
      <w:r w:rsidRPr="004D2209">
        <w:rPr>
          <w:sz w:val="24"/>
          <w:szCs w:val="24"/>
        </w:rPr>
        <w:t>§ 19</w:t>
      </w:r>
    </w:p>
    <w:p w14:paraId="4B2D404B" w14:textId="0AF93E8B" w:rsidR="004D2209" w:rsidRPr="004D2209" w:rsidRDefault="004D2209" w:rsidP="00F63EFE">
      <w:pPr>
        <w:snapToGrid w:val="0"/>
        <w:ind w:firstLineChars="300" w:firstLine="720"/>
        <w:rPr>
          <w:sz w:val="24"/>
          <w:szCs w:val="24"/>
        </w:rPr>
      </w:pPr>
      <w:r w:rsidRPr="004D2209">
        <w:rPr>
          <w:sz w:val="24"/>
          <w:szCs w:val="24"/>
        </w:rPr>
        <w:t>预付款结算</w:t>
      </w:r>
      <w:r w:rsidR="003A34C1">
        <w:rPr>
          <w:rFonts w:eastAsiaTheme="minorHAnsi"/>
          <w:sz w:val="24"/>
          <w:szCs w:val="24"/>
        </w:rPr>
        <w:t>┈┈┈┈┈┈┈┈┈┈┈┈┈┈┈┈┈┈┈┈┈┈┈┈┈┈┈┈┈┈┈</w:t>
      </w:r>
      <w:r w:rsidRPr="004D2209">
        <w:rPr>
          <w:sz w:val="24"/>
          <w:szCs w:val="24"/>
        </w:rPr>
        <w:t>§ 20</w:t>
      </w:r>
    </w:p>
    <w:p w14:paraId="22085F8E" w14:textId="706B20C5" w:rsidR="004D2209" w:rsidRPr="004D2209" w:rsidRDefault="004D2209" w:rsidP="00F63EFE">
      <w:pPr>
        <w:snapToGrid w:val="0"/>
        <w:ind w:firstLineChars="300" w:firstLine="720"/>
        <w:rPr>
          <w:sz w:val="24"/>
          <w:szCs w:val="24"/>
        </w:rPr>
      </w:pPr>
      <w:r w:rsidRPr="004D2209">
        <w:rPr>
          <w:sz w:val="24"/>
          <w:szCs w:val="24"/>
        </w:rPr>
        <w:t>预付款的来源</w:t>
      </w:r>
      <w:r w:rsidR="003A34C1">
        <w:rPr>
          <w:rFonts w:eastAsiaTheme="minorHAnsi"/>
          <w:sz w:val="24"/>
          <w:szCs w:val="24"/>
        </w:rPr>
        <w:t>┈┈┈┈┈┈┈┈┈┈┈┈┈┈┈┈┈┈┈┈┈┈┈┈┈┈┈┈┈┈</w:t>
      </w:r>
      <w:r w:rsidRPr="004D2209">
        <w:rPr>
          <w:sz w:val="24"/>
          <w:szCs w:val="24"/>
        </w:rPr>
        <w:t>§ 21</w:t>
      </w:r>
    </w:p>
    <w:p w14:paraId="36468A0D" w14:textId="734A3019" w:rsidR="004D2209" w:rsidRPr="004D2209" w:rsidRDefault="004D2209" w:rsidP="00F63EFE">
      <w:pPr>
        <w:snapToGrid w:val="0"/>
        <w:ind w:firstLineChars="300" w:firstLine="720"/>
        <w:rPr>
          <w:sz w:val="24"/>
          <w:szCs w:val="24"/>
        </w:rPr>
      </w:pPr>
      <w:r w:rsidRPr="004D2209">
        <w:rPr>
          <w:sz w:val="24"/>
          <w:szCs w:val="24"/>
        </w:rPr>
        <w:t>（略）</w:t>
      </w:r>
      <w:r w:rsidR="003A34C1">
        <w:rPr>
          <w:rFonts w:eastAsiaTheme="minorHAnsi"/>
          <w:sz w:val="24"/>
          <w:szCs w:val="24"/>
        </w:rPr>
        <w:t>┈┈┈┈┈┈┈┈┈┈┈┈┈┈┈┈┈┈┈┈┈┈┈┈┈┈┈┈┈┈</w:t>
      </w:r>
      <w:r w:rsidRPr="004D2209">
        <w:rPr>
          <w:sz w:val="24"/>
          <w:szCs w:val="24"/>
        </w:rPr>
        <w:t>§§ 22至27</w:t>
      </w:r>
    </w:p>
    <w:p w14:paraId="483185F1" w14:textId="6AB5852F" w:rsidR="004D2209" w:rsidRPr="00795D81" w:rsidRDefault="004D2209" w:rsidP="00795D81">
      <w:pPr>
        <w:snapToGrid w:val="0"/>
        <w:rPr>
          <w:b/>
          <w:bCs/>
          <w:sz w:val="24"/>
          <w:szCs w:val="24"/>
        </w:rPr>
      </w:pPr>
      <w:r w:rsidRPr="003A34C1">
        <w:rPr>
          <w:rFonts w:hint="eastAsia"/>
          <w:b/>
          <w:bCs/>
          <w:sz w:val="24"/>
          <w:szCs w:val="24"/>
        </w:rPr>
        <w:t>第六节</w:t>
      </w:r>
      <w:r w:rsidR="00795D81">
        <w:rPr>
          <w:b/>
          <w:bCs/>
          <w:sz w:val="24"/>
          <w:szCs w:val="24"/>
        </w:rPr>
        <w:t xml:space="preserve">  </w:t>
      </w:r>
      <w:r w:rsidRPr="003A34C1">
        <w:rPr>
          <w:b/>
          <w:bCs/>
          <w:sz w:val="24"/>
          <w:szCs w:val="24"/>
        </w:rPr>
        <w:t>分解</w:t>
      </w:r>
      <w:r w:rsidRPr="003A34C1">
        <w:rPr>
          <w:b/>
          <w:bCs/>
          <w:sz w:val="24"/>
          <w:szCs w:val="24"/>
        </w:rPr>
        <w:tab/>
      </w:r>
      <w:r w:rsidRPr="004D2209">
        <w:rPr>
          <w:sz w:val="24"/>
          <w:szCs w:val="24"/>
        </w:rPr>
        <w:t xml:space="preserve"> </w:t>
      </w:r>
    </w:p>
    <w:p w14:paraId="2EEC525B" w14:textId="5E531834" w:rsidR="004D2209" w:rsidRPr="004D2209" w:rsidRDefault="004D2209" w:rsidP="00F63EFE">
      <w:pPr>
        <w:snapToGrid w:val="0"/>
        <w:ind w:firstLineChars="300" w:firstLine="720"/>
        <w:rPr>
          <w:sz w:val="24"/>
          <w:szCs w:val="24"/>
        </w:rPr>
      </w:pPr>
      <w:r w:rsidRPr="004D2209">
        <w:rPr>
          <w:sz w:val="24"/>
          <w:szCs w:val="24"/>
        </w:rPr>
        <w:t>常规</w:t>
      </w:r>
      <w:r w:rsidR="003A34C1">
        <w:rPr>
          <w:rFonts w:eastAsiaTheme="minorHAnsi"/>
          <w:sz w:val="24"/>
          <w:szCs w:val="24"/>
        </w:rPr>
        <w:t>┈┈┈┈┈┈┈┈┈┈┈┈┈┈┈┈┈┈┈┈┈┈┈┈┈┈┈┈┈┈┈┈┈┈</w:t>
      </w:r>
      <w:r w:rsidRPr="004D2209">
        <w:rPr>
          <w:sz w:val="24"/>
          <w:szCs w:val="24"/>
        </w:rPr>
        <w:t>§ 28</w:t>
      </w:r>
    </w:p>
    <w:p w14:paraId="3B2044CD" w14:textId="19ACFCC0" w:rsidR="004D2209" w:rsidRPr="004D2209" w:rsidRDefault="004D2209" w:rsidP="00F63EFE">
      <w:pPr>
        <w:snapToGrid w:val="0"/>
        <w:ind w:firstLineChars="300" w:firstLine="720"/>
        <w:rPr>
          <w:sz w:val="24"/>
          <w:szCs w:val="24"/>
        </w:rPr>
      </w:pPr>
      <w:r w:rsidRPr="004D2209">
        <w:rPr>
          <w:sz w:val="24"/>
          <w:szCs w:val="24"/>
        </w:rPr>
        <w:t>分解规模</w:t>
      </w:r>
      <w:r w:rsidR="003A34C1">
        <w:rPr>
          <w:rFonts w:eastAsiaTheme="minorHAnsi"/>
          <w:sz w:val="24"/>
          <w:szCs w:val="24"/>
        </w:rPr>
        <w:t>┈┈┈┈┈┈┈┈┈┈┈┈┈┈┈┈┈┈┈┈┈┈┈┈┈┈┈┈┈┈┈┈</w:t>
      </w:r>
      <w:r w:rsidRPr="004D2209">
        <w:rPr>
          <w:sz w:val="24"/>
          <w:szCs w:val="24"/>
        </w:rPr>
        <w:t>§ 29</w:t>
      </w:r>
    </w:p>
    <w:p w14:paraId="5FFC3AD9" w14:textId="57FF2AED" w:rsidR="004D2209" w:rsidRPr="004D2209" w:rsidRDefault="004D2209" w:rsidP="00F63EFE">
      <w:pPr>
        <w:snapToGrid w:val="0"/>
        <w:ind w:firstLineChars="300" w:firstLine="720"/>
        <w:rPr>
          <w:sz w:val="24"/>
          <w:szCs w:val="24"/>
        </w:rPr>
      </w:pPr>
      <w:r w:rsidRPr="004D2209">
        <w:rPr>
          <w:sz w:val="24"/>
          <w:szCs w:val="24"/>
        </w:rPr>
        <w:t>在多个市政场所拆除</w:t>
      </w:r>
      <w:r w:rsidR="003A34C1">
        <w:rPr>
          <w:rFonts w:eastAsiaTheme="minorHAnsi"/>
          <w:sz w:val="24"/>
          <w:szCs w:val="24"/>
        </w:rPr>
        <w:t>┈┈┈┈┈┈┈┈┈┈┈┈┈┈┈┈┈┈┈┈┈┈┈┈┈┈┈</w:t>
      </w:r>
      <w:r w:rsidRPr="004D2209">
        <w:rPr>
          <w:sz w:val="24"/>
          <w:szCs w:val="24"/>
        </w:rPr>
        <w:t>§ 30</w:t>
      </w:r>
    </w:p>
    <w:p w14:paraId="6A6A7085" w14:textId="1392327F" w:rsidR="004D2209" w:rsidRPr="004D2209" w:rsidRDefault="004D2209" w:rsidP="00F63EFE">
      <w:pPr>
        <w:snapToGrid w:val="0"/>
        <w:ind w:firstLineChars="300" w:firstLine="720"/>
        <w:rPr>
          <w:sz w:val="24"/>
          <w:szCs w:val="24"/>
        </w:rPr>
      </w:pPr>
      <w:r w:rsidRPr="004D2209">
        <w:rPr>
          <w:sz w:val="24"/>
          <w:szCs w:val="24"/>
        </w:rPr>
        <w:t>拆解工资的概念</w:t>
      </w:r>
      <w:r w:rsidR="003A34C1">
        <w:rPr>
          <w:rFonts w:eastAsiaTheme="minorHAnsi"/>
          <w:sz w:val="24"/>
          <w:szCs w:val="24"/>
        </w:rPr>
        <w:t>┈┈┈┈┈┈┈┈┈┈┈┈┈┈┈┈┈┈┈┈┈┈┈┈┈┈┈┈┈</w:t>
      </w:r>
      <w:r w:rsidR="005C589C" w:rsidRPr="004D2209">
        <w:rPr>
          <w:sz w:val="24"/>
          <w:szCs w:val="24"/>
        </w:rPr>
        <w:t>§</w:t>
      </w:r>
      <w:r w:rsidR="005C589C">
        <w:rPr>
          <w:sz w:val="24"/>
          <w:szCs w:val="24"/>
        </w:rPr>
        <w:t xml:space="preserve"> </w:t>
      </w:r>
      <w:r w:rsidRPr="004D2209">
        <w:rPr>
          <w:sz w:val="24"/>
          <w:szCs w:val="24"/>
        </w:rPr>
        <w:t>31</w:t>
      </w:r>
    </w:p>
    <w:p w14:paraId="106B886B" w14:textId="412D967C" w:rsidR="004D2209" w:rsidRPr="004D2209" w:rsidRDefault="004D2209" w:rsidP="00F63EFE">
      <w:pPr>
        <w:snapToGrid w:val="0"/>
        <w:ind w:firstLineChars="300" w:firstLine="720"/>
        <w:rPr>
          <w:sz w:val="24"/>
          <w:szCs w:val="24"/>
        </w:rPr>
      </w:pPr>
      <w:r w:rsidRPr="004D2209">
        <w:rPr>
          <w:sz w:val="24"/>
          <w:szCs w:val="24"/>
        </w:rPr>
        <w:t>（略）</w:t>
      </w:r>
      <w:r w:rsidR="00DF100C">
        <w:rPr>
          <w:rFonts w:eastAsiaTheme="minorHAnsi"/>
          <w:sz w:val="24"/>
          <w:szCs w:val="24"/>
        </w:rPr>
        <w:t>┈┈┈┈┈┈┈┈┈┈┈┈┈┈┈┈┈┈┈┈┈┈┈┈┈┈┈┈┈┈┈┈┈</w:t>
      </w:r>
      <w:r w:rsidRPr="004D2209">
        <w:rPr>
          <w:sz w:val="24"/>
          <w:szCs w:val="24"/>
        </w:rPr>
        <w:t>§ 32</w:t>
      </w:r>
    </w:p>
    <w:p w14:paraId="085D2C25" w14:textId="7809290E" w:rsidR="004D2209" w:rsidRPr="004D2209" w:rsidRDefault="004D2209" w:rsidP="00F63EFE">
      <w:pPr>
        <w:snapToGrid w:val="0"/>
        <w:ind w:firstLineChars="300" w:firstLine="720"/>
        <w:rPr>
          <w:sz w:val="24"/>
          <w:szCs w:val="24"/>
        </w:rPr>
      </w:pPr>
      <w:r w:rsidRPr="004D2209">
        <w:rPr>
          <w:sz w:val="24"/>
          <w:szCs w:val="24"/>
        </w:rPr>
        <w:t>特殊情况下的拆卸</w:t>
      </w:r>
      <w:r w:rsidR="00DF100C">
        <w:rPr>
          <w:rFonts w:eastAsiaTheme="minorHAnsi"/>
          <w:sz w:val="24"/>
          <w:szCs w:val="24"/>
        </w:rPr>
        <w:t>┈┈┈┈┈┈┈┈┈┈┈┈┈┈┈┈┈┈┈┈┈┈┈┈┈┈┈┈</w:t>
      </w:r>
      <w:r w:rsidRPr="004D2209">
        <w:rPr>
          <w:sz w:val="24"/>
          <w:szCs w:val="24"/>
        </w:rPr>
        <w:t>§ 33</w:t>
      </w:r>
    </w:p>
    <w:p w14:paraId="79732E8D" w14:textId="0DCB2D4F" w:rsidR="004D2209" w:rsidRPr="004D2209" w:rsidRDefault="004D2209" w:rsidP="00F63EFE">
      <w:pPr>
        <w:snapToGrid w:val="0"/>
        <w:ind w:firstLineChars="300" w:firstLine="720"/>
        <w:rPr>
          <w:sz w:val="24"/>
          <w:szCs w:val="24"/>
        </w:rPr>
      </w:pPr>
      <w:r w:rsidRPr="004D2209">
        <w:rPr>
          <w:sz w:val="24"/>
          <w:szCs w:val="24"/>
        </w:rPr>
        <w:t>少量</w:t>
      </w:r>
      <w:r w:rsidR="00DF100C">
        <w:rPr>
          <w:rFonts w:eastAsiaTheme="minorHAnsi"/>
          <w:sz w:val="24"/>
          <w:szCs w:val="24"/>
        </w:rPr>
        <w:t>┈┈┈┈┈┈┈┈┈┈┈┈┈┈┈┈┈┈┈┈┈┈┈┈┈┈┈┈┈┈┈┈┈┈</w:t>
      </w:r>
      <w:r w:rsidRPr="004D2209">
        <w:rPr>
          <w:sz w:val="24"/>
          <w:szCs w:val="24"/>
        </w:rPr>
        <w:t>§ 34</w:t>
      </w:r>
    </w:p>
    <w:p w14:paraId="52CDD062" w14:textId="72F207B2" w:rsidR="004D2209" w:rsidRPr="004D2209" w:rsidRDefault="004D2209" w:rsidP="00F63EFE">
      <w:pPr>
        <w:snapToGrid w:val="0"/>
        <w:ind w:firstLineChars="300" w:firstLine="720"/>
        <w:rPr>
          <w:sz w:val="24"/>
          <w:szCs w:val="24"/>
        </w:rPr>
      </w:pPr>
      <w:r w:rsidRPr="004D2209">
        <w:rPr>
          <w:sz w:val="24"/>
          <w:szCs w:val="24"/>
        </w:rPr>
        <w:t>（略）</w:t>
      </w:r>
      <w:r w:rsidR="00DF100C">
        <w:rPr>
          <w:rFonts w:eastAsiaTheme="minorHAnsi"/>
          <w:sz w:val="24"/>
          <w:szCs w:val="24"/>
        </w:rPr>
        <w:t>┈┈┈┈┈┈┈┈┈┈┈┈┈┈┈┈┈┈┈┈┈┈┈┈┈┈┈┈┈┈┈┈┈</w:t>
      </w:r>
      <w:r w:rsidRPr="004D2209">
        <w:rPr>
          <w:sz w:val="24"/>
          <w:szCs w:val="24"/>
        </w:rPr>
        <w:t>§ 35</w:t>
      </w:r>
    </w:p>
    <w:p w14:paraId="27978F90" w14:textId="23F51B88" w:rsidR="004D2209" w:rsidRPr="00795D81" w:rsidRDefault="004D2209" w:rsidP="00795D81">
      <w:pPr>
        <w:snapToGrid w:val="0"/>
        <w:rPr>
          <w:b/>
          <w:bCs/>
          <w:sz w:val="24"/>
          <w:szCs w:val="24"/>
        </w:rPr>
      </w:pPr>
      <w:r w:rsidRPr="003A34C1">
        <w:rPr>
          <w:rFonts w:hint="eastAsia"/>
          <w:b/>
          <w:bCs/>
          <w:sz w:val="24"/>
          <w:szCs w:val="24"/>
        </w:rPr>
        <w:t>第七节</w:t>
      </w:r>
      <w:r w:rsidR="00795D81">
        <w:rPr>
          <w:b/>
          <w:bCs/>
          <w:sz w:val="24"/>
          <w:szCs w:val="24"/>
        </w:rPr>
        <w:t xml:space="preserve">  </w:t>
      </w:r>
      <w:r w:rsidRPr="004D2209">
        <w:rPr>
          <w:sz w:val="24"/>
          <w:szCs w:val="24"/>
        </w:rPr>
        <w:t>企业</w:t>
      </w:r>
      <w:r w:rsidR="003A0F79">
        <w:rPr>
          <w:sz w:val="24"/>
          <w:szCs w:val="24"/>
        </w:rPr>
        <w:t>营业税</w:t>
      </w:r>
      <w:r w:rsidR="00DF100C">
        <w:rPr>
          <w:rFonts w:eastAsiaTheme="minorHAnsi"/>
          <w:sz w:val="24"/>
          <w:szCs w:val="24"/>
        </w:rPr>
        <w:t>┈┈┈┈┈┈┈┈┈┈┈┈┈┈┈┈┈┈┈┈┈┈┈┈┈┈┈┈┈┈</w:t>
      </w:r>
      <w:r w:rsidRPr="004D2209">
        <w:rPr>
          <w:sz w:val="24"/>
          <w:szCs w:val="24"/>
        </w:rPr>
        <w:t>§ 35a</w:t>
      </w:r>
    </w:p>
    <w:p w14:paraId="5F5E565A" w14:textId="3A414860" w:rsidR="004D2209" w:rsidRPr="00795D81" w:rsidRDefault="004D2209" w:rsidP="00795D81">
      <w:pPr>
        <w:snapToGrid w:val="0"/>
        <w:rPr>
          <w:b/>
          <w:bCs/>
          <w:sz w:val="24"/>
          <w:szCs w:val="24"/>
        </w:rPr>
      </w:pPr>
      <w:r w:rsidRPr="003A34C1">
        <w:rPr>
          <w:rFonts w:hint="eastAsia"/>
          <w:b/>
          <w:bCs/>
          <w:sz w:val="24"/>
          <w:szCs w:val="24"/>
        </w:rPr>
        <w:t>第八节</w:t>
      </w:r>
      <w:r w:rsidR="00795D81">
        <w:rPr>
          <w:b/>
          <w:bCs/>
          <w:sz w:val="24"/>
          <w:szCs w:val="24"/>
        </w:rPr>
        <w:t xml:space="preserve">  </w:t>
      </w:r>
      <w:r w:rsidRPr="004D2209">
        <w:rPr>
          <w:sz w:val="24"/>
          <w:szCs w:val="24"/>
        </w:rPr>
        <w:t>依职权修订</w:t>
      </w:r>
      <w:r w:rsidR="003A0F79">
        <w:rPr>
          <w:sz w:val="24"/>
          <w:szCs w:val="24"/>
        </w:rPr>
        <w:t>营业税</w:t>
      </w:r>
      <w:r w:rsidRPr="004D2209">
        <w:rPr>
          <w:sz w:val="24"/>
          <w:szCs w:val="24"/>
        </w:rPr>
        <w:t>务评估通知</w:t>
      </w:r>
      <w:r w:rsidR="00DF100C">
        <w:rPr>
          <w:rFonts w:eastAsiaTheme="minorHAnsi"/>
          <w:sz w:val="24"/>
          <w:szCs w:val="24"/>
        </w:rPr>
        <w:t>┈┈┈┈┈┈┈┈┈┈┈┈┈┈┈┈┈┈┈┈┈┈</w:t>
      </w:r>
      <w:r w:rsidRPr="004D2209">
        <w:rPr>
          <w:sz w:val="24"/>
          <w:szCs w:val="24"/>
        </w:rPr>
        <w:t>§ 35b</w:t>
      </w:r>
    </w:p>
    <w:p w14:paraId="1EE007C6" w14:textId="7888C7FD" w:rsidR="00F63EFE" w:rsidRPr="00795D81" w:rsidRDefault="004D2209" w:rsidP="00795D81">
      <w:pPr>
        <w:snapToGrid w:val="0"/>
        <w:rPr>
          <w:b/>
          <w:bCs/>
          <w:sz w:val="24"/>
          <w:szCs w:val="24"/>
        </w:rPr>
      </w:pPr>
      <w:r w:rsidRPr="003A34C1">
        <w:rPr>
          <w:rFonts w:hint="eastAsia"/>
          <w:b/>
          <w:bCs/>
          <w:sz w:val="24"/>
          <w:szCs w:val="24"/>
        </w:rPr>
        <w:t>第九节</w:t>
      </w:r>
      <w:r w:rsidR="00795D81">
        <w:rPr>
          <w:b/>
          <w:bCs/>
          <w:sz w:val="24"/>
          <w:szCs w:val="24"/>
        </w:rPr>
        <w:t xml:space="preserve">  </w:t>
      </w:r>
      <w:r w:rsidRPr="003A34C1">
        <w:rPr>
          <w:b/>
          <w:bCs/>
          <w:sz w:val="24"/>
          <w:szCs w:val="24"/>
        </w:rPr>
        <w:t>性能</w:t>
      </w:r>
      <w:r w:rsidRPr="004D2209">
        <w:rPr>
          <w:sz w:val="24"/>
          <w:szCs w:val="24"/>
        </w:rPr>
        <w:tab/>
        <w:t xml:space="preserve">  </w:t>
      </w:r>
      <w:r w:rsidRPr="004D2209">
        <w:rPr>
          <w:sz w:val="24"/>
          <w:szCs w:val="24"/>
        </w:rPr>
        <w:tab/>
        <w:t xml:space="preserve"> </w:t>
      </w:r>
      <w:r w:rsidRPr="004D2209">
        <w:rPr>
          <w:sz w:val="24"/>
          <w:szCs w:val="24"/>
        </w:rPr>
        <w:tab/>
      </w:r>
    </w:p>
    <w:p w14:paraId="5DEC5E35" w14:textId="6E7FAC6D" w:rsidR="004D2209" w:rsidRPr="004D2209" w:rsidRDefault="004D2209" w:rsidP="00F63EFE">
      <w:pPr>
        <w:snapToGrid w:val="0"/>
        <w:ind w:firstLineChars="300" w:firstLine="720"/>
        <w:rPr>
          <w:sz w:val="24"/>
          <w:szCs w:val="24"/>
        </w:rPr>
      </w:pPr>
      <w:r w:rsidRPr="004D2209">
        <w:rPr>
          <w:sz w:val="24"/>
          <w:szCs w:val="24"/>
        </w:rPr>
        <w:t>授权</w:t>
      </w:r>
      <w:r w:rsidR="00DF100C">
        <w:rPr>
          <w:rFonts w:eastAsiaTheme="minorHAnsi"/>
          <w:sz w:val="24"/>
          <w:szCs w:val="24"/>
        </w:rPr>
        <w:t>┈┈┈┈┈┈┈┈┈┈┈┈┈┈┈┈┈┈┈┈┈┈┈┈┈┈┈┈┈┈┈┈┈┈</w:t>
      </w:r>
      <w:r w:rsidRPr="004D2209">
        <w:rPr>
          <w:sz w:val="24"/>
          <w:szCs w:val="24"/>
        </w:rPr>
        <w:t>§ 35c</w:t>
      </w:r>
    </w:p>
    <w:p w14:paraId="665B14DC" w14:textId="1E2AF06B" w:rsidR="00F63EFE" w:rsidRPr="00795D81" w:rsidRDefault="004D2209" w:rsidP="00795D81">
      <w:pPr>
        <w:snapToGrid w:val="0"/>
        <w:rPr>
          <w:b/>
          <w:bCs/>
          <w:sz w:val="24"/>
          <w:szCs w:val="24"/>
        </w:rPr>
      </w:pPr>
      <w:r w:rsidRPr="003A34C1">
        <w:rPr>
          <w:rFonts w:hint="eastAsia"/>
          <w:b/>
          <w:bCs/>
          <w:sz w:val="24"/>
          <w:szCs w:val="24"/>
        </w:rPr>
        <w:t>第十节</w:t>
      </w:r>
      <w:r w:rsidR="00795D81">
        <w:rPr>
          <w:b/>
          <w:bCs/>
          <w:sz w:val="24"/>
          <w:szCs w:val="24"/>
        </w:rPr>
        <w:t xml:space="preserve">  </w:t>
      </w:r>
      <w:r w:rsidRPr="003A34C1">
        <w:rPr>
          <w:b/>
          <w:bCs/>
          <w:sz w:val="24"/>
          <w:szCs w:val="24"/>
        </w:rPr>
        <w:t>最后条款</w:t>
      </w:r>
      <w:r w:rsidRPr="003A34C1">
        <w:rPr>
          <w:b/>
          <w:bCs/>
          <w:sz w:val="24"/>
          <w:szCs w:val="24"/>
        </w:rPr>
        <w:tab/>
      </w:r>
      <w:r w:rsidRPr="004D2209">
        <w:rPr>
          <w:sz w:val="24"/>
          <w:szCs w:val="24"/>
        </w:rPr>
        <w:t xml:space="preserve">  </w:t>
      </w:r>
      <w:r w:rsidRPr="004D2209">
        <w:rPr>
          <w:sz w:val="24"/>
          <w:szCs w:val="24"/>
        </w:rPr>
        <w:tab/>
        <w:t xml:space="preserve"> </w:t>
      </w:r>
    </w:p>
    <w:p w14:paraId="42D4B384" w14:textId="7394BE16" w:rsidR="004D2209" w:rsidRPr="004D2209" w:rsidRDefault="004D2209" w:rsidP="00F63EFE">
      <w:pPr>
        <w:snapToGrid w:val="0"/>
        <w:ind w:firstLineChars="300" w:firstLine="720"/>
        <w:rPr>
          <w:sz w:val="24"/>
          <w:szCs w:val="24"/>
        </w:rPr>
      </w:pPr>
      <w:r w:rsidRPr="004D2209">
        <w:rPr>
          <w:sz w:val="24"/>
          <w:szCs w:val="24"/>
        </w:rPr>
        <w:t>时间范围</w:t>
      </w:r>
      <w:r w:rsidR="00DF100C">
        <w:rPr>
          <w:rFonts w:eastAsiaTheme="minorHAnsi"/>
          <w:sz w:val="24"/>
          <w:szCs w:val="24"/>
        </w:rPr>
        <w:t>┈┈┈┈┈┈┈┈┈┈┈┈┈┈┈┈┈┈┈┈┈┈┈┈┈┈┈┈┈┈┈┈</w:t>
      </w:r>
      <w:r w:rsidRPr="004D2209">
        <w:rPr>
          <w:sz w:val="24"/>
          <w:szCs w:val="24"/>
        </w:rPr>
        <w:t>§ 36</w:t>
      </w:r>
    </w:p>
    <w:p w14:paraId="0928FB4C" w14:textId="71BF3BA8" w:rsidR="001E31DE" w:rsidRPr="004D2209" w:rsidRDefault="001E31DE" w:rsidP="00320BB7">
      <w:pPr>
        <w:widowControl/>
        <w:jc w:val="left"/>
        <w:rPr>
          <w:sz w:val="24"/>
          <w:szCs w:val="24"/>
        </w:rPr>
      </w:pPr>
      <w:r>
        <w:rPr>
          <w:sz w:val="24"/>
          <w:szCs w:val="24"/>
        </w:rPr>
        <w:br w:type="page"/>
      </w:r>
    </w:p>
    <w:p w14:paraId="178ECE2A" w14:textId="0EB829E4" w:rsidR="004D2209" w:rsidRPr="001E31DE" w:rsidRDefault="004D2209" w:rsidP="004D2209">
      <w:pPr>
        <w:snapToGrid w:val="0"/>
        <w:rPr>
          <w:b/>
          <w:bCs/>
          <w:sz w:val="24"/>
          <w:szCs w:val="24"/>
        </w:rPr>
      </w:pPr>
      <w:r w:rsidRPr="001E31DE">
        <w:rPr>
          <w:rFonts w:hint="eastAsia"/>
          <w:b/>
          <w:bCs/>
          <w:sz w:val="24"/>
          <w:szCs w:val="24"/>
        </w:rPr>
        <w:lastRenderedPageBreak/>
        <w:t>第一节</w:t>
      </w:r>
      <w:r w:rsidRPr="001E31DE">
        <w:rPr>
          <w:b/>
          <w:bCs/>
          <w:sz w:val="24"/>
          <w:szCs w:val="24"/>
        </w:rPr>
        <w:t xml:space="preserve"> 总则</w:t>
      </w:r>
    </w:p>
    <w:p w14:paraId="5C87E90A" w14:textId="42149E4A" w:rsidR="004D2209" w:rsidRPr="004D2209" w:rsidRDefault="004D2209" w:rsidP="004D2209">
      <w:pPr>
        <w:snapToGrid w:val="0"/>
        <w:rPr>
          <w:sz w:val="24"/>
          <w:szCs w:val="24"/>
        </w:rPr>
      </w:pPr>
    </w:p>
    <w:p w14:paraId="6503FEEB" w14:textId="50607D70" w:rsidR="004D2209" w:rsidRDefault="004D2209" w:rsidP="004D2209">
      <w:pPr>
        <w:snapToGrid w:val="0"/>
        <w:rPr>
          <w:b/>
          <w:bCs/>
          <w:sz w:val="24"/>
          <w:szCs w:val="24"/>
        </w:rPr>
      </w:pPr>
      <w:r w:rsidRPr="00320BB7">
        <w:rPr>
          <w:rFonts w:hint="eastAsia"/>
          <w:b/>
          <w:bCs/>
          <w:sz w:val="24"/>
          <w:szCs w:val="24"/>
        </w:rPr>
        <w:t>§</w:t>
      </w:r>
      <w:r w:rsidRPr="00320BB7">
        <w:rPr>
          <w:b/>
          <w:bCs/>
          <w:sz w:val="24"/>
          <w:szCs w:val="24"/>
        </w:rPr>
        <w:t xml:space="preserve"> 1 有权纳税的人</w:t>
      </w:r>
    </w:p>
    <w:p w14:paraId="20B910A0" w14:textId="77777777" w:rsidR="00320BB7" w:rsidRPr="00320BB7" w:rsidRDefault="00320BB7" w:rsidP="004D2209">
      <w:pPr>
        <w:snapToGrid w:val="0"/>
        <w:rPr>
          <w:b/>
          <w:bCs/>
          <w:sz w:val="24"/>
          <w:szCs w:val="24"/>
        </w:rPr>
      </w:pPr>
    </w:p>
    <w:p w14:paraId="655778DA" w14:textId="6DFF4448" w:rsidR="004D2209" w:rsidRPr="004D2209" w:rsidRDefault="004D2209" w:rsidP="004D2209">
      <w:pPr>
        <w:snapToGrid w:val="0"/>
        <w:rPr>
          <w:sz w:val="24"/>
          <w:szCs w:val="24"/>
        </w:rPr>
      </w:pPr>
      <w:r w:rsidRPr="004D2209">
        <w:rPr>
          <w:rFonts w:hint="eastAsia"/>
          <w:sz w:val="24"/>
          <w:szCs w:val="24"/>
        </w:rPr>
        <w:t>市政当局征收</w:t>
      </w:r>
      <w:r w:rsidR="003A0F79">
        <w:rPr>
          <w:rFonts w:hint="eastAsia"/>
          <w:sz w:val="24"/>
          <w:szCs w:val="24"/>
        </w:rPr>
        <w:t>营业税</w:t>
      </w:r>
      <w:r w:rsidRPr="004D2209">
        <w:rPr>
          <w:rFonts w:hint="eastAsia"/>
          <w:sz w:val="24"/>
          <w:szCs w:val="24"/>
        </w:rPr>
        <w:t>作为市政税。</w:t>
      </w:r>
    </w:p>
    <w:p w14:paraId="67C42A38" w14:textId="2C09633D" w:rsidR="004D2209" w:rsidRPr="004D2209" w:rsidRDefault="004D2209" w:rsidP="004D2209">
      <w:pPr>
        <w:snapToGrid w:val="0"/>
        <w:rPr>
          <w:sz w:val="24"/>
          <w:szCs w:val="24"/>
        </w:rPr>
      </w:pPr>
    </w:p>
    <w:p w14:paraId="6B949D2D" w14:textId="76BF82EB" w:rsidR="004D2209" w:rsidRDefault="004D2209" w:rsidP="004D2209">
      <w:pPr>
        <w:snapToGrid w:val="0"/>
        <w:rPr>
          <w:b/>
          <w:bCs/>
          <w:sz w:val="24"/>
          <w:szCs w:val="24"/>
        </w:rPr>
      </w:pPr>
      <w:r w:rsidRPr="00320BB7">
        <w:rPr>
          <w:rFonts w:hint="eastAsia"/>
          <w:b/>
          <w:bCs/>
          <w:sz w:val="24"/>
          <w:szCs w:val="24"/>
        </w:rPr>
        <w:t>§</w:t>
      </w:r>
      <w:r w:rsidRPr="00320BB7">
        <w:rPr>
          <w:b/>
          <w:bCs/>
          <w:sz w:val="24"/>
          <w:szCs w:val="24"/>
        </w:rPr>
        <w:t xml:space="preserve"> 2 征税对象</w:t>
      </w:r>
    </w:p>
    <w:p w14:paraId="2C0E6570" w14:textId="77777777" w:rsidR="00320BB7" w:rsidRPr="00320BB7" w:rsidRDefault="00320BB7" w:rsidP="004D2209">
      <w:pPr>
        <w:snapToGrid w:val="0"/>
        <w:rPr>
          <w:b/>
          <w:bCs/>
          <w:sz w:val="24"/>
          <w:szCs w:val="24"/>
        </w:rPr>
      </w:pPr>
    </w:p>
    <w:p w14:paraId="3F5ECAB3" w14:textId="6D709A38" w:rsidR="004D2209" w:rsidRDefault="00E72952" w:rsidP="004D2209">
      <w:pPr>
        <w:snapToGrid w:val="0"/>
        <w:rPr>
          <w:sz w:val="24"/>
          <w:szCs w:val="24"/>
        </w:rPr>
      </w:pPr>
      <w:r>
        <w:rPr>
          <w:rFonts w:hint="eastAsia"/>
          <w:sz w:val="24"/>
          <w:szCs w:val="24"/>
        </w:rPr>
        <w:t>（1）</w:t>
      </w:r>
      <w:r w:rsidR="00F73ACE">
        <w:rPr>
          <w:rFonts w:hint="eastAsia"/>
          <w:sz w:val="24"/>
          <w:szCs w:val="24"/>
        </w:rPr>
        <w:t xml:space="preserve"> </w:t>
      </w:r>
      <w:r w:rsidR="003A0F79">
        <w:rPr>
          <w:sz w:val="24"/>
          <w:szCs w:val="24"/>
        </w:rPr>
        <w:t>营业税</w:t>
      </w:r>
      <w:r w:rsidR="004D2209" w:rsidRPr="004D2209">
        <w:rPr>
          <w:sz w:val="24"/>
          <w:szCs w:val="24"/>
        </w:rPr>
        <w:t>适用</w:t>
      </w:r>
      <w:r w:rsidR="007A086C">
        <w:rPr>
          <w:sz w:val="24"/>
          <w:szCs w:val="24"/>
        </w:rPr>
        <w:t>于</w:t>
      </w:r>
      <w:r w:rsidR="004D2209" w:rsidRPr="004D2209">
        <w:rPr>
          <w:sz w:val="24"/>
          <w:szCs w:val="24"/>
        </w:rPr>
        <w:t>在德国经营的每个常设商业企业。阿拉伯数字商业企业是《所得税法》意义上的商业企业。如果商业企业在德国或国内船舶登记处登记的商船上设有常设机构，则商业企业在德国经营。</w:t>
      </w:r>
    </w:p>
    <w:p w14:paraId="4A5468A7" w14:textId="77777777" w:rsidR="00320BB7" w:rsidRPr="004D2209" w:rsidRDefault="00320BB7" w:rsidP="004D2209">
      <w:pPr>
        <w:snapToGrid w:val="0"/>
        <w:rPr>
          <w:sz w:val="24"/>
          <w:szCs w:val="24"/>
        </w:rPr>
      </w:pPr>
    </w:p>
    <w:p w14:paraId="3292F88A" w14:textId="7CF7A40D" w:rsidR="004D2209" w:rsidRDefault="00E72952" w:rsidP="004D2209">
      <w:pPr>
        <w:snapToGrid w:val="0"/>
        <w:rPr>
          <w:sz w:val="24"/>
          <w:szCs w:val="24"/>
        </w:rPr>
      </w:pPr>
      <w:r>
        <w:rPr>
          <w:rFonts w:hint="eastAsia"/>
          <w:sz w:val="24"/>
          <w:szCs w:val="24"/>
        </w:rPr>
        <w:t>（</w:t>
      </w:r>
      <w:r>
        <w:rPr>
          <w:sz w:val="24"/>
          <w:szCs w:val="24"/>
        </w:rPr>
        <w:t>2</w:t>
      </w:r>
      <w:r>
        <w:rPr>
          <w:rFonts w:hint="eastAsia"/>
          <w:sz w:val="24"/>
          <w:szCs w:val="24"/>
        </w:rPr>
        <w:t>）</w:t>
      </w:r>
      <w:r w:rsidR="00F73ACE">
        <w:rPr>
          <w:rFonts w:hint="eastAsia"/>
          <w:sz w:val="24"/>
          <w:szCs w:val="24"/>
        </w:rPr>
        <w:t xml:space="preserve"> </w:t>
      </w:r>
      <w:r w:rsidR="004D2209" w:rsidRPr="004D2209">
        <w:rPr>
          <w:sz w:val="24"/>
          <w:szCs w:val="24"/>
        </w:rPr>
        <w:t>公司（特别是欧洲公司、股份公司、股份有限合伙企业、有限责任公司）、合作社（包括欧洲合作社）以及相互保险和养老基金协会的活动应始终完全被视为商业企业。阿拉伯数字如果公司是《公司税法》第14条或第17条所指的器官公司，则被视为控制机构的常设机构。</w:t>
      </w:r>
    </w:p>
    <w:p w14:paraId="5D2D4984" w14:textId="77777777" w:rsidR="00320BB7" w:rsidRPr="004D2209" w:rsidRDefault="00320BB7" w:rsidP="004D2209">
      <w:pPr>
        <w:snapToGrid w:val="0"/>
        <w:rPr>
          <w:sz w:val="24"/>
          <w:szCs w:val="24"/>
        </w:rPr>
      </w:pPr>
    </w:p>
    <w:p w14:paraId="4B5592DC" w14:textId="72CF494B" w:rsidR="004D2209" w:rsidRDefault="00E72952" w:rsidP="004D2209">
      <w:pPr>
        <w:snapToGrid w:val="0"/>
        <w:rPr>
          <w:sz w:val="24"/>
          <w:szCs w:val="24"/>
        </w:rPr>
      </w:pPr>
      <w:r>
        <w:rPr>
          <w:rFonts w:hint="eastAsia"/>
          <w:sz w:val="24"/>
          <w:szCs w:val="24"/>
        </w:rPr>
        <w:t>（</w:t>
      </w:r>
      <w:r>
        <w:rPr>
          <w:sz w:val="24"/>
          <w:szCs w:val="24"/>
        </w:rPr>
        <w:t>3</w:t>
      </w:r>
      <w:r>
        <w:rPr>
          <w:rFonts w:hint="eastAsia"/>
          <w:sz w:val="24"/>
          <w:szCs w:val="24"/>
        </w:rPr>
        <w:t>）</w:t>
      </w:r>
      <w:r w:rsidR="00F73ACE">
        <w:rPr>
          <w:rFonts w:hint="eastAsia"/>
          <w:sz w:val="24"/>
          <w:szCs w:val="24"/>
        </w:rPr>
        <w:t xml:space="preserve"> </w:t>
      </w:r>
      <w:r w:rsidR="004D2209" w:rsidRPr="004D2209">
        <w:rPr>
          <w:sz w:val="24"/>
          <w:szCs w:val="24"/>
        </w:rPr>
        <w:t>其他法人根据私法和没有法律行为能力的社团的活动，只要他们维持经济商业经营（农业和林业除外），也应视为商业企业。</w:t>
      </w:r>
    </w:p>
    <w:p w14:paraId="02626C65" w14:textId="77777777" w:rsidR="00320BB7" w:rsidRPr="004D2209" w:rsidRDefault="00320BB7" w:rsidP="004D2209">
      <w:pPr>
        <w:snapToGrid w:val="0"/>
        <w:rPr>
          <w:sz w:val="24"/>
          <w:szCs w:val="24"/>
        </w:rPr>
      </w:pPr>
    </w:p>
    <w:p w14:paraId="2CEFDBC3" w14:textId="2D274F90" w:rsidR="004D2209" w:rsidRDefault="00E72952" w:rsidP="004D2209">
      <w:pPr>
        <w:snapToGrid w:val="0"/>
        <w:rPr>
          <w:sz w:val="24"/>
          <w:szCs w:val="24"/>
        </w:rPr>
      </w:pPr>
      <w:r>
        <w:rPr>
          <w:rFonts w:hint="eastAsia"/>
          <w:sz w:val="24"/>
          <w:szCs w:val="24"/>
        </w:rPr>
        <w:t>（</w:t>
      </w:r>
      <w:r>
        <w:rPr>
          <w:sz w:val="24"/>
          <w:szCs w:val="24"/>
        </w:rPr>
        <w:t>4</w:t>
      </w:r>
      <w:r>
        <w:rPr>
          <w:rFonts w:hint="eastAsia"/>
          <w:sz w:val="24"/>
          <w:szCs w:val="24"/>
        </w:rPr>
        <w:t>）</w:t>
      </w:r>
      <w:r w:rsidR="00F73ACE">
        <w:rPr>
          <w:rFonts w:hint="eastAsia"/>
          <w:sz w:val="24"/>
          <w:szCs w:val="24"/>
        </w:rPr>
        <w:t xml:space="preserve"> </w:t>
      </w:r>
      <w:r w:rsidR="004D2209" w:rsidRPr="004D2209">
        <w:rPr>
          <w:sz w:val="24"/>
          <w:szCs w:val="24"/>
        </w:rPr>
        <w:t>因经营性质造成的经营暂时中断，不取消恢复经营前的纳税义务。</w:t>
      </w:r>
    </w:p>
    <w:p w14:paraId="48A02A88" w14:textId="77777777" w:rsidR="00320BB7" w:rsidRPr="00320BB7" w:rsidRDefault="00320BB7" w:rsidP="004D2209">
      <w:pPr>
        <w:snapToGrid w:val="0"/>
        <w:rPr>
          <w:sz w:val="24"/>
          <w:szCs w:val="24"/>
        </w:rPr>
      </w:pPr>
    </w:p>
    <w:p w14:paraId="08CE9984" w14:textId="7A7AE4F8" w:rsidR="004D2209" w:rsidRDefault="00E72952" w:rsidP="004D2209">
      <w:pPr>
        <w:snapToGrid w:val="0"/>
        <w:rPr>
          <w:sz w:val="24"/>
          <w:szCs w:val="24"/>
        </w:rPr>
      </w:pPr>
      <w:r>
        <w:rPr>
          <w:rFonts w:hint="eastAsia"/>
          <w:sz w:val="24"/>
          <w:szCs w:val="24"/>
        </w:rPr>
        <w:t>（</w:t>
      </w:r>
      <w:r>
        <w:rPr>
          <w:sz w:val="24"/>
          <w:szCs w:val="24"/>
        </w:rPr>
        <w:t>5</w:t>
      </w:r>
      <w:r>
        <w:rPr>
          <w:rFonts w:hint="eastAsia"/>
          <w:sz w:val="24"/>
          <w:szCs w:val="24"/>
        </w:rPr>
        <w:t>）</w:t>
      </w:r>
      <w:r w:rsidR="00F73ACE">
        <w:rPr>
          <w:rFonts w:hint="eastAsia"/>
          <w:sz w:val="24"/>
          <w:szCs w:val="24"/>
        </w:rPr>
        <w:t xml:space="preserve"> </w:t>
      </w:r>
      <w:r w:rsidR="004D2209" w:rsidRPr="004D2209">
        <w:rPr>
          <w:sz w:val="24"/>
          <w:szCs w:val="24"/>
        </w:rPr>
        <w:t>如果一个商业企业作为一个整体被转让给另一个企业家，则该商业企业应被视为已被前一个企业家终止。阿拉伯数字如果商业企业不与已经存在的商业企业合并，则认为该企业是由其他企业家新成立的。</w:t>
      </w:r>
    </w:p>
    <w:p w14:paraId="763E4892" w14:textId="77777777" w:rsidR="00E72952" w:rsidRPr="004D2209" w:rsidRDefault="00E72952" w:rsidP="004D2209">
      <w:pPr>
        <w:snapToGrid w:val="0"/>
        <w:rPr>
          <w:sz w:val="24"/>
          <w:szCs w:val="24"/>
        </w:rPr>
      </w:pPr>
    </w:p>
    <w:p w14:paraId="78E40FFA" w14:textId="6F785A1D" w:rsidR="004D2209" w:rsidRPr="004D2209" w:rsidRDefault="00E72952" w:rsidP="004D2209">
      <w:pPr>
        <w:snapToGrid w:val="0"/>
        <w:rPr>
          <w:sz w:val="24"/>
          <w:szCs w:val="24"/>
        </w:rPr>
      </w:pPr>
      <w:r>
        <w:rPr>
          <w:rFonts w:hint="eastAsia"/>
          <w:sz w:val="24"/>
          <w:szCs w:val="24"/>
        </w:rPr>
        <w:t>（</w:t>
      </w:r>
      <w:r>
        <w:rPr>
          <w:sz w:val="24"/>
          <w:szCs w:val="24"/>
        </w:rPr>
        <w:t>6</w:t>
      </w:r>
      <w:r>
        <w:rPr>
          <w:rFonts w:hint="eastAsia"/>
          <w:sz w:val="24"/>
          <w:szCs w:val="24"/>
        </w:rPr>
        <w:t>）</w:t>
      </w:r>
      <w:r w:rsidR="00F73ACE">
        <w:rPr>
          <w:rFonts w:hint="eastAsia"/>
          <w:sz w:val="24"/>
          <w:szCs w:val="24"/>
        </w:rPr>
        <w:t xml:space="preserve"> </w:t>
      </w:r>
      <w:r w:rsidR="004D2209" w:rsidRPr="004D2209">
        <w:rPr>
          <w:sz w:val="24"/>
          <w:szCs w:val="24"/>
        </w:rPr>
        <w:t>如果管理位于没有与该国签订避免双重征税协定的外国，其国内常设机构在下列情况下无需缴纳</w:t>
      </w:r>
      <w:r w:rsidR="003A0F79">
        <w:rPr>
          <w:sz w:val="24"/>
          <w:szCs w:val="24"/>
        </w:rPr>
        <w:t>营业税</w:t>
      </w:r>
      <w:r w:rsidR="004D2209" w:rsidRPr="004D2209">
        <w:rPr>
          <w:sz w:val="24"/>
          <w:szCs w:val="24"/>
        </w:rPr>
        <w:t>：</w:t>
      </w:r>
    </w:p>
    <w:p w14:paraId="73722DE5" w14:textId="31EDF711" w:rsidR="004D2209" w:rsidRPr="004D2209" w:rsidRDefault="004D2209" w:rsidP="00F73ACE">
      <w:pPr>
        <w:snapToGrid w:val="0"/>
        <w:ind w:leftChars="200" w:left="420"/>
        <w:rPr>
          <w:sz w:val="24"/>
          <w:szCs w:val="24"/>
        </w:rPr>
      </w:pPr>
      <w:r w:rsidRPr="004D2209">
        <w:rPr>
          <w:sz w:val="24"/>
          <w:szCs w:val="24"/>
        </w:rPr>
        <w:t>1</w:t>
      </w:r>
      <w:r w:rsidR="00F73ACE">
        <w:rPr>
          <w:rFonts w:hint="eastAsia"/>
          <w:sz w:val="24"/>
          <w:szCs w:val="24"/>
        </w:rPr>
        <w:t xml:space="preserve"> </w:t>
      </w:r>
      <w:r w:rsidRPr="004D2209">
        <w:rPr>
          <w:rFonts w:hint="eastAsia"/>
          <w:sz w:val="24"/>
          <w:szCs w:val="24"/>
        </w:rPr>
        <w:t>这些常设单位的收入根据有限所得税责任免税，以及</w:t>
      </w:r>
    </w:p>
    <w:p w14:paraId="021CEE71" w14:textId="48C64395" w:rsidR="004D2209" w:rsidRDefault="004D2209" w:rsidP="00F73ACE">
      <w:pPr>
        <w:snapToGrid w:val="0"/>
        <w:ind w:leftChars="200" w:left="660" w:hangingChars="100" w:hanging="240"/>
        <w:rPr>
          <w:sz w:val="24"/>
          <w:szCs w:val="24"/>
        </w:rPr>
      </w:pPr>
      <w:r w:rsidRPr="004D2209">
        <w:rPr>
          <w:sz w:val="24"/>
          <w:szCs w:val="24"/>
        </w:rPr>
        <w:t>2</w:t>
      </w:r>
      <w:r w:rsidR="00F73ACE">
        <w:rPr>
          <w:rFonts w:hint="eastAsia"/>
          <w:sz w:val="24"/>
          <w:szCs w:val="24"/>
        </w:rPr>
        <w:t xml:space="preserve"> </w:t>
      </w:r>
      <w:r w:rsidRPr="004D2209">
        <w:rPr>
          <w:rFonts w:hint="eastAsia"/>
          <w:sz w:val="24"/>
          <w:szCs w:val="24"/>
        </w:rPr>
        <w:t>外国政府授予管理位于德国的公司与</w:t>
      </w:r>
      <w:r w:rsidR="003A0F79">
        <w:rPr>
          <w:rFonts w:hint="eastAsia"/>
          <w:sz w:val="24"/>
          <w:szCs w:val="24"/>
        </w:rPr>
        <w:t>营业税</w:t>
      </w:r>
      <w:r w:rsidRPr="004D2209">
        <w:rPr>
          <w:rFonts w:hint="eastAsia"/>
          <w:sz w:val="24"/>
          <w:szCs w:val="24"/>
        </w:rPr>
        <w:t>相似或相应的税收减免，或者没有类似于或对应于外国</w:t>
      </w:r>
      <w:r w:rsidR="003A0F79">
        <w:rPr>
          <w:rFonts w:hint="eastAsia"/>
          <w:sz w:val="24"/>
          <w:szCs w:val="24"/>
        </w:rPr>
        <w:t>营业税</w:t>
      </w:r>
      <w:r w:rsidRPr="004D2209">
        <w:rPr>
          <w:rFonts w:hint="eastAsia"/>
          <w:sz w:val="24"/>
          <w:szCs w:val="24"/>
        </w:rPr>
        <w:t>的税收。</w:t>
      </w:r>
    </w:p>
    <w:p w14:paraId="1434938E" w14:textId="77777777" w:rsidR="00320BB7" w:rsidRPr="004D2209" w:rsidRDefault="00320BB7" w:rsidP="004D2209">
      <w:pPr>
        <w:snapToGrid w:val="0"/>
        <w:rPr>
          <w:sz w:val="24"/>
          <w:szCs w:val="24"/>
        </w:rPr>
      </w:pPr>
    </w:p>
    <w:p w14:paraId="2AF42138" w14:textId="09966510" w:rsidR="004D2209" w:rsidRPr="004D2209" w:rsidRDefault="00E72952" w:rsidP="004D2209">
      <w:pPr>
        <w:snapToGrid w:val="0"/>
        <w:rPr>
          <w:sz w:val="24"/>
          <w:szCs w:val="24"/>
        </w:rPr>
      </w:pPr>
      <w:r>
        <w:rPr>
          <w:rFonts w:hint="eastAsia"/>
          <w:sz w:val="24"/>
          <w:szCs w:val="24"/>
        </w:rPr>
        <w:t>（</w:t>
      </w:r>
      <w:r>
        <w:rPr>
          <w:sz w:val="24"/>
          <w:szCs w:val="24"/>
        </w:rPr>
        <w:t>7</w:t>
      </w:r>
      <w:r>
        <w:rPr>
          <w:rFonts w:hint="eastAsia"/>
          <w:sz w:val="24"/>
          <w:szCs w:val="24"/>
        </w:rPr>
        <w:t>）</w:t>
      </w:r>
      <w:r w:rsidR="00F73ACE">
        <w:rPr>
          <w:rFonts w:hint="eastAsia"/>
          <w:sz w:val="24"/>
          <w:szCs w:val="24"/>
        </w:rPr>
        <w:t xml:space="preserve"> </w:t>
      </w:r>
      <w:r w:rsidR="004D2209" w:rsidRPr="004D2209">
        <w:rPr>
          <w:sz w:val="24"/>
          <w:szCs w:val="24"/>
        </w:rPr>
        <w:t>在本法所指的範围内，德意志联邦共和国有权获得的份额也应包括在德国。</w:t>
      </w:r>
    </w:p>
    <w:p w14:paraId="2D388C31" w14:textId="08FD8037" w:rsidR="004D2209" w:rsidRPr="004D2209" w:rsidRDefault="004D2209" w:rsidP="00F73ACE">
      <w:pPr>
        <w:snapToGrid w:val="0"/>
        <w:ind w:leftChars="200" w:left="420"/>
        <w:rPr>
          <w:sz w:val="24"/>
          <w:szCs w:val="24"/>
        </w:rPr>
      </w:pPr>
      <w:r w:rsidRPr="004D2209">
        <w:rPr>
          <w:sz w:val="24"/>
          <w:szCs w:val="24"/>
        </w:rPr>
        <w:t>1</w:t>
      </w:r>
      <w:r w:rsidR="00F73ACE">
        <w:rPr>
          <w:rFonts w:hint="eastAsia"/>
          <w:sz w:val="24"/>
          <w:szCs w:val="24"/>
        </w:rPr>
        <w:t xml:space="preserve"> </w:t>
      </w:r>
      <w:r w:rsidRPr="004D2209">
        <w:rPr>
          <w:rFonts w:hint="eastAsia"/>
          <w:sz w:val="24"/>
          <w:szCs w:val="24"/>
        </w:rPr>
        <w:t>在专属经济区，只要有</w:t>
      </w:r>
    </w:p>
    <w:p w14:paraId="232D3927" w14:textId="77ED187A" w:rsidR="004D2209" w:rsidRPr="004D2209" w:rsidRDefault="004D2209" w:rsidP="00F73ACE">
      <w:pPr>
        <w:snapToGrid w:val="0"/>
        <w:ind w:leftChars="400" w:left="1080" w:hangingChars="100" w:hanging="240"/>
        <w:rPr>
          <w:sz w:val="24"/>
          <w:szCs w:val="24"/>
        </w:rPr>
      </w:pPr>
      <w:r w:rsidRPr="004D2209">
        <w:rPr>
          <w:sz w:val="24"/>
          <w:szCs w:val="24"/>
        </w:rPr>
        <w:t>a)</w:t>
      </w:r>
      <w:r w:rsidR="00F73ACE">
        <w:rPr>
          <w:sz w:val="24"/>
          <w:szCs w:val="24"/>
        </w:rPr>
        <w:t xml:space="preserve"> </w:t>
      </w:r>
      <w:r w:rsidRPr="004D2209">
        <w:rPr>
          <w:rFonts w:hint="eastAsia"/>
          <w:sz w:val="24"/>
          <w:szCs w:val="24"/>
        </w:rPr>
        <w:t>对海床、海床及其底土上方水域的生物和非生物自然资源进行勘探、开发、养护或管理</w:t>
      </w:r>
      <w:r w:rsidRPr="004D2209">
        <w:rPr>
          <w:sz w:val="24"/>
          <w:szCs w:val="24"/>
        </w:rPr>
        <w:t>;</w:t>
      </w:r>
    </w:p>
    <w:p w14:paraId="3C09355F" w14:textId="5DD0E7A5" w:rsidR="004D2209" w:rsidRPr="004D2209" w:rsidRDefault="004D2209" w:rsidP="00F73ACE">
      <w:pPr>
        <w:snapToGrid w:val="0"/>
        <w:ind w:leftChars="400" w:left="840"/>
        <w:rPr>
          <w:sz w:val="24"/>
          <w:szCs w:val="24"/>
        </w:rPr>
      </w:pPr>
      <w:r w:rsidRPr="004D2209">
        <w:rPr>
          <w:sz w:val="24"/>
          <w:szCs w:val="24"/>
        </w:rPr>
        <w:t>b)</w:t>
      </w:r>
      <w:r w:rsidR="00F73ACE">
        <w:rPr>
          <w:sz w:val="24"/>
          <w:szCs w:val="24"/>
        </w:rPr>
        <w:t xml:space="preserve"> </w:t>
      </w:r>
      <w:r w:rsidRPr="004D2209">
        <w:rPr>
          <w:rFonts w:hint="eastAsia"/>
          <w:sz w:val="24"/>
          <w:szCs w:val="24"/>
        </w:rPr>
        <w:t>进行经济勘探或开发专属经济区的其他活动，例如从水，水流和风中生产能源，或</w:t>
      </w:r>
    </w:p>
    <w:p w14:paraId="0E827B69" w14:textId="3253915D" w:rsidR="00E72952" w:rsidRPr="004D2209" w:rsidRDefault="004D2209" w:rsidP="00F73ACE">
      <w:pPr>
        <w:snapToGrid w:val="0"/>
        <w:ind w:leftChars="400" w:left="840"/>
        <w:rPr>
          <w:sz w:val="24"/>
          <w:szCs w:val="24"/>
        </w:rPr>
      </w:pPr>
      <w:r w:rsidRPr="004D2209">
        <w:rPr>
          <w:sz w:val="24"/>
          <w:szCs w:val="24"/>
        </w:rPr>
        <w:t>c)</w:t>
      </w:r>
      <w:r w:rsidR="00F73ACE">
        <w:rPr>
          <w:sz w:val="24"/>
          <w:szCs w:val="24"/>
        </w:rPr>
        <w:t xml:space="preserve"> </w:t>
      </w:r>
      <w:r w:rsidRPr="004D2209">
        <w:rPr>
          <w:rFonts w:hint="eastAsia"/>
          <w:sz w:val="24"/>
          <w:szCs w:val="24"/>
        </w:rPr>
        <w:t>建造或使用人工岛屿，建造或使用装置和结构用于（</w:t>
      </w:r>
      <w:r w:rsidRPr="004D2209">
        <w:rPr>
          <w:sz w:val="24"/>
          <w:szCs w:val="24"/>
        </w:rPr>
        <w:t>a）和（b）点所述目的;</w:t>
      </w:r>
    </w:p>
    <w:p w14:paraId="4AA9EDBE" w14:textId="66BB989E" w:rsidR="004D2209" w:rsidRPr="004D2209" w:rsidRDefault="004D2209" w:rsidP="00F73ACE">
      <w:pPr>
        <w:snapToGrid w:val="0"/>
        <w:ind w:leftChars="200" w:left="420"/>
        <w:rPr>
          <w:sz w:val="24"/>
          <w:szCs w:val="24"/>
        </w:rPr>
      </w:pPr>
      <w:r w:rsidRPr="004D2209">
        <w:rPr>
          <w:sz w:val="24"/>
          <w:szCs w:val="24"/>
        </w:rPr>
        <w:t>2</w:t>
      </w:r>
      <w:r w:rsidR="00F73ACE">
        <w:rPr>
          <w:rFonts w:hint="eastAsia"/>
          <w:sz w:val="24"/>
          <w:szCs w:val="24"/>
        </w:rPr>
        <w:t xml:space="preserve"> </w:t>
      </w:r>
      <w:r w:rsidRPr="004D2209">
        <w:rPr>
          <w:rFonts w:hint="eastAsia"/>
          <w:sz w:val="24"/>
          <w:szCs w:val="24"/>
        </w:rPr>
        <w:t>在大陆架上，远至那里</w:t>
      </w:r>
    </w:p>
    <w:p w14:paraId="0064FE9C" w14:textId="6218D0BD" w:rsidR="004D2209" w:rsidRPr="004D2209" w:rsidRDefault="004D2209" w:rsidP="00C366FE">
      <w:pPr>
        <w:snapToGrid w:val="0"/>
        <w:ind w:leftChars="400" w:left="1080" w:hangingChars="100" w:hanging="240"/>
        <w:rPr>
          <w:sz w:val="24"/>
          <w:szCs w:val="24"/>
        </w:rPr>
      </w:pPr>
      <w:r w:rsidRPr="004D2209">
        <w:rPr>
          <w:sz w:val="24"/>
          <w:szCs w:val="24"/>
        </w:rPr>
        <w:t>a)</w:t>
      </w:r>
      <w:r w:rsidR="00C366FE">
        <w:rPr>
          <w:sz w:val="24"/>
          <w:szCs w:val="24"/>
        </w:rPr>
        <w:t xml:space="preserve"> </w:t>
      </w:r>
      <w:r w:rsidRPr="004D2209">
        <w:rPr>
          <w:rFonts w:hint="eastAsia"/>
          <w:sz w:val="24"/>
          <w:szCs w:val="24"/>
        </w:rPr>
        <w:t>正在研究或开采其自然资源</w:t>
      </w:r>
      <w:r w:rsidRPr="004D2209">
        <w:rPr>
          <w:sz w:val="24"/>
          <w:szCs w:val="24"/>
        </w:rPr>
        <w:t>;从这个意义上说，自然资源是海底及其底土的矿物和其他非</w:t>
      </w:r>
      <w:r w:rsidR="00E72952">
        <w:rPr>
          <w:rFonts w:hint="eastAsia"/>
          <w:sz w:val="24"/>
          <w:szCs w:val="24"/>
        </w:rPr>
        <w:t xml:space="preserve"> </w:t>
      </w:r>
      <w:r w:rsidRPr="004D2209">
        <w:rPr>
          <w:sz w:val="24"/>
          <w:szCs w:val="24"/>
        </w:rPr>
        <w:t>生物资源，以及属于久坐物种的生物体，它们在可用阶段要么在海床上或海底保持不动，要么只能在与海床或其底土不断的物理接触中移动;或</w:t>
      </w:r>
    </w:p>
    <w:p w14:paraId="32E5F641" w14:textId="3CF59AE7" w:rsidR="004D2209" w:rsidRPr="004D2209" w:rsidRDefault="004D2209" w:rsidP="00C366FE">
      <w:pPr>
        <w:snapToGrid w:val="0"/>
        <w:ind w:leftChars="400" w:left="840"/>
        <w:rPr>
          <w:sz w:val="24"/>
          <w:szCs w:val="24"/>
        </w:rPr>
      </w:pPr>
      <w:r w:rsidRPr="004D2209">
        <w:rPr>
          <w:sz w:val="24"/>
          <w:szCs w:val="24"/>
        </w:rPr>
        <w:t>b)</w:t>
      </w:r>
      <w:r w:rsidR="00C366FE">
        <w:rPr>
          <w:sz w:val="24"/>
          <w:szCs w:val="24"/>
        </w:rPr>
        <w:t xml:space="preserve"> </w:t>
      </w:r>
      <w:r w:rsidRPr="004D2209">
        <w:rPr>
          <w:rFonts w:hint="eastAsia"/>
          <w:sz w:val="24"/>
          <w:szCs w:val="24"/>
        </w:rPr>
        <w:t>建造或使用人工岛屿，建造或使用装置和结构用于（</w:t>
      </w:r>
      <w:r w:rsidRPr="004D2209">
        <w:rPr>
          <w:sz w:val="24"/>
          <w:szCs w:val="24"/>
        </w:rPr>
        <w:t>a）点所述目的;</w:t>
      </w:r>
    </w:p>
    <w:p w14:paraId="13F4B44C" w14:textId="7603C084" w:rsidR="004D2209" w:rsidRDefault="004D2209" w:rsidP="00F73ACE">
      <w:pPr>
        <w:snapToGrid w:val="0"/>
        <w:ind w:leftChars="200" w:left="420"/>
        <w:rPr>
          <w:sz w:val="24"/>
          <w:szCs w:val="24"/>
        </w:rPr>
      </w:pPr>
      <w:r w:rsidRPr="004D2209">
        <w:rPr>
          <w:sz w:val="24"/>
          <w:szCs w:val="24"/>
        </w:rPr>
        <w:lastRenderedPageBreak/>
        <w:t>3</w:t>
      </w:r>
      <w:r w:rsidR="00F73ACE">
        <w:rPr>
          <w:sz w:val="24"/>
          <w:szCs w:val="24"/>
        </w:rPr>
        <w:t xml:space="preserve"> </w:t>
      </w:r>
      <w:r w:rsidRPr="004D2209">
        <w:rPr>
          <w:rFonts w:hint="eastAsia"/>
          <w:sz w:val="24"/>
          <w:szCs w:val="24"/>
        </w:rPr>
        <w:t>不属于德意志联邦共和国的跨境商业园区的一部分，并根据避免双重征税公约的规定被指定为联邦共和国。</w:t>
      </w:r>
    </w:p>
    <w:p w14:paraId="2C56212E" w14:textId="77777777" w:rsidR="00E72952" w:rsidRPr="004D2209" w:rsidRDefault="00E72952" w:rsidP="004D2209">
      <w:pPr>
        <w:snapToGrid w:val="0"/>
        <w:rPr>
          <w:sz w:val="24"/>
          <w:szCs w:val="24"/>
        </w:rPr>
      </w:pPr>
    </w:p>
    <w:p w14:paraId="2DB59084" w14:textId="1A1905FE" w:rsidR="004D2209" w:rsidRDefault="004D2209" w:rsidP="004D2209">
      <w:pPr>
        <w:snapToGrid w:val="0"/>
        <w:rPr>
          <w:sz w:val="24"/>
          <w:szCs w:val="24"/>
        </w:rPr>
      </w:pPr>
      <w:r w:rsidRPr="004D2209">
        <w:rPr>
          <w:rFonts w:hint="eastAsia"/>
          <w:sz w:val="24"/>
          <w:szCs w:val="24"/>
        </w:rPr>
        <w:t>（</w:t>
      </w:r>
      <w:r w:rsidRPr="004D2209">
        <w:rPr>
          <w:sz w:val="24"/>
          <w:szCs w:val="24"/>
        </w:rPr>
        <w:t>8）</w:t>
      </w:r>
      <w:r w:rsidR="00C366FE">
        <w:rPr>
          <w:rFonts w:hint="eastAsia"/>
          <w:sz w:val="24"/>
          <w:szCs w:val="24"/>
        </w:rPr>
        <w:t xml:space="preserve"> </w:t>
      </w:r>
      <w:r w:rsidRPr="004D2209">
        <w:rPr>
          <w:sz w:val="24"/>
          <w:szCs w:val="24"/>
        </w:rPr>
        <w:t>就本法而言，《公司税法》第1a条所指的选择公司应被视为公司，其合伙人应被视为公司的非个人责任合伙人。</w:t>
      </w:r>
    </w:p>
    <w:p w14:paraId="0EF148AD" w14:textId="77777777" w:rsidR="00E72952" w:rsidRPr="004D2209" w:rsidRDefault="00E72952" w:rsidP="004D2209">
      <w:pPr>
        <w:snapToGrid w:val="0"/>
        <w:rPr>
          <w:sz w:val="24"/>
          <w:szCs w:val="24"/>
        </w:rPr>
      </w:pPr>
    </w:p>
    <w:p w14:paraId="2975E7AE" w14:textId="77777777" w:rsidR="004D2209" w:rsidRPr="00E72952" w:rsidRDefault="004D2209" w:rsidP="004D2209">
      <w:pPr>
        <w:snapToGrid w:val="0"/>
        <w:rPr>
          <w:b/>
          <w:bCs/>
          <w:sz w:val="24"/>
          <w:szCs w:val="24"/>
        </w:rPr>
      </w:pPr>
      <w:r w:rsidRPr="00E72952">
        <w:rPr>
          <w:rFonts w:hint="eastAsia"/>
          <w:b/>
          <w:bCs/>
          <w:sz w:val="24"/>
          <w:szCs w:val="24"/>
        </w:rPr>
        <w:t>脚注</w:t>
      </w:r>
    </w:p>
    <w:p w14:paraId="2B45BBE1"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2 第2条：关于申请，参见 § 36 第2条 +++）</w:t>
      </w:r>
    </w:p>
    <w:p w14:paraId="2D456D06" w14:textId="7F30D347" w:rsidR="004D2209" w:rsidRPr="004D2209" w:rsidRDefault="004D2209" w:rsidP="004D2209">
      <w:pPr>
        <w:snapToGrid w:val="0"/>
        <w:rPr>
          <w:sz w:val="24"/>
          <w:szCs w:val="24"/>
        </w:rPr>
      </w:pPr>
    </w:p>
    <w:p w14:paraId="5B744131" w14:textId="597DC0D4" w:rsidR="004D2209" w:rsidRDefault="004D2209" w:rsidP="004D2209">
      <w:pPr>
        <w:snapToGrid w:val="0"/>
        <w:rPr>
          <w:b/>
          <w:bCs/>
          <w:sz w:val="24"/>
          <w:szCs w:val="24"/>
        </w:rPr>
      </w:pPr>
      <w:r w:rsidRPr="00E72952">
        <w:rPr>
          <w:rFonts w:hint="eastAsia"/>
          <w:b/>
          <w:bCs/>
          <w:sz w:val="24"/>
          <w:szCs w:val="24"/>
        </w:rPr>
        <w:t>§</w:t>
      </w:r>
      <w:r w:rsidRPr="00E72952">
        <w:rPr>
          <w:b/>
          <w:bCs/>
          <w:sz w:val="24"/>
          <w:szCs w:val="24"/>
        </w:rPr>
        <w:t xml:space="preserve"> 2a 工作组</w:t>
      </w:r>
    </w:p>
    <w:p w14:paraId="485B76C2" w14:textId="77777777" w:rsidR="00E72952" w:rsidRPr="00E72952" w:rsidRDefault="00E72952" w:rsidP="004D2209">
      <w:pPr>
        <w:snapToGrid w:val="0"/>
        <w:rPr>
          <w:b/>
          <w:bCs/>
          <w:sz w:val="24"/>
          <w:szCs w:val="24"/>
        </w:rPr>
      </w:pPr>
    </w:p>
    <w:p w14:paraId="15F5CF9E" w14:textId="77E7BFF9" w:rsidR="004D2209" w:rsidRPr="004D2209" w:rsidRDefault="004D2209" w:rsidP="00E72952">
      <w:pPr>
        <w:snapToGrid w:val="0"/>
        <w:ind w:firstLineChars="200" w:firstLine="480"/>
        <w:rPr>
          <w:sz w:val="24"/>
          <w:szCs w:val="24"/>
        </w:rPr>
      </w:pPr>
      <w:r w:rsidRPr="004D2209">
        <w:rPr>
          <w:sz w:val="24"/>
          <w:szCs w:val="24"/>
        </w:rPr>
        <w:t>商业企业不是工作组的活动，其唯一目的是履行单一的工作合同或工作和服务。阿拉伯数字在这方面，工作组的常设单位应按比例视为有关各方的常设单位。</w:t>
      </w:r>
    </w:p>
    <w:p w14:paraId="122A9992" w14:textId="0F264CDF" w:rsidR="004D2209" w:rsidRPr="004D2209" w:rsidRDefault="004D2209" w:rsidP="004D2209">
      <w:pPr>
        <w:snapToGrid w:val="0"/>
        <w:rPr>
          <w:sz w:val="24"/>
          <w:szCs w:val="24"/>
        </w:rPr>
      </w:pPr>
    </w:p>
    <w:p w14:paraId="07524039" w14:textId="77777777" w:rsidR="004D2209" w:rsidRPr="00E72952" w:rsidRDefault="004D2209" w:rsidP="004D2209">
      <w:pPr>
        <w:snapToGrid w:val="0"/>
        <w:rPr>
          <w:b/>
          <w:bCs/>
          <w:sz w:val="24"/>
          <w:szCs w:val="24"/>
        </w:rPr>
      </w:pPr>
      <w:r w:rsidRPr="00E72952">
        <w:rPr>
          <w:rFonts w:hint="eastAsia"/>
          <w:b/>
          <w:bCs/>
          <w:sz w:val="24"/>
          <w:szCs w:val="24"/>
        </w:rPr>
        <w:t>§</w:t>
      </w:r>
      <w:r w:rsidRPr="00E72952">
        <w:rPr>
          <w:b/>
          <w:bCs/>
          <w:sz w:val="24"/>
          <w:szCs w:val="24"/>
        </w:rPr>
        <w:t xml:space="preserve"> 3 豁免</w:t>
      </w:r>
    </w:p>
    <w:p w14:paraId="79767770" w14:textId="5C35F287" w:rsidR="004D2209" w:rsidRPr="004D2209" w:rsidRDefault="004D2209" w:rsidP="004D2209">
      <w:pPr>
        <w:snapToGrid w:val="0"/>
        <w:rPr>
          <w:sz w:val="24"/>
          <w:szCs w:val="24"/>
        </w:rPr>
      </w:pPr>
      <w:r w:rsidRPr="004D2209">
        <w:rPr>
          <w:rFonts w:hint="eastAsia"/>
          <w:sz w:val="24"/>
          <w:szCs w:val="24"/>
        </w:rPr>
        <w:t>免征</w:t>
      </w:r>
      <w:r w:rsidR="003A0F79">
        <w:rPr>
          <w:rFonts w:hint="eastAsia"/>
          <w:sz w:val="24"/>
          <w:szCs w:val="24"/>
        </w:rPr>
        <w:t>营业税</w:t>
      </w:r>
    </w:p>
    <w:p w14:paraId="7A56189D" w14:textId="368EFF2C" w:rsidR="004D2209" w:rsidRDefault="004D2209" w:rsidP="004D2209">
      <w:pPr>
        <w:snapToGrid w:val="0"/>
        <w:rPr>
          <w:sz w:val="24"/>
          <w:szCs w:val="24"/>
        </w:rPr>
      </w:pPr>
      <w:r w:rsidRPr="004D2209">
        <w:rPr>
          <w:sz w:val="24"/>
          <w:szCs w:val="24"/>
        </w:rPr>
        <w:t>1</w:t>
      </w:r>
      <w:r w:rsidR="00C366FE">
        <w:rPr>
          <w:rFonts w:hint="eastAsia"/>
          <w:sz w:val="24"/>
          <w:szCs w:val="24"/>
        </w:rPr>
        <w:t xml:space="preserve"> </w:t>
      </w:r>
      <w:r w:rsidRPr="004D2209">
        <w:rPr>
          <w:rFonts w:hint="eastAsia"/>
          <w:sz w:val="24"/>
          <w:szCs w:val="24"/>
        </w:rPr>
        <w:t>联邦铁路资产，州彩票公司，持牌公共赌场及其活动受赌场征税以及石油储备协会根据</w:t>
      </w:r>
      <w:r w:rsidRPr="004D2209">
        <w:rPr>
          <w:sz w:val="24"/>
          <w:szCs w:val="24"/>
        </w:rPr>
        <w:t>2012年1月16日石油储备法（联邦法律公报I p.74）第2段在当前有效的版本中;</w:t>
      </w:r>
    </w:p>
    <w:p w14:paraId="04BD04D8" w14:textId="77777777" w:rsidR="00E72952" w:rsidRPr="004D2209" w:rsidRDefault="00E72952" w:rsidP="004D2209">
      <w:pPr>
        <w:snapToGrid w:val="0"/>
        <w:rPr>
          <w:sz w:val="24"/>
          <w:szCs w:val="24"/>
        </w:rPr>
      </w:pPr>
    </w:p>
    <w:p w14:paraId="67AA8502" w14:textId="7E240D77" w:rsidR="004D2209" w:rsidRDefault="004D2209" w:rsidP="004D2209">
      <w:pPr>
        <w:snapToGrid w:val="0"/>
        <w:rPr>
          <w:sz w:val="24"/>
          <w:szCs w:val="24"/>
        </w:rPr>
      </w:pPr>
      <w:r w:rsidRPr="004D2209">
        <w:rPr>
          <w:sz w:val="24"/>
          <w:szCs w:val="24"/>
        </w:rPr>
        <w:t>2</w:t>
      </w:r>
      <w:r w:rsidR="00C366FE">
        <w:rPr>
          <w:rFonts w:hint="eastAsia"/>
          <w:sz w:val="24"/>
          <w:szCs w:val="24"/>
        </w:rPr>
        <w:t xml:space="preserve"> </w:t>
      </w:r>
      <w:r w:rsidRPr="004D2209">
        <w:rPr>
          <w:rFonts w:hint="eastAsia"/>
          <w:sz w:val="24"/>
          <w:szCs w:val="24"/>
        </w:rPr>
        <w:t>德意志联邦银行、德国联邦银行、德国联邦银行、巴伐利亚州立银行、柏林投资银行、汉堡投资银行和荷兰银行、</w:t>
      </w:r>
      <w:r w:rsidRPr="004D2209">
        <w:rPr>
          <w:sz w:val="24"/>
          <w:szCs w:val="24"/>
        </w:rPr>
        <w:t>NRW。银行，投资银行- 和荷兰银行，萨尔兰迪施投资银行，石勒苏益格 - 荷尔斯泰因州投资银行，勃兰登堡州投资银行，Sächsische Aufbaubank - Förderbank - Förder银行 - 图林格Afbaubank，投资银行萨克森 - 安哈尔特 - 北德意志州投资银行 - 吉罗兹中心 - 投资 - 和施鲁克特银行莱茵兰 - 普法尔茨，梅克伦堡 - 前波莫瑞州 - 北德意志投资银行 - 德</w:t>
      </w:r>
      <w:r w:rsidRPr="004D2209">
        <w:rPr>
          <w:rFonts w:hint="eastAsia"/>
          <w:sz w:val="24"/>
          <w:szCs w:val="24"/>
        </w:rPr>
        <w:t>国国家银行</w:t>
      </w:r>
      <w:r w:rsidRPr="004D2209">
        <w:rPr>
          <w:sz w:val="24"/>
          <w:szCs w:val="24"/>
        </w:rPr>
        <w:t xml:space="preserve"> 黑森州国家银行和黑森州基础设施银行是黑森州国家银行的法定附属机构，而流动性辛迪加银行是黑森州银行的子公司，</w:t>
      </w:r>
    </w:p>
    <w:p w14:paraId="6C9A7943" w14:textId="77777777" w:rsidR="00E72952" w:rsidRPr="004D2209" w:rsidRDefault="00E72952" w:rsidP="004D2209">
      <w:pPr>
        <w:snapToGrid w:val="0"/>
        <w:rPr>
          <w:sz w:val="24"/>
          <w:szCs w:val="24"/>
        </w:rPr>
      </w:pPr>
    </w:p>
    <w:p w14:paraId="6897D0B7" w14:textId="6588169E" w:rsidR="004D2209" w:rsidRDefault="004D2209" w:rsidP="004D2209">
      <w:pPr>
        <w:snapToGrid w:val="0"/>
        <w:rPr>
          <w:sz w:val="24"/>
          <w:szCs w:val="24"/>
        </w:rPr>
      </w:pPr>
      <w:r w:rsidRPr="004D2209">
        <w:rPr>
          <w:sz w:val="24"/>
          <w:szCs w:val="24"/>
        </w:rPr>
        <w:t>3</w:t>
      </w:r>
      <w:r w:rsidR="00C366FE">
        <w:rPr>
          <w:rFonts w:hint="eastAsia"/>
          <w:sz w:val="24"/>
          <w:szCs w:val="24"/>
        </w:rPr>
        <w:t xml:space="preserve"> </w:t>
      </w:r>
      <w:r w:rsidRPr="004D2209">
        <w:rPr>
          <w:rFonts w:hint="eastAsia"/>
          <w:sz w:val="24"/>
          <w:szCs w:val="24"/>
        </w:rPr>
        <w:t>联邦统一特殊任务研究所</w:t>
      </w:r>
      <w:r w:rsidRPr="004D2209">
        <w:rPr>
          <w:sz w:val="24"/>
          <w:szCs w:val="24"/>
        </w:rPr>
        <w:t>;</w:t>
      </w:r>
    </w:p>
    <w:p w14:paraId="13E84F44" w14:textId="77777777" w:rsidR="00E72952" w:rsidRPr="004D2209" w:rsidRDefault="00E72952" w:rsidP="004D2209">
      <w:pPr>
        <w:snapToGrid w:val="0"/>
        <w:rPr>
          <w:sz w:val="24"/>
          <w:szCs w:val="24"/>
        </w:rPr>
      </w:pPr>
    </w:p>
    <w:p w14:paraId="57F7ACEA" w14:textId="7E3CDE2A" w:rsidR="004D2209" w:rsidRDefault="004D2209" w:rsidP="004D2209">
      <w:pPr>
        <w:snapToGrid w:val="0"/>
        <w:rPr>
          <w:sz w:val="24"/>
          <w:szCs w:val="24"/>
        </w:rPr>
      </w:pPr>
      <w:r w:rsidRPr="004D2209">
        <w:rPr>
          <w:sz w:val="24"/>
          <w:szCs w:val="24"/>
        </w:rPr>
        <w:t>4</w:t>
      </w:r>
      <w:r w:rsidR="00C366FE">
        <w:rPr>
          <w:rFonts w:hint="eastAsia"/>
          <w:sz w:val="24"/>
          <w:szCs w:val="24"/>
        </w:rPr>
        <w:t xml:space="preserve"> </w:t>
      </w:r>
      <w:r w:rsidR="00E72952">
        <w:rPr>
          <w:rFonts w:hint="eastAsia"/>
          <w:sz w:val="24"/>
          <w:szCs w:val="24"/>
        </w:rPr>
        <w:t>（</w:t>
      </w:r>
      <w:r w:rsidRPr="004D2209">
        <w:rPr>
          <w:rFonts w:hint="eastAsia"/>
          <w:sz w:val="24"/>
          <w:szCs w:val="24"/>
        </w:rPr>
        <w:t>略）</w:t>
      </w:r>
    </w:p>
    <w:p w14:paraId="6C6B9797" w14:textId="77777777" w:rsidR="00E72952" w:rsidRPr="004D2209" w:rsidRDefault="00E72952" w:rsidP="004D2209">
      <w:pPr>
        <w:snapToGrid w:val="0"/>
        <w:rPr>
          <w:sz w:val="24"/>
          <w:szCs w:val="24"/>
        </w:rPr>
      </w:pPr>
    </w:p>
    <w:p w14:paraId="5B07DEDE" w14:textId="7CBF7B60" w:rsidR="004D2209" w:rsidRDefault="004D2209" w:rsidP="004D2209">
      <w:pPr>
        <w:snapToGrid w:val="0"/>
        <w:rPr>
          <w:sz w:val="24"/>
          <w:szCs w:val="24"/>
        </w:rPr>
      </w:pPr>
      <w:r w:rsidRPr="004D2209">
        <w:rPr>
          <w:sz w:val="24"/>
          <w:szCs w:val="24"/>
        </w:rPr>
        <w:t>5</w:t>
      </w:r>
      <w:r w:rsidR="00C366FE">
        <w:rPr>
          <w:rFonts w:hint="eastAsia"/>
          <w:sz w:val="24"/>
          <w:szCs w:val="24"/>
        </w:rPr>
        <w:t xml:space="preserve"> </w:t>
      </w:r>
      <w:r w:rsidRPr="004D2209">
        <w:rPr>
          <w:rFonts w:hint="eastAsia"/>
          <w:sz w:val="24"/>
          <w:szCs w:val="24"/>
        </w:rPr>
        <w:t>豪贝格，森林，林业和植物合作社以及类似的真实社区。阿拉伯数字如果他们经营的业务超出辅助业务的范围，则在这方面应纳税</w:t>
      </w:r>
      <w:r w:rsidRPr="004D2209">
        <w:rPr>
          <w:sz w:val="24"/>
          <w:szCs w:val="24"/>
        </w:rPr>
        <w:t>;</w:t>
      </w:r>
    </w:p>
    <w:p w14:paraId="1E5F70EC" w14:textId="77777777" w:rsidR="00E72952" w:rsidRPr="004D2209" w:rsidRDefault="00E72952" w:rsidP="004D2209">
      <w:pPr>
        <w:snapToGrid w:val="0"/>
        <w:rPr>
          <w:sz w:val="24"/>
          <w:szCs w:val="24"/>
        </w:rPr>
      </w:pPr>
    </w:p>
    <w:p w14:paraId="4197F0D8" w14:textId="16E1AB99" w:rsidR="004D2209" w:rsidRDefault="004D2209" w:rsidP="004D2209">
      <w:pPr>
        <w:snapToGrid w:val="0"/>
        <w:rPr>
          <w:sz w:val="24"/>
          <w:szCs w:val="24"/>
        </w:rPr>
      </w:pPr>
      <w:r w:rsidRPr="004D2209">
        <w:rPr>
          <w:sz w:val="24"/>
          <w:szCs w:val="24"/>
        </w:rPr>
        <w:t>6</w:t>
      </w:r>
      <w:r w:rsidR="00C366FE">
        <w:rPr>
          <w:rFonts w:hint="eastAsia"/>
          <w:sz w:val="24"/>
          <w:szCs w:val="24"/>
        </w:rPr>
        <w:t xml:space="preserve"> </w:t>
      </w:r>
      <w:r w:rsidRPr="004D2209">
        <w:rPr>
          <w:rFonts w:hint="eastAsia"/>
          <w:sz w:val="24"/>
          <w:szCs w:val="24"/>
        </w:rPr>
        <w:t>根据章程、基金会业务或其他章程并根据实际管理，专门和直接服务于非营利、慈善或教会目的的公司、个人和资产协会（税法第</w:t>
      </w:r>
      <w:r w:rsidRPr="004D2209">
        <w:rPr>
          <w:sz w:val="24"/>
          <w:szCs w:val="24"/>
        </w:rPr>
        <w:t>51至68条）。阿拉伯数字如果维持经济商业活动（农业和林业除外），则在这方面排除免税;</w:t>
      </w:r>
    </w:p>
    <w:p w14:paraId="457E1E6D" w14:textId="77777777" w:rsidR="00E72952" w:rsidRPr="004D2209" w:rsidRDefault="00E72952" w:rsidP="004D2209">
      <w:pPr>
        <w:snapToGrid w:val="0"/>
        <w:rPr>
          <w:sz w:val="24"/>
          <w:szCs w:val="24"/>
        </w:rPr>
      </w:pPr>
    </w:p>
    <w:p w14:paraId="6CDB95AC" w14:textId="6A3A9B43" w:rsidR="004D2209" w:rsidRDefault="004D2209" w:rsidP="004D2209">
      <w:pPr>
        <w:snapToGrid w:val="0"/>
        <w:rPr>
          <w:sz w:val="24"/>
          <w:szCs w:val="24"/>
        </w:rPr>
      </w:pPr>
      <w:r w:rsidRPr="004D2209">
        <w:rPr>
          <w:sz w:val="24"/>
          <w:szCs w:val="24"/>
        </w:rPr>
        <w:t>7</w:t>
      </w:r>
      <w:r w:rsidR="00C366FE">
        <w:rPr>
          <w:rFonts w:hint="eastAsia"/>
          <w:sz w:val="24"/>
          <w:szCs w:val="24"/>
        </w:rPr>
        <w:t xml:space="preserve"> </w:t>
      </w:r>
      <w:r w:rsidRPr="004D2209">
        <w:rPr>
          <w:rFonts w:hint="eastAsia"/>
          <w:sz w:val="24"/>
          <w:szCs w:val="24"/>
        </w:rPr>
        <w:t>深海和沿海捕鱼，由年平均雇用的工人少于七人或自身驱动力小于</w:t>
      </w:r>
      <w:r w:rsidRPr="004D2209">
        <w:rPr>
          <w:sz w:val="24"/>
          <w:szCs w:val="24"/>
        </w:rPr>
        <w:t>100马力的船只经营;</w:t>
      </w:r>
    </w:p>
    <w:p w14:paraId="36C315D0" w14:textId="77777777" w:rsidR="00E72952" w:rsidRPr="004D2209" w:rsidRDefault="00E72952" w:rsidP="004D2209">
      <w:pPr>
        <w:snapToGrid w:val="0"/>
        <w:rPr>
          <w:sz w:val="24"/>
          <w:szCs w:val="24"/>
        </w:rPr>
      </w:pPr>
    </w:p>
    <w:p w14:paraId="768F04C6" w14:textId="2E7AA629" w:rsidR="004D2209" w:rsidRDefault="004D2209" w:rsidP="004D2209">
      <w:pPr>
        <w:snapToGrid w:val="0"/>
        <w:rPr>
          <w:sz w:val="24"/>
          <w:szCs w:val="24"/>
        </w:rPr>
      </w:pPr>
      <w:r w:rsidRPr="004D2209">
        <w:rPr>
          <w:sz w:val="24"/>
          <w:szCs w:val="24"/>
        </w:rPr>
        <w:t>8</w:t>
      </w:r>
      <w:r w:rsidR="00C366FE">
        <w:rPr>
          <w:rFonts w:hint="eastAsia"/>
          <w:sz w:val="24"/>
          <w:szCs w:val="24"/>
        </w:rPr>
        <w:t xml:space="preserve"> </w:t>
      </w:r>
      <w:r w:rsidRPr="004D2209">
        <w:rPr>
          <w:rFonts w:hint="eastAsia"/>
          <w:sz w:val="24"/>
          <w:szCs w:val="24"/>
        </w:rPr>
        <w:t>《公司税法》第</w:t>
      </w:r>
      <w:r w:rsidRPr="004D2209">
        <w:rPr>
          <w:sz w:val="24"/>
          <w:szCs w:val="24"/>
        </w:rPr>
        <w:t>5条第1款第14项所指的合作社和协会，只要它们免征公司税;</w:t>
      </w:r>
    </w:p>
    <w:p w14:paraId="24FAB8B3" w14:textId="77777777" w:rsidR="00E72952" w:rsidRPr="004D2209" w:rsidRDefault="00E72952" w:rsidP="004D2209">
      <w:pPr>
        <w:snapToGrid w:val="0"/>
        <w:rPr>
          <w:sz w:val="24"/>
          <w:szCs w:val="24"/>
        </w:rPr>
      </w:pPr>
    </w:p>
    <w:p w14:paraId="744D8D11" w14:textId="284CF215" w:rsidR="004D2209" w:rsidRDefault="004D2209" w:rsidP="004D2209">
      <w:pPr>
        <w:snapToGrid w:val="0"/>
        <w:rPr>
          <w:sz w:val="24"/>
          <w:szCs w:val="24"/>
        </w:rPr>
      </w:pPr>
      <w:r w:rsidRPr="004D2209">
        <w:rPr>
          <w:sz w:val="24"/>
          <w:szCs w:val="24"/>
        </w:rPr>
        <w:lastRenderedPageBreak/>
        <w:t>9</w:t>
      </w:r>
      <w:r w:rsidR="00C366FE">
        <w:rPr>
          <w:rFonts w:hint="eastAsia"/>
          <w:sz w:val="24"/>
          <w:szCs w:val="24"/>
        </w:rPr>
        <w:t xml:space="preserve"> </w:t>
      </w:r>
      <w:r w:rsidRPr="004D2209">
        <w:rPr>
          <w:rFonts w:hint="eastAsia"/>
          <w:sz w:val="24"/>
          <w:szCs w:val="24"/>
        </w:rPr>
        <w:t>具有《公司税法》第</w:t>
      </w:r>
      <w:r w:rsidRPr="004D2209">
        <w:rPr>
          <w:sz w:val="24"/>
          <w:szCs w:val="24"/>
        </w:rPr>
        <w:t>5条第1款第3项所指的法律行为能力的养老金、死亡、健康和支助基金，只要它们符合免除公司税的必要条件;</w:t>
      </w:r>
    </w:p>
    <w:p w14:paraId="1E9A58FD" w14:textId="77777777" w:rsidR="00E72952" w:rsidRPr="004D2209" w:rsidRDefault="00E72952" w:rsidP="004D2209">
      <w:pPr>
        <w:snapToGrid w:val="0"/>
        <w:rPr>
          <w:sz w:val="24"/>
          <w:szCs w:val="24"/>
        </w:rPr>
      </w:pPr>
    </w:p>
    <w:p w14:paraId="04188578" w14:textId="4D9DB7A4" w:rsidR="004D2209" w:rsidRDefault="004D2209" w:rsidP="004D2209">
      <w:pPr>
        <w:snapToGrid w:val="0"/>
        <w:rPr>
          <w:sz w:val="24"/>
          <w:szCs w:val="24"/>
        </w:rPr>
      </w:pPr>
      <w:r w:rsidRPr="004D2209">
        <w:rPr>
          <w:sz w:val="24"/>
          <w:szCs w:val="24"/>
        </w:rPr>
        <w:t>10</w:t>
      </w:r>
      <w:r w:rsidR="00C366FE">
        <w:rPr>
          <w:rFonts w:hint="eastAsia"/>
          <w:sz w:val="24"/>
          <w:szCs w:val="24"/>
        </w:rPr>
        <w:t xml:space="preserve"> </w:t>
      </w:r>
      <w:r w:rsidRPr="004D2209">
        <w:rPr>
          <w:rFonts w:hint="eastAsia"/>
          <w:sz w:val="24"/>
          <w:szCs w:val="24"/>
        </w:rPr>
        <w:t>公司或协会，其主要目的是为没有《公司税法》第</w:t>
      </w:r>
      <w:r w:rsidRPr="004D2209">
        <w:rPr>
          <w:sz w:val="24"/>
          <w:szCs w:val="24"/>
        </w:rPr>
        <w:t>5（1）（5）段所指的法律行为能力的专业协会管理资产，如果其收入主要来自该资产管理并专门流向专业协会;</w:t>
      </w:r>
    </w:p>
    <w:p w14:paraId="77F00554" w14:textId="77777777" w:rsidR="005E5DF7" w:rsidRPr="004D2209" w:rsidRDefault="005E5DF7" w:rsidP="004D2209">
      <w:pPr>
        <w:snapToGrid w:val="0"/>
        <w:rPr>
          <w:sz w:val="24"/>
          <w:szCs w:val="24"/>
        </w:rPr>
      </w:pPr>
    </w:p>
    <w:p w14:paraId="0EE5AC9F" w14:textId="70040057" w:rsidR="004D2209" w:rsidRDefault="004D2209" w:rsidP="004D2209">
      <w:pPr>
        <w:snapToGrid w:val="0"/>
        <w:rPr>
          <w:sz w:val="24"/>
          <w:szCs w:val="24"/>
        </w:rPr>
      </w:pPr>
      <w:r w:rsidRPr="004D2209">
        <w:rPr>
          <w:sz w:val="24"/>
          <w:szCs w:val="24"/>
        </w:rPr>
        <w:t>11</w:t>
      </w:r>
      <w:r w:rsidR="00C366FE">
        <w:rPr>
          <w:rFonts w:hint="eastAsia"/>
          <w:sz w:val="24"/>
          <w:szCs w:val="24"/>
        </w:rPr>
        <w:t xml:space="preserve"> </w:t>
      </w:r>
      <w:r w:rsidRPr="004D2209">
        <w:rPr>
          <w:rFonts w:hint="eastAsia"/>
          <w:sz w:val="24"/>
          <w:szCs w:val="24"/>
        </w:rPr>
        <w:t>公法保险和专业团体的养恤金机构，其成员是根据法律或法律规定的义务，如果该机构的章程不允许支付的年度缴款额高于缴款分摊基础所产生的缴款的十二倍，相当于一般养恤金保险计划中每月缴款摊款限额的两倍。</w:t>
      </w:r>
      <w:r w:rsidRPr="004D2209">
        <w:rPr>
          <w:sz w:val="24"/>
          <w:szCs w:val="24"/>
        </w:rPr>
        <w:t xml:space="preserve"> 愿意。阿拉伯数字如果根据该机构的章程，只有强制性会员资格和与强制性会员资格直接相关的自愿会员资格是可能的，如果章程不允许每年缴款额高于15倍的缴款，而缴款分摊基础等于一般养恤金保险每月缴款额的两倍，则不排除免税;</w:t>
      </w:r>
    </w:p>
    <w:p w14:paraId="6BFDEF4A" w14:textId="77777777" w:rsidR="005E5DF7" w:rsidRPr="004D2209" w:rsidRDefault="005E5DF7" w:rsidP="004D2209">
      <w:pPr>
        <w:snapToGrid w:val="0"/>
        <w:rPr>
          <w:sz w:val="24"/>
          <w:szCs w:val="24"/>
        </w:rPr>
      </w:pPr>
    </w:p>
    <w:p w14:paraId="7989EEC5" w14:textId="3909B14A" w:rsidR="004D2209" w:rsidRDefault="004D2209" w:rsidP="004D2209">
      <w:pPr>
        <w:snapToGrid w:val="0"/>
        <w:rPr>
          <w:sz w:val="24"/>
          <w:szCs w:val="24"/>
        </w:rPr>
      </w:pPr>
      <w:r w:rsidRPr="004D2209">
        <w:rPr>
          <w:sz w:val="24"/>
          <w:szCs w:val="24"/>
        </w:rPr>
        <w:t>12</w:t>
      </w:r>
      <w:r w:rsidR="00C366FE">
        <w:rPr>
          <w:rFonts w:hint="eastAsia"/>
          <w:sz w:val="24"/>
          <w:szCs w:val="24"/>
        </w:rPr>
        <w:t xml:space="preserve"> </w:t>
      </w:r>
      <w:r w:rsidRPr="004D2209">
        <w:rPr>
          <w:rFonts w:hint="eastAsia"/>
          <w:sz w:val="24"/>
          <w:szCs w:val="24"/>
        </w:rPr>
        <w:t>如果合作伙伴被视为企业家（共同企业家）以及合作社，只要公司和合作社经营《估价法》第</w:t>
      </w:r>
      <w:r w:rsidRPr="004D2209">
        <w:rPr>
          <w:sz w:val="24"/>
          <w:szCs w:val="24"/>
        </w:rPr>
        <w:t>51a条所指的联合畜牧业;</w:t>
      </w:r>
    </w:p>
    <w:p w14:paraId="30A7205B" w14:textId="77777777" w:rsidR="005E5DF7" w:rsidRPr="004D2209" w:rsidRDefault="005E5DF7" w:rsidP="004D2209">
      <w:pPr>
        <w:snapToGrid w:val="0"/>
        <w:rPr>
          <w:sz w:val="24"/>
          <w:szCs w:val="24"/>
        </w:rPr>
      </w:pPr>
    </w:p>
    <w:p w14:paraId="1B0F40E7" w14:textId="7C84F940" w:rsidR="004D2209" w:rsidRPr="004D2209" w:rsidRDefault="004D2209" w:rsidP="004D2209">
      <w:pPr>
        <w:snapToGrid w:val="0"/>
        <w:rPr>
          <w:sz w:val="24"/>
          <w:szCs w:val="24"/>
        </w:rPr>
      </w:pPr>
      <w:r w:rsidRPr="004D2209">
        <w:rPr>
          <w:sz w:val="24"/>
          <w:szCs w:val="24"/>
        </w:rPr>
        <w:t>13</w:t>
      </w:r>
      <w:r w:rsidR="00C366FE">
        <w:rPr>
          <w:rFonts w:hint="eastAsia"/>
          <w:sz w:val="24"/>
          <w:szCs w:val="24"/>
        </w:rPr>
        <w:t xml:space="preserve"> </w:t>
      </w:r>
      <w:r w:rsidRPr="004D2209">
        <w:rPr>
          <w:rFonts w:hint="eastAsia"/>
          <w:sz w:val="24"/>
          <w:szCs w:val="24"/>
        </w:rPr>
        <w:t>私立学校和其他普通或职业机构，只要提供直接服务于教育和培训目的的服务，如果</w:t>
      </w:r>
    </w:p>
    <w:p w14:paraId="44B0A8A9" w14:textId="046675D6" w:rsidR="004D2209" w:rsidRPr="004D2209" w:rsidRDefault="004D2209" w:rsidP="005E5DF7">
      <w:pPr>
        <w:snapToGrid w:val="0"/>
        <w:ind w:firstLineChars="200" w:firstLine="480"/>
        <w:rPr>
          <w:sz w:val="24"/>
          <w:szCs w:val="24"/>
        </w:rPr>
      </w:pPr>
      <w:r w:rsidRPr="004D2209">
        <w:rPr>
          <w:sz w:val="24"/>
          <w:szCs w:val="24"/>
        </w:rPr>
        <w:t>a)</w:t>
      </w:r>
      <w:r w:rsidRPr="004D2209">
        <w:rPr>
          <w:rFonts w:hint="eastAsia"/>
          <w:sz w:val="24"/>
          <w:szCs w:val="24"/>
        </w:rPr>
        <w:t>根据《基本法》第</w:t>
      </w:r>
      <w:r w:rsidRPr="004D2209">
        <w:rPr>
          <w:sz w:val="24"/>
          <w:szCs w:val="24"/>
        </w:rPr>
        <w:t>7条第4款，经国家批准为替代学校，或根据《国家法》允许，或</w:t>
      </w:r>
    </w:p>
    <w:p w14:paraId="5812D14D" w14:textId="4DA5DA9D" w:rsidR="004D2209" w:rsidRDefault="004D2209" w:rsidP="005E5DF7">
      <w:pPr>
        <w:snapToGrid w:val="0"/>
        <w:ind w:firstLineChars="200" w:firstLine="480"/>
        <w:rPr>
          <w:sz w:val="24"/>
          <w:szCs w:val="24"/>
        </w:rPr>
      </w:pPr>
      <w:r w:rsidRPr="004D2209">
        <w:rPr>
          <w:sz w:val="24"/>
          <w:szCs w:val="24"/>
        </w:rPr>
        <w:t>b)</w:t>
      </w:r>
      <w:r w:rsidRPr="004D2209">
        <w:rPr>
          <w:rFonts w:hint="eastAsia"/>
          <w:sz w:val="24"/>
          <w:szCs w:val="24"/>
        </w:rPr>
        <w:t>为受公法管辖的法人参加的职业或考试做好适当准备</w:t>
      </w:r>
      <w:r w:rsidRPr="004D2209">
        <w:rPr>
          <w:sz w:val="24"/>
          <w:szCs w:val="24"/>
        </w:rPr>
        <w:t>;</w:t>
      </w:r>
    </w:p>
    <w:p w14:paraId="6EC08768" w14:textId="77777777" w:rsidR="005E5DF7" w:rsidRPr="004D2209" w:rsidRDefault="005E5DF7" w:rsidP="005E5DF7">
      <w:pPr>
        <w:snapToGrid w:val="0"/>
        <w:ind w:firstLineChars="200" w:firstLine="480"/>
        <w:rPr>
          <w:sz w:val="24"/>
          <w:szCs w:val="24"/>
        </w:rPr>
      </w:pPr>
    </w:p>
    <w:p w14:paraId="0C5FA6A4" w14:textId="042A6D9E" w:rsidR="004D2209" w:rsidRPr="004D2209" w:rsidRDefault="004D2209" w:rsidP="004D2209">
      <w:pPr>
        <w:snapToGrid w:val="0"/>
        <w:rPr>
          <w:sz w:val="24"/>
          <w:szCs w:val="24"/>
        </w:rPr>
      </w:pPr>
      <w:r w:rsidRPr="004D2209">
        <w:rPr>
          <w:sz w:val="24"/>
          <w:szCs w:val="24"/>
        </w:rPr>
        <w:t>14</w:t>
      </w:r>
      <w:r w:rsidR="00C366FE">
        <w:rPr>
          <w:rFonts w:hint="eastAsia"/>
          <w:sz w:val="24"/>
          <w:szCs w:val="24"/>
        </w:rPr>
        <w:t xml:space="preserve"> </w:t>
      </w:r>
      <w:r w:rsidRPr="004D2209">
        <w:rPr>
          <w:rFonts w:hint="eastAsia"/>
          <w:sz w:val="24"/>
          <w:szCs w:val="24"/>
        </w:rPr>
        <w:t>其活动仅限于农业和林业经营的合作社和协会，如果合作社或协会的成员提供使用或管理土地所需的土地，以及</w:t>
      </w:r>
    </w:p>
    <w:p w14:paraId="31B94A01" w14:textId="05395AFC" w:rsidR="004D2209" w:rsidRPr="004D2209" w:rsidRDefault="004D2209" w:rsidP="00C366FE">
      <w:pPr>
        <w:snapToGrid w:val="0"/>
        <w:ind w:leftChars="200" w:left="420"/>
        <w:rPr>
          <w:sz w:val="24"/>
          <w:szCs w:val="24"/>
        </w:rPr>
      </w:pPr>
      <w:r w:rsidRPr="004D2209">
        <w:rPr>
          <w:sz w:val="24"/>
          <w:szCs w:val="24"/>
        </w:rPr>
        <w:t>a)</w:t>
      </w:r>
      <w:r w:rsidR="00C366FE">
        <w:rPr>
          <w:sz w:val="24"/>
          <w:szCs w:val="24"/>
        </w:rPr>
        <w:t xml:space="preserve"> </w:t>
      </w:r>
      <w:r w:rsidRPr="004D2209">
        <w:rPr>
          <w:rFonts w:hint="eastAsia"/>
          <w:sz w:val="24"/>
          <w:szCs w:val="24"/>
        </w:rPr>
        <w:t>在合作社的情况下，单个成员的股票价值之和与所有股票价值之和的比率，</w:t>
      </w:r>
    </w:p>
    <w:p w14:paraId="68A2D9CB" w14:textId="0D7239D9" w:rsidR="004D2209" w:rsidRPr="004D2209" w:rsidRDefault="004D2209" w:rsidP="00C366FE">
      <w:pPr>
        <w:snapToGrid w:val="0"/>
        <w:ind w:leftChars="200" w:left="660" w:hangingChars="100" w:hanging="240"/>
        <w:rPr>
          <w:sz w:val="24"/>
          <w:szCs w:val="24"/>
        </w:rPr>
      </w:pPr>
      <w:r w:rsidRPr="004D2209">
        <w:rPr>
          <w:sz w:val="24"/>
          <w:szCs w:val="24"/>
        </w:rPr>
        <w:t>b)</w:t>
      </w:r>
      <w:r w:rsidR="00C366FE">
        <w:rPr>
          <w:sz w:val="24"/>
          <w:szCs w:val="24"/>
        </w:rPr>
        <w:t xml:space="preserve"> </w:t>
      </w:r>
      <w:r w:rsidRPr="004D2209">
        <w:rPr>
          <w:rFonts w:hint="eastAsia"/>
          <w:sz w:val="24"/>
          <w:szCs w:val="24"/>
        </w:rPr>
        <w:t>就协会而言，在协会解散时，协会资产份额的价值与协会资产价值的比率，在协会解散时将落到个人成员手中。</w:t>
      </w:r>
    </w:p>
    <w:p w14:paraId="4A8A346F" w14:textId="19170ABB" w:rsidR="004D2209" w:rsidRDefault="004D2209" w:rsidP="004D2209">
      <w:pPr>
        <w:snapToGrid w:val="0"/>
        <w:rPr>
          <w:sz w:val="24"/>
          <w:szCs w:val="24"/>
        </w:rPr>
      </w:pPr>
      <w:r w:rsidRPr="004D2209">
        <w:rPr>
          <w:rFonts w:hint="eastAsia"/>
          <w:sz w:val="24"/>
          <w:szCs w:val="24"/>
        </w:rPr>
        <w:t>与供个人成员使用的土地和建筑物的价值与可供使用的总面积和建筑物的价值之比没有实质性差异</w:t>
      </w:r>
      <w:r w:rsidRPr="004D2209">
        <w:rPr>
          <w:sz w:val="24"/>
          <w:szCs w:val="24"/>
        </w:rPr>
        <w:t>;</w:t>
      </w:r>
    </w:p>
    <w:p w14:paraId="24035558" w14:textId="77777777" w:rsidR="005E5DF7" w:rsidRPr="004D2209" w:rsidRDefault="005E5DF7" w:rsidP="004D2209">
      <w:pPr>
        <w:snapToGrid w:val="0"/>
        <w:rPr>
          <w:sz w:val="24"/>
          <w:szCs w:val="24"/>
        </w:rPr>
      </w:pPr>
    </w:p>
    <w:p w14:paraId="32B2DEED" w14:textId="3745B75E" w:rsidR="004D2209" w:rsidRDefault="004D2209" w:rsidP="004D2209">
      <w:pPr>
        <w:snapToGrid w:val="0"/>
        <w:rPr>
          <w:sz w:val="24"/>
          <w:szCs w:val="24"/>
        </w:rPr>
      </w:pPr>
      <w:r w:rsidRPr="004D2209">
        <w:rPr>
          <w:sz w:val="24"/>
          <w:szCs w:val="24"/>
        </w:rPr>
        <w:t>15</w:t>
      </w:r>
      <w:r w:rsidR="00C366FE">
        <w:rPr>
          <w:rFonts w:hint="eastAsia"/>
          <w:sz w:val="24"/>
          <w:szCs w:val="24"/>
        </w:rPr>
        <w:t xml:space="preserve"> </w:t>
      </w:r>
      <w:r w:rsidRPr="004D2209">
        <w:rPr>
          <w:rFonts w:hint="eastAsia"/>
          <w:sz w:val="24"/>
          <w:szCs w:val="24"/>
        </w:rPr>
        <w:t>《公司税法》第</w:t>
      </w:r>
      <w:r w:rsidRPr="004D2209">
        <w:rPr>
          <w:sz w:val="24"/>
          <w:szCs w:val="24"/>
        </w:rPr>
        <w:t>5条第1款第10项所指的合作社和协会，只要它们免征公司税;</w:t>
      </w:r>
    </w:p>
    <w:p w14:paraId="10AEE2E2" w14:textId="77777777" w:rsidR="005E5DF7" w:rsidRPr="004D2209" w:rsidRDefault="005E5DF7" w:rsidP="004D2209">
      <w:pPr>
        <w:snapToGrid w:val="0"/>
        <w:rPr>
          <w:sz w:val="24"/>
          <w:szCs w:val="24"/>
        </w:rPr>
      </w:pPr>
    </w:p>
    <w:p w14:paraId="28489B77" w14:textId="566D8A33" w:rsidR="004D2209" w:rsidRDefault="004D2209" w:rsidP="004D2209">
      <w:pPr>
        <w:snapToGrid w:val="0"/>
        <w:rPr>
          <w:sz w:val="24"/>
          <w:szCs w:val="24"/>
        </w:rPr>
      </w:pPr>
      <w:r w:rsidRPr="004D2209">
        <w:rPr>
          <w:sz w:val="24"/>
          <w:szCs w:val="24"/>
        </w:rPr>
        <w:t>16</w:t>
      </w:r>
      <w:r w:rsidR="00C366FE">
        <w:rPr>
          <w:rFonts w:hint="eastAsia"/>
          <w:sz w:val="24"/>
          <w:szCs w:val="24"/>
        </w:rPr>
        <w:t xml:space="preserve"> </w:t>
      </w:r>
      <w:r w:rsidRPr="004D2209">
        <w:rPr>
          <w:rFonts w:hint="eastAsia"/>
          <w:sz w:val="24"/>
          <w:szCs w:val="24"/>
        </w:rPr>
        <w:t>（略）</w:t>
      </w:r>
    </w:p>
    <w:p w14:paraId="3904FB34" w14:textId="77777777" w:rsidR="005E5DF7" w:rsidRPr="004D2209" w:rsidRDefault="005E5DF7" w:rsidP="004D2209">
      <w:pPr>
        <w:snapToGrid w:val="0"/>
        <w:rPr>
          <w:sz w:val="24"/>
          <w:szCs w:val="24"/>
        </w:rPr>
      </w:pPr>
    </w:p>
    <w:p w14:paraId="5FCE762E" w14:textId="2D6BE497" w:rsidR="004D2209" w:rsidRDefault="004D2209" w:rsidP="004D2209">
      <w:pPr>
        <w:snapToGrid w:val="0"/>
        <w:rPr>
          <w:sz w:val="24"/>
          <w:szCs w:val="24"/>
        </w:rPr>
      </w:pPr>
      <w:r w:rsidRPr="004D2209">
        <w:rPr>
          <w:sz w:val="24"/>
          <w:szCs w:val="24"/>
        </w:rPr>
        <w:t>17</w:t>
      </w:r>
      <w:r w:rsidR="00C366FE">
        <w:rPr>
          <w:rFonts w:hint="eastAsia"/>
          <w:sz w:val="24"/>
          <w:szCs w:val="24"/>
        </w:rPr>
        <w:t xml:space="preserve"> </w:t>
      </w:r>
      <w:r w:rsidRPr="004D2209">
        <w:rPr>
          <w:rFonts w:hint="eastAsia"/>
          <w:sz w:val="24"/>
          <w:szCs w:val="24"/>
        </w:rPr>
        <w:t>由主管土地当局在现行版本的《帝国定居法》或相应土地法的含义范围内建立或承认的非营利性定居企业，只要这些土地法没有明显偏离《帝国定居法》的规定，并且在各州土地改革法的含义范围内，只要农村地区的公司实施定居，农业结构改善和土地开发措施，但</w:t>
      </w:r>
      <w:r w:rsidRPr="004D2209">
        <w:rPr>
          <w:sz w:val="24"/>
          <w:szCs w:val="24"/>
        </w:rPr>
        <w:t xml:space="preserve"> 住房建设。阿拉伯数字如果公司从第1句未具体规定的活动中获得的收入超过第1句所述活动的收入，则免税不予适用;</w:t>
      </w:r>
    </w:p>
    <w:p w14:paraId="75AA05AE" w14:textId="77777777" w:rsidR="005E5DF7" w:rsidRPr="004D2209" w:rsidRDefault="005E5DF7" w:rsidP="004D2209">
      <w:pPr>
        <w:snapToGrid w:val="0"/>
        <w:rPr>
          <w:sz w:val="24"/>
          <w:szCs w:val="24"/>
        </w:rPr>
      </w:pPr>
    </w:p>
    <w:p w14:paraId="12ABBD04" w14:textId="242EA282" w:rsidR="004D2209" w:rsidRDefault="004D2209" w:rsidP="004D2209">
      <w:pPr>
        <w:snapToGrid w:val="0"/>
        <w:rPr>
          <w:sz w:val="24"/>
          <w:szCs w:val="24"/>
        </w:rPr>
      </w:pPr>
      <w:r w:rsidRPr="004D2209">
        <w:rPr>
          <w:sz w:val="24"/>
          <w:szCs w:val="24"/>
        </w:rPr>
        <w:t>18</w:t>
      </w:r>
      <w:r w:rsidR="00C366FE">
        <w:rPr>
          <w:rFonts w:hint="eastAsia"/>
          <w:sz w:val="24"/>
          <w:szCs w:val="24"/>
        </w:rPr>
        <w:t xml:space="preserve"> </w:t>
      </w:r>
      <w:r w:rsidRPr="004D2209">
        <w:rPr>
          <w:rFonts w:hint="eastAsia"/>
          <w:sz w:val="24"/>
          <w:szCs w:val="24"/>
        </w:rPr>
        <w:t>（略）</w:t>
      </w:r>
    </w:p>
    <w:p w14:paraId="64E2CFC6" w14:textId="77777777" w:rsidR="005E5DF7" w:rsidRPr="004D2209" w:rsidRDefault="005E5DF7" w:rsidP="004D2209">
      <w:pPr>
        <w:snapToGrid w:val="0"/>
        <w:rPr>
          <w:sz w:val="24"/>
          <w:szCs w:val="24"/>
        </w:rPr>
      </w:pPr>
    </w:p>
    <w:p w14:paraId="5DC7877A" w14:textId="72D4FCB0" w:rsidR="004D2209" w:rsidRDefault="004D2209" w:rsidP="004D2209">
      <w:pPr>
        <w:snapToGrid w:val="0"/>
        <w:rPr>
          <w:sz w:val="24"/>
          <w:szCs w:val="24"/>
        </w:rPr>
      </w:pPr>
      <w:r w:rsidRPr="004D2209">
        <w:rPr>
          <w:sz w:val="24"/>
          <w:szCs w:val="24"/>
        </w:rPr>
        <w:t>19</w:t>
      </w:r>
      <w:r w:rsidR="00C366FE">
        <w:rPr>
          <w:rFonts w:hint="eastAsia"/>
          <w:sz w:val="24"/>
          <w:szCs w:val="24"/>
        </w:rPr>
        <w:t xml:space="preserve"> </w:t>
      </w:r>
      <w:r w:rsidRPr="004D2209">
        <w:rPr>
          <w:rFonts w:hint="eastAsia"/>
          <w:sz w:val="24"/>
          <w:szCs w:val="24"/>
        </w:rPr>
        <w:t>养老金</w:t>
      </w:r>
      <w:r w:rsidRPr="004D2209">
        <w:rPr>
          <w:sz w:val="24"/>
          <w:szCs w:val="24"/>
        </w:rPr>
        <w:t>-审计-经济补偿金，如果它符合免除公司税的必要条件;</w:t>
      </w:r>
    </w:p>
    <w:p w14:paraId="0F106B12" w14:textId="77777777" w:rsidR="005E5DF7" w:rsidRPr="004D2209" w:rsidRDefault="005E5DF7" w:rsidP="004D2209">
      <w:pPr>
        <w:snapToGrid w:val="0"/>
        <w:rPr>
          <w:sz w:val="24"/>
          <w:szCs w:val="24"/>
        </w:rPr>
      </w:pPr>
    </w:p>
    <w:p w14:paraId="411AE907" w14:textId="38793A58" w:rsidR="004D2209" w:rsidRPr="004D2209" w:rsidRDefault="004D2209" w:rsidP="004D2209">
      <w:pPr>
        <w:snapToGrid w:val="0"/>
        <w:rPr>
          <w:sz w:val="24"/>
          <w:szCs w:val="24"/>
        </w:rPr>
      </w:pPr>
      <w:r w:rsidRPr="004D2209">
        <w:rPr>
          <w:sz w:val="24"/>
          <w:szCs w:val="24"/>
        </w:rPr>
        <w:t>20</w:t>
      </w:r>
      <w:r w:rsidR="00C366FE">
        <w:rPr>
          <w:rFonts w:hint="eastAsia"/>
          <w:sz w:val="24"/>
          <w:szCs w:val="24"/>
        </w:rPr>
        <w:t xml:space="preserve"> </w:t>
      </w:r>
      <w:r w:rsidRPr="004D2209">
        <w:rPr>
          <w:rFonts w:hint="eastAsia"/>
          <w:sz w:val="24"/>
          <w:szCs w:val="24"/>
        </w:rPr>
        <w:t>医院、老人院、老人院、疗养院、临时收容需要护理者的设施、病人和受抚养人的门诊护理</w:t>
      </w:r>
      <w:r w:rsidRPr="004D2209">
        <w:rPr>
          <w:rFonts w:hint="eastAsia"/>
          <w:sz w:val="24"/>
          <w:szCs w:val="24"/>
        </w:rPr>
        <w:lastRenderedPageBreak/>
        <w:t>设施以及门诊或住院康复设施，如果</w:t>
      </w:r>
    </w:p>
    <w:p w14:paraId="524F81D3" w14:textId="6056DD09" w:rsidR="004D2209" w:rsidRPr="004D2209" w:rsidRDefault="004D2209" w:rsidP="00C366FE">
      <w:pPr>
        <w:snapToGrid w:val="0"/>
        <w:ind w:leftChars="200" w:left="420"/>
        <w:rPr>
          <w:sz w:val="24"/>
          <w:szCs w:val="24"/>
        </w:rPr>
      </w:pPr>
      <w:r w:rsidRPr="004D2209">
        <w:rPr>
          <w:sz w:val="24"/>
          <w:szCs w:val="24"/>
        </w:rPr>
        <w:t>a)</w:t>
      </w:r>
      <w:r w:rsidR="005E5DF7">
        <w:rPr>
          <w:sz w:val="24"/>
          <w:szCs w:val="24"/>
        </w:rPr>
        <w:t xml:space="preserve">  </w:t>
      </w:r>
      <w:r w:rsidRPr="004D2209">
        <w:rPr>
          <w:rFonts w:hint="eastAsia"/>
          <w:sz w:val="24"/>
          <w:szCs w:val="24"/>
        </w:rPr>
        <w:t>这些机构由受公法管辖的法人经营，或</w:t>
      </w:r>
    </w:p>
    <w:p w14:paraId="2758C215" w14:textId="6BE236A2" w:rsidR="004D2209" w:rsidRPr="004D2209" w:rsidRDefault="004D2209" w:rsidP="00C366FE">
      <w:pPr>
        <w:snapToGrid w:val="0"/>
        <w:ind w:leftChars="200" w:left="420"/>
        <w:rPr>
          <w:sz w:val="24"/>
          <w:szCs w:val="24"/>
        </w:rPr>
      </w:pPr>
      <w:r w:rsidRPr="004D2209">
        <w:rPr>
          <w:sz w:val="24"/>
          <w:szCs w:val="24"/>
        </w:rPr>
        <w:t>b)</w:t>
      </w:r>
      <w:r w:rsidR="005E5DF7">
        <w:rPr>
          <w:sz w:val="24"/>
          <w:szCs w:val="24"/>
        </w:rPr>
        <w:t xml:space="preserve">  </w:t>
      </w:r>
      <w:r w:rsidRPr="004D2209">
        <w:rPr>
          <w:rFonts w:hint="eastAsia"/>
          <w:sz w:val="24"/>
          <w:szCs w:val="24"/>
        </w:rPr>
        <w:t>就医院而言，税法第</w:t>
      </w:r>
      <w:r w:rsidRPr="004D2209">
        <w:rPr>
          <w:sz w:val="24"/>
          <w:szCs w:val="24"/>
        </w:rPr>
        <w:t>67（1）或（2）段规定的条件在收集期间已得到满足，或</w:t>
      </w:r>
    </w:p>
    <w:p w14:paraId="782BD3DA" w14:textId="501B22EC" w:rsidR="004D2209" w:rsidRPr="004D2209" w:rsidRDefault="004D2209" w:rsidP="00C366FE">
      <w:pPr>
        <w:snapToGrid w:val="0"/>
        <w:ind w:leftChars="200" w:left="900" w:hangingChars="200" w:hanging="480"/>
        <w:rPr>
          <w:sz w:val="24"/>
          <w:szCs w:val="24"/>
        </w:rPr>
      </w:pPr>
      <w:r w:rsidRPr="004D2209">
        <w:rPr>
          <w:sz w:val="24"/>
          <w:szCs w:val="24"/>
        </w:rPr>
        <w:t>c)</w:t>
      </w:r>
      <w:r w:rsidR="005E5DF7">
        <w:rPr>
          <w:sz w:val="24"/>
          <w:szCs w:val="24"/>
        </w:rPr>
        <w:t xml:space="preserve">  </w:t>
      </w:r>
      <w:r w:rsidRPr="004D2209">
        <w:rPr>
          <w:rFonts w:hint="eastAsia"/>
          <w:sz w:val="24"/>
          <w:szCs w:val="24"/>
        </w:rPr>
        <w:t>就老年人之家、老年人之家和疗养院而言，在调查期间，至少有</w:t>
      </w:r>
      <w:r w:rsidRPr="004D2209">
        <w:rPr>
          <w:sz w:val="24"/>
          <w:szCs w:val="24"/>
        </w:rPr>
        <w:t>40%的福利惠及《社会法典》第十二卷第61a条所指的人或《税法》第53条第2款所指的人，或</w:t>
      </w:r>
    </w:p>
    <w:p w14:paraId="61F4BF71" w14:textId="7A118590" w:rsidR="004D2209" w:rsidRPr="004D2209" w:rsidRDefault="004D2209" w:rsidP="00C366FE">
      <w:pPr>
        <w:snapToGrid w:val="0"/>
        <w:ind w:leftChars="200" w:left="900" w:hangingChars="200" w:hanging="480"/>
        <w:rPr>
          <w:sz w:val="24"/>
          <w:szCs w:val="24"/>
        </w:rPr>
      </w:pPr>
      <w:r w:rsidRPr="004D2209">
        <w:rPr>
          <w:sz w:val="24"/>
          <w:szCs w:val="24"/>
        </w:rPr>
        <w:t>d)</w:t>
      </w:r>
      <w:r w:rsidR="005E5DF7">
        <w:rPr>
          <w:sz w:val="24"/>
          <w:szCs w:val="24"/>
        </w:rPr>
        <w:t xml:space="preserve">  </w:t>
      </w:r>
      <w:r w:rsidRPr="004D2209">
        <w:rPr>
          <w:rFonts w:hint="eastAsia"/>
          <w:sz w:val="24"/>
          <w:szCs w:val="24"/>
        </w:rPr>
        <w:t>在调查期间临时收容需要照顾的人的机构以及为病人和受扶养人提供门诊护理的设施的情况下，至少</w:t>
      </w:r>
      <w:r w:rsidRPr="004D2209">
        <w:rPr>
          <w:sz w:val="24"/>
          <w:szCs w:val="24"/>
        </w:rPr>
        <w:t>40%的病例中，护理费用全部或部分由法定社会保障或社会援助机构承担，或</w:t>
      </w:r>
    </w:p>
    <w:p w14:paraId="7D9567B6" w14:textId="70FF29AB" w:rsidR="004D2209" w:rsidRDefault="004D2209" w:rsidP="00C366FE">
      <w:pPr>
        <w:snapToGrid w:val="0"/>
        <w:ind w:leftChars="200" w:left="900" w:hangingChars="200" w:hanging="480"/>
        <w:rPr>
          <w:sz w:val="24"/>
          <w:szCs w:val="24"/>
        </w:rPr>
      </w:pPr>
      <w:r w:rsidRPr="004D2209">
        <w:rPr>
          <w:sz w:val="24"/>
          <w:szCs w:val="24"/>
        </w:rPr>
        <w:t>e)</w:t>
      </w:r>
      <w:r w:rsidR="005E5DF7">
        <w:rPr>
          <w:sz w:val="24"/>
          <w:szCs w:val="24"/>
        </w:rPr>
        <w:t xml:space="preserve">  </w:t>
      </w:r>
      <w:r w:rsidRPr="004D2209">
        <w:rPr>
          <w:rFonts w:hint="eastAsia"/>
          <w:sz w:val="24"/>
          <w:szCs w:val="24"/>
        </w:rPr>
        <w:t>在门诊或住院康复机构的情况下，治疗费用全部或部分由法定社会保障或社会援助机构承担，至少有</w:t>
      </w:r>
      <w:r w:rsidRPr="004D2209">
        <w:rPr>
          <w:sz w:val="24"/>
          <w:szCs w:val="24"/>
        </w:rPr>
        <w:t>40%的案件。第1句只适用于该机构在社会法律，包括联邦政府和各州的国家援助条例所指的规定的门诊或住院康复框架内提供服务的情况;</w:t>
      </w:r>
    </w:p>
    <w:p w14:paraId="07EE7165" w14:textId="77777777" w:rsidR="005E5DF7" w:rsidRPr="004D2209" w:rsidRDefault="005E5DF7" w:rsidP="005E5DF7">
      <w:pPr>
        <w:snapToGrid w:val="0"/>
        <w:ind w:leftChars="200" w:left="900" w:hangingChars="200" w:hanging="480"/>
        <w:rPr>
          <w:sz w:val="24"/>
          <w:szCs w:val="24"/>
        </w:rPr>
      </w:pPr>
    </w:p>
    <w:p w14:paraId="30E5263A" w14:textId="2440542C" w:rsidR="004D2209" w:rsidRDefault="004D2209" w:rsidP="004D2209">
      <w:pPr>
        <w:snapToGrid w:val="0"/>
        <w:rPr>
          <w:sz w:val="24"/>
          <w:szCs w:val="24"/>
        </w:rPr>
      </w:pPr>
      <w:r w:rsidRPr="004D2209">
        <w:rPr>
          <w:sz w:val="24"/>
          <w:szCs w:val="24"/>
        </w:rPr>
        <w:t>21</w:t>
      </w:r>
      <w:r w:rsidR="00C366FE">
        <w:rPr>
          <w:rFonts w:hint="eastAsia"/>
          <w:sz w:val="24"/>
          <w:szCs w:val="24"/>
        </w:rPr>
        <w:t xml:space="preserve"> </w:t>
      </w:r>
      <w:r w:rsidRPr="004D2209">
        <w:rPr>
          <w:rFonts w:hint="eastAsia"/>
          <w:sz w:val="24"/>
          <w:szCs w:val="24"/>
        </w:rPr>
        <w:t>《公司税法》第</w:t>
      </w:r>
      <w:r w:rsidRPr="004D2209">
        <w:rPr>
          <w:sz w:val="24"/>
          <w:szCs w:val="24"/>
        </w:rPr>
        <w:t>5（1）（16）条所指的补偿和安全计划，只要它们免征公司税;</w:t>
      </w:r>
    </w:p>
    <w:p w14:paraId="4DC01482" w14:textId="77777777" w:rsidR="005E5DF7" w:rsidRPr="004D2209" w:rsidRDefault="005E5DF7" w:rsidP="004D2209">
      <w:pPr>
        <w:snapToGrid w:val="0"/>
        <w:rPr>
          <w:sz w:val="24"/>
          <w:szCs w:val="24"/>
        </w:rPr>
      </w:pPr>
    </w:p>
    <w:p w14:paraId="0F2FD78E" w14:textId="715DD5CB" w:rsidR="004D2209" w:rsidRDefault="004D2209" w:rsidP="004D2209">
      <w:pPr>
        <w:snapToGrid w:val="0"/>
        <w:rPr>
          <w:sz w:val="24"/>
          <w:szCs w:val="24"/>
        </w:rPr>
      </w:pPr>
      <w:r w:rsidRPr="004D2209">
        <w:rPr>
          <w:sz w:val="24"/>
          <w:szCs w:val="24"/>
        </w:rPr>
        <w:t>22</w:t>
      </w:r>
      <w:r w:rsidR="00C366FE">
        <w:rPr>
          <w:rFonts w:hint="eastAsia"/>
          <w:sz w:val="24"/>
          <w:szCs w:val="24"/>
        </w:rPr>
        <w:t xml:space="preserve"> </w:t>
      </w:r>
      <w:r w:rsidRPr="004D2209">
        <w:rPr>
          <w:rFonts w:hint="eastAsia"/>
          <w:sz w:val="24"/>
          <w:szCs w:val="24"/>
        </w:rPr>
        <w:t>担保银行（信用担保协会），如果他们免征公司税</w:t>
      </w:r>
      <w:r w:rsidRPr="004D2209">
        <w:rPr>
          <w:sz w:val="24"/>
          <w:szCs w:val="24"/>
        </w:rPr>
        <w:t>;</w:t>
      </w:r>
    </w:p>
    <w:p w14:paraId="0B67172D" w14:textId="77777777" w:rsidR="005E5DF7" w:rsidRPr="004D2209" w:rsidRDefault="005E5DF7" w:rsidP="004D2209">
      <w:pPr>
        <w:snapToGrid w:val="0"/>
        <w:rPr>
          <w:sz w:val="24"/>
          <w:szCs w:val="24"/>
        </w:rPr>
      </w:pPr>
    </w:p>
    <w:p w14:paraId="27142B15" w14:textId="1BA4879E" w:rsidR="004D2209" w:rsidRDefault="004D2209" w:rsidP="004D2209">
      <w:pPr>
        <w:snapToGrid w:val="0"/>
        <w:rPr>
          <w:sz w:val="24"/>
          <w:szCs w:val="24"/>
        </w:rPr>
      </w:pPr>
      <w:r w:rsidRPr="004D2209">
        <w:rPr>
          <w:sz w:val="24"/>
          <w:szCs w:val="24"/>
        </w:rPr>
        <w:t>23</w:t>
      </w:r>
      <w:r w:rsidR="00C366FE">
        <w:rPr>
          <w:rFonts w:hint="eastAsia"/>
          <w:sz w:val="24"/>
          <w:szCs w:val="24"/>
        </w:rPr>
        <w:t xml:space="preserve"> </w:t>
      </w:r>
      <w:r w:rsidRPr="004D2209">
        <w:rPr>
          <w:rFonts w:hint="eastAsia"/>
          <w:sz w:val="24"/>
          <w:szCs w:val="24"/>
        </w:rPr>
        <w:t>根据《私募股权公司法》承认的关联公司。阿拉伯数字对于《私募股权公司法》第</w:t>
      </w:r>
      <w:r w:rsidRPr="004D2209">
        <w:rPr>
          <w:sz w:val="24"/>
          <w:szCs w:val="24"/>
        </w:rPr>
        <w:t>25（1）条所指的私募股权公司，除非控股公司的股份已向公众提供，否则撤销承认和放弃承认对过去有效;如果该公司根据《私募股权公司法》第25（3）条失去对投资公司的承认，则同样适用。2对于《私募股权公司法》第1a（2）句第1句所指的开放式私募股权公司，在《私募股权公司法》第7（1）句第1句规定的期限内撤销承认和放弃承认对过去具有效力。4关于承认、撤销或撤销承认的决定，以及关于确定《私募股权公司法》第25（1）条所指的公司控股公司的股份是否已</w:t>
      </w:r>
      <w:r w:rsidRPr="004D2209">
        <w:rPr>
          <w:rFonts w:hint="eastAsia"/>
          <w:sz w:val="24"/>
          <w:szCs w:val="24"/>
        </w:rPr>
        <w:t>向公众提供的决定，是《税法》意义范围内的基本决定</w:t>
      </w:r>
      <w:r w:rsidRPr="004D2209">
        <w:rPr>
          <w:sz w:val="24"/>
          <w:szCs w:val="24"/>
        </w:rPr>
        <w:t>;根据《私营公司法》第25（3）段宣布剥夺投资公司的地位等同于一项基本决定;</w:t>
      </w:r>
    </w:p>
    <w:p w14:paraId="791E886B" w14:textId="77777777" w:rsidR="005E5DF7" w:rsidRPr="004D2209" w:rsidRDefault="005E5DF7" w:rsidP="004D2209">
      <w:pPr>
        <w:snapToGrid w:val="0"/>
        <w:rPr>
          <w:sz w:val="24"/>
          <w:szCs w:val="24"/>
        </w:rPr>
      </w:pPr>
    </w:p>
    <w:p w14:paraId="76F2D80C" w14:textId="4686339E" w:rsidR="004D2209" w:rsidRDefault="004D2209" w:rsidP="004D2209">
      <w:pPr>
        <w:snapToGrid w:val="0"/>
        <w:rPr>
          <w:sz w:val="24"/>
          <w:szCs w:val="24"/>
        </w:rPr>
      </w:pPr>
      <w:r w:rsidRPr="004D2209">
        <w:rPr>
          <w:sz w:val="24"/>
          <w:szCs w:val="24"/>
        </w:rPr>
        <w:t>24</w:t>
      </w:r>
      <w:r w:rsidR="00C366FE">
        <w:rPr>
          <w:rFonts w:hint="eastAsia"/>
          <w:sz w:val="24"/>
          <w:szCs w:val="24"/>
        </w:rPr>
        <w:t xml:space="preserve"> </w:t>
      </w:r>
      <w:r w:rsidRPr="004D2209">
        <w:rPr>
          <w:rFonts w:hint="eastAsia"/>
          <w:sz w:val="24"/>
          <w:szCs w:val="24"/>
        </w:rPr>
        <w:t>以下面向中型企业的股权投资公司，只要其业务运营仅限于以自有资金或国家援助收购公共利益的股权，前提是其产生的利润仅用于股权融资的法定目的：巴登</w:t>
      </w:r>
      <w:r w:rsidRPr="004D2209">
        <w:rPr>
          <w:sz w:val="24"/>
          <w:szCs w:val="24"/>
        </w:rPr>
        <w:t>-符腾堡州中小型企业有限公司、不来梅中小型企业股份公司、 不来梅市中小型企业股份公司， BTG Beteiligungsgesellschaft Hamburg mbH， MBG Mittelständische Beteiligungsgesellschaft Hessen GmbH， Mittelständische Beteiligungsgesellschaft Niedersachsen （MBG） mbH， Kapitalbeteiligungsgesellschaft für die mittelständische Wirtschaft in Nordrhein-Westfalen mbH， MBG Mittelständische Beteiligungsgesellschaft Rheinland-Pfalz mbH， Wagnisfinanzierungsgesellschaft für Technologieförderung in Rheinland-Pfalz mbH （WFT）， Saarländische Kapitalbeteiligungsgesellschaft für石勒苏益格-荷尔斯泰因州议会和黑檀多党党 mit beschränkter Haftung - MBG， Technologie-Beteiligungs-Gesellschaft mbH der Deutschen Ausgleichsbank， bgb Beteiligungsgesellschaft Berlin mbH für kleine und mittlere Betriebe， Mittelständische Beteiligungsgesellschaft Berlin-Brandenburg mbH， Mittelständische Beteiligungsgesellschaft Mecklenburg-Vorpommern mbH， Mittelständische Beteiligungsgesellschaft Sachsen mbH， MittelständischeBeteiligungsgesellschaft Sachsen-Anhalt mbH， Wagnisbeteiligungsgesellschaft Sachsen-Anhalt mbH， Mittelständische Beteiligungsgesellschaft Thüringen （MBG） mbH;</w:t>
      </w:r>
    </w:p>
    <w:p w14:paraId="42CE4ADB" w14:textId="77777777" w:rsidR="005E5DF7" w:rsidRPr="004D2209" w:rsidRDefault="005E5DF7" w:rsidP="004D2209">
      <w:pPr>
        <w:snapToGrid w:val="0"/>
        <w:rPr>
          <w:sz w:val="24"/>
          <w:szCs w:val="24"/>
        </w:rPr>
      </w:pPr>
    </w:p>
    <w:p w14:paraId="77B77C70" w14:textId="59B808A5" w:rsidR="004D2209" w:rsidRDefault="004D2209" w:rsidP="004D2209">
      <w:pPr>
        <w:snapToGrid w:val="0"/>
        <w:rPr>
          <w:sz w:val="24"/>
          <w:szCs w:val="24"/>
        </w:rPr>
      </w:pPr>
      <w:r w:rsidRPr="004D2209">
        <w:rPr>
          <w:sz w:val="24"/>
          <w:szCs w:val="24"/>
        </w:rPr>
        <w:lastRenderedPageBreak/>
        <w:t>25</w:t>
      </w:r>
      <w:r w:rsidR="00C366FE">
        <w:rPr>
          <w:rFonts w:hint="eastAsia"/>
          <w:sz w:val="24"/>
          <w:szCs w:val="24"/>
        </w:rPr>
        <w:t xml:space="preserve"> </w:t>
      </w:r>
      <w:r w:rsidRPr="004D2209">
        <w:rPr>
          <w:rFonts w:hint="eastAsia"/>
          <w:sz w:val="24"/>
          <w:szCs w:val="24"/>
        </w:rPr>
        <w:t>经济发展机构，如果他们被免除公司税</w:t>
      </w:r>
      <w:r w:rsidRPr="004D2209">
        <w:rPr>
          <w:sz w:val="24"/>
          <w:szCs w:val="24"/>
        </w:rPr>
        <w:t>;</w:t>
      </w:r>
    </w:p>
    <w:p w14:paraId="04308620" w14:textId="77777777" w:rsidR="00C366FE" w:rsidRPr="004D2209" w:rsidRDefault="00C366FE" w:rsidP="004D2209">
      <w:pPr>
        <w:snapToGrid w:val="0"/>
        <w:rPr>
          <w:sz w:val="24"/>
          <w:szCs w:val="24"/>
        </w:rPr>
      </w:pPr>
    </w:p>
    <w:p w14:paraId="5A781EB5" w14:textId="789726CA" w:rsidR="004D2209" w:rsidRDefault="004D2209" w:rsidP="004D2209">
      <w:pPr>
        <w:snapToGrid w:val="0"/>
        <w:rPr>
          <w:sz w:val="24"/>
          <w:szCs w:val="24"/>
        </w:rPr>
      </w:pPr>
      <w:r w:rsidRPr="004D2209">
        <w:rPr>
          <w:sz w:val="24"/>
          <w:szCs w:val="24"/>
        </w:rPr>
        <w:t>26</w:t>
      </w:r>
      <w:r w:rsidR="00C366FE">
        <w:rPr>
          <w:rFonts w:hint="eastAsia"/>
          <w:sz w:val="24"/>
          <w:szCs w:val="24"/>
        </w:rPr>
        <w:t xml:space="preserve"> </w:t>
      </w:r>
      <w:r w:rsidRPr="004D2209">
        <w:rPr>
          <w:sz w:val="24"/>
          <w:szCs w:val="24"/>
        </w:rPr>
        <w:t>1950年8月3日《为港口工人设立特别雇主法》（《联邦法律公报一》，第352页）第1条所指的港口业务总数，只要他们免征公司税;</w:t>
      </w:r>
    </w:p>
    <w:p w14:paraId="7FD82922" w14:textId="77777777" w:rsidR="005E5DF7" w:rsidRPr="004D2209" w:rsidRDefault="005E5DF7" w:rsidP="004D2209">
      <w:pPr>
        <w:snapToGrid w:val="0"/>
        <w:rPr>
          <w:sz w:val="24"/>
          <w:szCs w:val="24"/>
        </w:rPr>
      </w:pPr>
    </w:p>
    <w:p w14:paraId="04560AE1" w14:textId="1F7579D2" w:rsidR="004D2209" w:rsidRDefault="004D2209" w:rsidP="004D2209">
      <w:pPr>
        <w:snapToGrid w:val="0"/>
        <w:rPr>
          <w:sz w:val="24"/>
          <w:szCs w:val="24"/>
        </w:rPr>
      </w:pPr>
      <w:r w:rsidRPr="004D2209">
        <w:rPr>
          <w:sz w:val="24"/>
          <w:szCs w:val="24"/>
        </w:rPr>
        <w:t>27</w:t>
      </w:r>
      <w:r w:rsidR="00C366FE">
        <w:rPr>
          <w:rFonts w:hint="eastAsia"/>
          <w:sz w:val="24"/>
          <w:szCs w:val="24"/>
        </w:rPr>
        <w:t xml:space="preserve"> </w:t>
      </w:r>
      <w:r w:rsidRPr="004D2209">
        <w:rPr>
          <w:rFonts w:hint="eastAsia"/>
          <w:sz w:val="24"/>
          <w:szCs w:val="24"/>
        </w:rPr>
        <w:t>《公司税法》第</w:t>
      </w:r>
      <w:r w:rsidRPr="004D2209">
        <w:rPr>
          <w:sz w:val="24"/>
          <w:szCs w:val="24"/>
        </w:rPr>
        <w:t>5（1）（20）条所指的合并，只要它们免征公司税;</w:t>
      </w:r>
    </w:p>
    <w:p w14:paraId="6399E88D" w14:textId="77777777" w:rsidR="005E5DF7" w:rsidRPr="004D2209" w:rsidRDefault="005E5DF7" w:rsidP="004D2209">
      <w:pPr>
        <w:snapToGrid w:val="0"/>
        <w:rPr>
          <w:sz w:val="24"/>
          <w:szCs w:val="24"/>
        </w:rPr>
      </w:pPr>
    </w:p>
    <w:p w14:paraId="4359166B" w14:textId="3D6AEDE7" w:rsidR="004D2209" w:rsidRDefault="004D2209" w:rsidP="004D2209">
      <w:pPr>
        <w:snapToGrid w:val="0"/>
        <w:rPr>
          <w:sz w:val="24"/>
          <w:szCs w:val="24"/>
        </w:rPr>
      </w:pPr>
      <w:r w:rsidRPr="004D2209">
        <w:rPr>
          <w:sz w:val="24"/>
          <w:szCs w:val="24"/>
        </w:rPr>
        <w:t>28</w:t>
      </w:r>
      <w:r w:rsidR="00C366FE">
        <w:rPr>
          <w:rFonts w:hint="eastAsia"/>
          <w:sz w:val="24"/>
          <w:szCs w:val="24"/>
        </w:rPr>
        <w:t xml:space="preserve"> </w:t>
      </w:r>
      <w:r w:rsidRPr="004D2209">
        <w:rPr>
          <w:rFonts w:hint="eastAsia"/>
          <w:sz w:val="24"/>
          <w:szCs w:val="24"/>
        </w:rPr>
        <w:t>《社会法典》第五卷第</w:t>
      </w:r>
      <w:r w:rsidRPr="004D2209">
        <w:rPr>
          <w:sz w:val="24"/>
          <w:szCs w:val="24"/>
        </w:rPr>
        <w:t>278条所指的《社会法典》第278条所指的《社会法典》第五卷第282条所指的《医疗保险基金医疗服务》，只要它们免征公司税;</w:t>
      </w:r>
    </w:p>
    <w:p w14:paraId="41D528F1" w14:textId="77777777" w:rsidR="005E5DF7" w:rsidRPr="004D2209" w:rsidRDefault="005E5DF7" w:rsidP="004D2209">
      <w:pPr>
        <w:snapToGrid w:val="0"/>
        <w:rPr>
          <w:sz w:val="24"/>
          <w:szCs w:val="24"/>
        </w:rPr>
      </w:pPr>
    </w:p>
    <w:p w14:paraId="4D7C8222" w14:textId="013C13F7" w:rsidR="004D2209" w:rsidRDefault="004D2209" w:rsidP="004D2209">
      <w:pPr>
        <w:snapToGrid w:val="0"/>
        <w:rPr>
          <w:sz w:val="24"/>
          <w:szCs w:val="24"/>
        </w:rPr>
      </w:pPr>
      <w:r w:rsidRPr="004D2209">
        <w:rPr>
          <w:sz w:val="24"/>
          <w:szCs w:val="24"/>
        </w:rPr>
        <w:t>29</w:t>
      </w:r>
      <w:r w:rsidR="00C366FE">
        <w:rPr>
          <w:rFonts w:hint="eastAsia"/>
          <w:sz w:val="24"/>
          <w:szCs w:val="24"/>
        </w:rPr>
        <w:t xml:space="preserve"> </w:t>
      </w:r>
      <w:r w:rsidRPr="004D2209">
        <w:rPr>
          <w:rFonts w:hint="eastAsia"/>
          <w:sz w:val="24"/>
          <w:szCs w:val="24"/>
        </w:rPr>
        <w:t>《公司税法》第</w:t>
      </w:r>
      <w:r w:rsidRPr="004D2209">
        <w:rPr>
          <w:sz w:val="24"/>
          <w:szCs w:val="24"/>
        </w:rPr>
        <w:t>5（1）（22）条所指的共同实体，只要它们免征公司税;</w:t>
      </w:r>
    </w:p>
    <w:p w14:paraId="5EA4F343" w14:textId="77777777" w:rsidR="005E5DF7" w:rsidRPr="004D2209" w:rsidRDefault="005E5DF7" w:rsidP="004D2209">
      <w:pPr>
        <w:snapToGrid w:val="0"/>
        <w:rPr>
          <w:sz w:val="24"/>
          <w:szCs w:val="24"/>
        </w:rPr>
      </w:pPr>
    </w:p>
    <w:p w14:paraId="5E99BEEF" w14:textId="5EE18D82" w:rsidR="004D2209" w:rsidRDefault="004D2209" w:rsidP="004D2209">
      <w:pPr>
        <w:snapToGrid w:val="0"/>
        <w:rPr>
          <w:sz w:val="24"/>
          <w:szCs w:val="24"/>
        </w:rPr>
      </w:pPr>
      <w:r w:rsidRPr="004D2209">
        <w:rPr>
          <w:sz w:val="24"/>
          <w:szCs w:val="24"/>
        </w:rPr>
        <w:t>30</w:t>
      </w:r>
      <w:r w:rsidR="00C366FE">
        <w:rPr>
          <w:rFonts w:hint="eastAsia"/>
          <w:sz w:val="24"/>
          <w:szCs w:val="24"/>
        </w:rPr>
        <w:t xml:space="preserve"> </w:t>
      </w:r>
      <w:r w:rsidRPr="004D2209">
        <w:rPr>
          <w:rFonts w:hint="eastAsia"/>
          <w:sz w:val="24"/>
          <w:szCs w:val="24"/>
        </w:rPr>
        <w:t>《公司税法》第</w:t>
      </w:r>
      <w:r w:rsidRPr="004D2209">
        <w:rPr>
          <w:sz w:val="24"/>
          <w:szCs w:val="24"/>
        </w:rPr>
        <w:t>5（1）（23）条所指的合同研究，只要免征公司税;</w:t>
      </w:r>
    </w:p>
    <w:p w14:paraId="49FE9FA1" w14:textId="77777777" w:rsidR="005E5DF7" w:rsidRPr="004D2209" w:rsidRDefault="005E5DF7" w:rsidP="004D2209">
      <w:pPr>
        <w:snapToGrid w:val="0"/>
        <w:rPr>
          <w:sz w:val="24"/>
          <w:szCs w:val="24"/>
        </w:rPr>
      </w:pPr>
    </w:p>
    <w:p w14:paraId="3EE9BCFB" w14:textId="7C93D1B4" w:rsidR="004D2209" w:rsidRDefault="004D2209" w:rsidP="004D2209">
      <w:pPr>
        <w:snapToGrid w:val="0"/>
        <w:rPr>
          <w:sz w:val="24"/>
          <w:szCs w:val="24"/>
        </w:rPr>
      </w:pPr>
      <w:r w:rsidRPr="004D2209">
        <w:rPr>
          <w:sz w:val="24"/>
          <w:szCs w:val="24"/>
        </w:rPr>
        <w:t>31</w:t>
      </w:r>
      <w:r w:rsidR="00C366FE">
        <w:rPr>
          <w:rFonts w:hint="eastAsia"/>
          <w:sz w:val="24"/>
          <w:szCs w:val="24"/>
        </w:rPr>
        <w:t xml:space="preserve"> </w:t>
      </w:r>
      <w:r w:rsidRPr="004D2209">
        <w:rPr>
          <w:rFonts w:hint="eastAsia"/>
          <w:sz w:val="24"/>
          <w:szCs w:val="24"/>
        </w:rPr>
        <w:t>全球法人机构识别编码基金会，只要免征公司税</w:t>
      </w:r>
      <w:r w:rsidRPr="004D2209">
        <w:rPr>
          <w:sz w:val="24"/>
          <w:szCs w:val="24"/>
        </w:rPr>
        <w:t>;</w:t>
      </w:r>
    </w:p>
    <w:p w14:paraId="69F7A1A1" w14:textId="77777777" w:rsidR="005E5DF7" w:rsidRPr="004D2209" w:rsidRDefault="005E5DF7" w:rsidP="004D2209">
      <w:pPr>
        <w:snapToGrid w:val="0"/>
        <w:rPr>
          <w:sz w:val="24"/>
          <w:szCs w:val="24"/>
        </w:rPr>
      </w:pPr>
    </w:p>
    <w:p w14:paraId="34F5BC7D" w14:textId="45D8FF8A" w:rsidR="004D2209" w:rsidRDefault="004D2209" w:rsidP="004D2209">
      <w:pPr>
        <w:snapToGrid w:val="0"/>
        <w:rPr>
          <w:sz w:val="24"/>
          <w:szCs w:val="24"/>
        </w:rPr>
      </w:pPr>
      <w:r w:rsidRPr="004D2209">
        <w:rPr>
          <w:sz w:val="24"/>
          <w:szCs w:val="24"/>
        </w:rPr>
        <w:t>32</w:t>
      </w:r>
      <w:r w:rsidR="00C366FE">
        <w:rPr>
          <w:rFonts w:hint="eastAsia"/>
          <w:sz w:val="24"/>
          <w:szCs w:val="24"/>
        </w:rPr>
        <w:t xml:space="preserve"> </w:t>
      </w:r>
      <w:r w:rsidRPr="004D2209">
        <w:rPr>
          <w:rFonts w:hint="eastAsia"/>
          <w:sz w:val="24"/>
          <w:szCs w:val="24"/>
        </w:rPr>
        <w:t>《可再生能源法》第</w:t>
      </w:r>
      <w:r w:rsidRPr="004D2209">
        <w:rPr>
          <w:sz w:val="24"/>
          <w:szCs w:val="24"/>
        </w:rPr>
        <w:t>3条第2款所指的工厂运营商的常设商业企业，如果其活动仅限于从安装在建筑物上，在其上或建筑物中发电和销售电力，最高可达10千瓦。</w:t>
      </w:r>
    </w:p>
    <w:p w14:paraId="7E7B02A5" w14:textId="77777777" w:rsidR="005E5DF7" w:rsidRPr="004D2209" w:rsidRDefault="005E5DF7" w:rsidP="004D2209">
      <w:pPr>
        <w:snapToGrid w:val="0"/>
        <w:rPr>
          <w:sz w:val="24"/>
          <w:szCs w:val="24"/>
        </w:rPr>
      </w:pPr>
    </w:p>
    <w:p w14:paraId="524CD70F" w14:textId="77777777" w:rsidR="004D2209" w:rsidRPr="005E5DF7" w:rsidRDefault="004D2209" w:rsidP="004D2209">
      <w:pPr>
        <w:snapToGrid w:val="0"/>
        <w:rPr>
          <w:b/>
          <w:bCs/>
          <w:sz w:val="24"/>
          <w:szCs w:val="24"/>
        </w:rPr>
      </w:pPr>
      <w:r w:rsidRPr="005E5DF7">
        <w:rPr>
          <w:rFonts w:hint="eastAsia"/>
          <w:b/>
          <w:bCs/>
          <w:sz w:val="24"/>
          <w:szCs w:val="24"/>
        </w:rPr>
        <w:t>脚注</w:t>
      </w:r>
    </w:p>
    <w:p w14:paraId="68E33782"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3：有关申请，请参见 § 36 +++）</w:t>
      </w:r>
    </w:p>
    <w:p w14:paraId="6FD566FE" w14:textId="4B5FC713" w:rsidR="004D2209" w:rsidRPr="004D2209" w:rsidRDefault="004D2209" w:rsidP="004D2209">
      <w:pPr>
        <w:snapToGrid w:val="0"/>
        <w:rPr>
          <w:sz w:val="24"/>
          <w:szCs w:val="24"/>
        </w:rPr>
      </w:pPr>
    </w:p>
    <w:p w14:paraId="68DD0646" w14:textId="6E671EA8" w:rsidR="004D2209" w:rsidRDefault="004D2209" w:rsidP="004D2209">
      <w:pPr>
        <w:snapToGrid w:val="0"/>
        <w:rPr>
          <w:b/>
          <w:bCs/>
          <w:sz w:val="24"/>
          <w:szCs w:val="24"/>
        </w:rPr>
      </w:pPr>
      <w:r w:rsidRPr="00795D81">
        <w:rPr>
          <w:rFonts w:hint="eastAsia"/>
          <w:b/>
          <w:bCs/>
          <w:sz w:val="24"/>
          <w:szCs w:val="24"/>
        </w:rPr>
        <w:t>§</w:t>
      </w:r>
      <w:r w:rsidRPr="00795D81">
        <w:rPr>
          <w:b/>
          <w:bCs/>
          <w:sz w:val="24"/>
          <w:szCs w:val="24"/>
        </w:rPr>
        <w:t xml:space="preserve"> 4 有权提升的自治市</w:t>
      </w:r>
    </w:p>
    <w:p w14:paraId="050FFA36" w14:textId="77777777" w:rsidR="00795D81" w:rsidRPr="00795D81" w:rsidRDefault="00795D81" w:rsidP="004D2209">
      <w:pPr>
        <w:snapToGrid w:val="0"/>
        <w:rPr>
          <w:b/>
          <w:bCs/>
          <w:sz w:val="24"/>
          <w:szCs w:val="24"/>
        </w:rPr>
      </w:pPr>
    </w:p>
    <w:p w14:paraId="024689C5" w14:textId="3AA35FEF" w:rsidR="004D2209" w:rsidRDefault="004D2209" w:rsidP="004D2209">
      <w:pPr>
        <w:snapToGrid w:val="0"/>
        <w:rPr>
          <w:sz w:val="24"/>
          <w:szCs w:val="24"/>
        </w:rPr>
      </w:pPr>
      <w:r w:rsidRPr="004D2209">
        <w:rPr>
          <w:sz w:val="24"/>
          <w:szCs w:val="24"/>
        </w:rPr>
        <w:t>1</w:t>
      </w:r>
      <w:r w:rsidR="00C366FE">
        <w:rPr>
          <w:rFonts w:hint="eastAsia"/>
          <w:sz w:val="24"/>
          <w:szCs w:val="24"/>
        </w:rPr>
        <w:t xml:space="preserve"> </w:t>
      </w:r>
      <w:r w:rsidRPr="004D2209">
        <w:rPr>
          <w:sz w:val="24"/>
          <w:szCs w:val="24"/>
        </w:rPr>
        <w:t>常设商业企业在为从事常设贸易而设立常设機構的市镇缴纳</w:t>
      </w:r>
      <w:r w:rsidR="003A0F79">
        <w:rPr>
          <w:sz w:val="24"/>
          <w:szCs w:val="24"/>
        </w:rPr>
        <w:t>营业税</w:t>
      </w:r>
      <w:r w:rsidRPr="004D2209">
        <w:rPr>
          <w:sz w:val="24"/>
          <w:szCs w:val="24"/>
        </w:rPr>
        <w:t>。阿拉伯数字如果同一企业的常设单位位于几个市镇，或者如果一个常设机构延伸到几个市镇，则每个市镇将根据可归属于它的应纳税额部分征收</w:t>
      </w:r>
      <w:r w:rsidR="003A0F79">
        <w:rPr>
          <w:sz w:val="24"/>
          <w:szCs w:val="24"/>
        </w:rPr>
        <w:t>营业税</w:t>
      </w:r>
      <w:r w:rsidRPr="004D2209">
        <w:rPr>
          <w:sz w:val="24"/>
          <w:szCs w:val="24"/>
        </w:rPr>
        <w:t>。</w:t>
      </w:r>
    </w:p>
    <w:p w14:paraId="3B85386C" w14:textId="77777777" w:rsidR="00795D81" w:rsidRPr="004D2209" w:rsidRDefault="00795D81" w:rsidP="004D2209">
      <w:pPr>
        <w:snapToGrid w:val="0"/>
        <w:rPr>
          <w:sz w:val="24"/>
          <w:szCs w:val="24"/>
        </w:rPr>
      </w:pPr>
    </w:p>
    <w:p w14:paraId="671FF1FA" w14:textId="3DF43EDE" w:rsidR="004D2209" w:rsidRDefault="004D2209" w:rsidP="004D2209">
      <w:pPr>
        <w:snapToGrid w:val="0"/>
        <w:rPr>
          <w:sz w:val="24"/>
          <w:szCs w:val="24"/>
        </w:rPr>
      </w:pPr>
      <w:r w:rsidRPr="004D2209">
        <w:rPr>
          <w:sz w:val="24"/>
          <w:szCs w:val="24"/>
        </w:rPr>
        <w:t>2</w:t>
      </w:r>
      <w:r w:rsidR="00C366FE">
        <w:rPr>
          <w:rFonts w:hint="eastAsia"/>
          <w:sz w:val="24"/>
          <w:szCs w:val="24"/>
        </w:rPr>
        <w:t xml:space="preserve"> </w:t>
      </w:r>
      <w:r w:rsidRPr="004D2209">
        <w:rPr>
          <w:sz w:val="24"/>
          <w:szCs w:val="24"/>
        </w:rPr>
        <w:t>在非建制地区设立常设機構的情况下，土地政府应通过法令确定谁行使本法赋予市政当局的权力。阿拉伯数字第2（7）（1）和（2）段所指的大陆架和专属经济区的份额是一个未合并的区域。在第2句的情况下，第1句所指的主管土地政府通过相应地适用税法第22a条来确定。</w:t>
      </w:r>
    </w:p>
    <w:p w14:paraId="2319599C" w14:textId="77777777" w:rsidR="00795D81" w:rsidRPr="004D2209" w:rsidRDefault="00795D81" w:rsidP="004D2209">
      <w:pPr>
        <w:snapToGrid w:val="0"/>
        <w:rPr>
          <w:sz w:val="24"/>
          <w:szCs w:val="24"/>
        </w:rPr>
      </w:pPr>
    </w:p>
    <w:p w14:paraId="4F92F27E" w14:textId="0DFE68A5" w:rsidR="004D2209" w:rsidRPr="004D2209" w:rsidRDefault="00795D81" w:rsidP="004D2209">
      <w:pPr>
        <w:snapToGrid w:val="0"/>
        <w:rPr>
          <w:sz w:val="24"/>
          <w:szCs w:val="24"/>
        </w:rPr>
      </w:pPr>
      <w:r>
        <w:rPr>
          <w:rFonts w:hint="eastAsia"/>
          <w:sz w:val="24"/>
          <w:szCs w:val="24"/>
        </w:rPr>
        <w:t>3</w:t>
      </w:r>
      <w:r w:rsidR="00C366FE">
        <w:rPr>
          <w:rFonts w:hint="eastAsia"/>
          <w:sz w:val="24"/>
          <w:szCs w:val="24"/>
        </w:rPr>
        <w:t xml:space="preserve"> </w:t>
      </w:r>
      <w:r w:rsidR="004D2209" w:rsidRPr="004D2209">
        <w:rPr>
          <w:sz w:val="24"/>
          <w:szCs w:val="24"/>
        </w:rPr>
        <w:t>对于不属于德意志联邦共和国的跨境工业区部分（第2条第7款第3项所指的）的常设单位，属于德意志联邦共和国的跨境工业区部分所在的市镇有权解除。阿拉伯数字如果属于德意志联邦共和国的部分位于几个城市，则第2款应相应地适用。</w:t>
      </w:r>
    </w:p>
    <w:p w14:paraId="536DA11E" w14:textId="3465095B" w:rsidR="004D2209" w:rsidRPr="004D2209" w:rsidRDefault="004D2209" w:rsidP="004D2209">
      <w:pPr>
        <w:snapToGrid w:val="0"/>
        <w:rPr>
          <w:sz w:val="24"/>
          <w:szCs w:val="24"/>
        </w:rPr>
      </w:pPr>
    </w:p>
    <w:p w14:paraId="2FCAD178" w14:textId="116E53F4" w:rsidR="004D2209" w:rsidRDefault="004D2209" w:rsidP="004D2209">
      <w:pPr>
        <w:snapToGrid w:val="0"/>
        <w:rPr>
          <w:b/>
          <w:bCs/>
          <w:sz w:val="24"/>
          <w:szCs w:val="24"/>
        </w:rPr>
      </w:pPr>
      <w:r w:rsidRPr="00795D81">
        <w:rPr>
          <w:rFonts w:hint="eastAsia"/>
          <w:b/>
          <w:bCs/>
          <w:sz w:val="24"/>
          <w:szCs w:val="24"/>
        </w:rPr>
        <w:t>§</w:t>
      </w:r>
      <w:r w:rsidRPr="00795D81">
        <w:rPr>
          <w:b/>
          <w:bCs/>
          <w:sz w:val="24"/>
          <w:szCs w:val="24"/>
        </w:rPr>
        <w:t xml:space="preserve"> 5 负有责任缴纳增值税的人</w:t>
      </w:r>
    </w:p>
    <w:p w14:paraId="509767E5" w14:textId="77777777" w:rsidR="00795D81" w:rsidRPr="00795D81" w:rsidRDefault="00795D81" w:rsidP="004D2209">
      <w:pPr>
        <w:snapToGrid w:val="0"/>
        <w:rPr>
          <w:b/>
          <w:bCs/>
          <w:sz w:val="24"/>
          <w:szCs w:val="24"/>
        </w:rPr>
      </w:pPr>
    </w:p>
    <w:p w14:paraId="12D2ACB5" w14:textId="6B9C505D" w:rsidR="004D2209" w:rsidRPr="004D2209" w:rsidRDefault="004D2209" w:rsidP="004D2209">
      <w:pPr>
        <w:snapToGrid w:val="0"/>
        <w:rPr>
          <w:sz w:val="24"/>
          <w:szCs w:val="24"/>
        </w:rPr>
      </w:pPr>
      <w:r w:rsidRPr="004D2209">
        <w:rPr>
          <w:rFonts w:hint="eastAsia"/>
          <w:sz w:val="24"/>
          <w:szCs w:val="24"/>
        </w:rPr>
        <w:t>（</w:t>
      </w:r>
      <w:r w:rsidRPr="004D2209">
        <w:rPr>
          <w:sz w:val="24"/>
          <w:szCs w:val="24"/>
        </w:rPr>
        <w:t>1）</w:t>
      </w:r>
      <w:r w:rsidR="00C366FE">
        <w:rPr>
          <w:rFonts w:hint="eastAsia"/>
          <w:sz w:val="24"/>
          <w:szCs w:val="24"/>
        </w:rPr>
        <w:t xml:space="preserve"> </w:t>
      </w:r>
      <w:r w:rsidRPr="004D2209">
        <w:rPr>
          <w:sz w:val="24"/>
          <w:szCs w:val="24"/>
        </w:rPr>
        <w:t>企业家有责任缴纳增值税。阿拉伯数字企业家是代表其经营业务的人。2如果合伙企业的活动是商业企业，则公司应纳税。4该行业是否将采取欧洲经济利益集团的法律形式，其所在地是否在1985年7月25日关于建立欧洲经济利益集团（EEIG）的理事会条例（EEC）No 2137/85的范围内。1985年7月31日第199号法令，第1页），作为对第3句的克减，成员应承担连带</w:t>
      </w:r>
      <w:r w:rsidRPr="004D2209">
        <w:rPr>
          <w:sz w:val="24"/>
          <w:szCs w:val="24"/>
        </w:rPr>
        <w:lastRenderedPageBreak/>
        <w:t>责任。</w:t>
      </w:r>
    </w:p>
    <w:p w14:paraId="37385380" w14:textId="04244DFF" w:rsidR="004D2209" w:rsidRPr="004D2209" w:rsidRDefault="004D2209" w:rsidP="004D2209">
      <w:pPr>
        <w:snapToGrid w:val="0"/>
        <w:rPr>
          <w:sz w:val="24"/>
          <w:szCs w:val="24"/>
        </w:rPr>
      </w:pPr>
      <w:r w:rsidRPr="004D2209">
        <w:rPr>
          <w:rFonts w:hint="eastAsia"/>
          <w:sz w:val="24"/>
          <w:szCs w:val="24"/>
        </w:rPr>
        <w:t>（</w:t>
      </w:r>
      <w:r w:rsidRPr="004D2209">
        <w:rPr>
          <w:sz w:val="24"/>
          <w:szCs w:val="24"/>
        </w:rPr>
        <w:t>2）</w:t>
      </w:r>
      <w:r w:rsidR="00C366FE">
        <w:rPr>
          <w:rFonts w:hint="eastAsia"/>
          <w:sz w:val="24"/>
          <w:szCs w:val="24"/>
        </w:rPr>
        <w:t xml:space="preserve"> </w:t>
      </w:r>
      <w:r w:rsidRPr="004D2209">
        <w:rPr>
          <w:sz w:val="24"/>
          <w:szCs w:val="24"/>
        </w:rPr>
        <w:t>如果一个商业企业作为一个整体被转让给另一个企业家（§ 2第5款），则前一个企业家在转让之前应纳税。阿拉伯数字从那时起，另一位企业家就有责任纳税。</w:t>
      </w:r>
    </w:p>
    <w:p w14:paraId="06E834BD" w14:textId="2324BFA7" w:rsidR="004D2209" w:rsidRPr="004D2209" w:rsidRDefault="004D2209" w:rsidP="004D2209">
      <w:pPr>
        <w:snapToGrid w:val="0"/>
        <w:rPr>
          <w:sz w:val="24"/>
          <w:szCs w:val="24"/>
        </w:rPr>
      </w:pPr>
    </w:p>
    <w:p w14:paraId="153BE4F8" w14:textId="6F6AEACC" w:rsidR="004D2209" w:rsidRDefault="004D2209" w:rsidP="004D2209">
      <w:pPr>
        <w:snapToGrid w:val="0"/>
        <w:rPr>
          <w:b/>
          <w:bCs/>
          <w:sz w:val="24"/>
          <w:szCs w:val="24"/>
        </w:rPr>
      </w:pPr>
      <w:r w:rsidRPr="00795D81">
        <w:rPr>
          <w:rFonts w:hint="eastAsia"/>
          <w:b/>
          <w:bCs/>
          <w:sz w:val="24"/>
          <w:szCs w:val="24"/>
        </w:rPr>
        <w:t>§</w:t>
      </w:r>
      <w:r w:rsidRPr="00795D81">
        <w:rPr>
          <w:b/>
          <w:bCs/>
          <w:sz w:val="24"/>
          <w:szCs w:val="24"/>
        </w:rPr>
        <w:t xml:space="preserve"> 6 征税基础</w:t>
      </w:r>
    </w:p>
    <w:p w14:paraId="73BE979B" w14:textId="77777777" w:rsidR="00795D81" w:rsidRPr="00795D81" w:rsidRDefault="00795D81" w:rsidP="004D2209">
      <w:pPr>
        <w:snapToGrid w:val="0"/>
        <w:rPr>
          <w:b/>
          <w:bCs/>
          <w:sz w:val="24"/>
          <w:szCs w:val="24"/>
        </w:rPr>
      </w:pPr>
    </w:p>
    <w:p w14:paraId="35CBBB50" w14:textId="71CB0D1E" w:rsidR="004D2209" w:rsidRDefault="003A0F79" w:rsidP="004D2209">
      <w:pPr>
        <w:snapToGrid w:val="0"/>
        <w:rPr>
          <w:sz w:val="24"/>
          <w:szCs w:val="24"/>
        </w:rPr>
      </w:pPr>
      <w:r>
        <w:rPr>
          <w:rFonts w:hint="eastAsia"/>
          <w:sz w:val="24"/>
          <w:szCs w:val="24"/>
        </w:rPr>
        <w:t>营业税</w:t>
      </w:r>
      <w:r w:rsidR="004D2209" w:rsidRPr="004D2209">
        <w:rPr>
          <w:rFonts w:hint="eastAsia"/>
          <w:sz w:val="24"/>
          <w:szCs w:val="24"/>
        </w:rPr>
        <w:t>的征税基础是营业收入。</w:t>
      </w:r>
    </w:p>
    <w:p w14:paraId="15C322D3" w14:textId="77777777" w:rsidR="00795D81" w:rsidRPr="004D2209" w:rsidRDefault="00795D81" w:rsidP="004D2209">
      <w:pPr>
        <w:snapToGrid w:val="0"/>
        <w:rPr>
          <w:sz w:val="24"/>
          <w:szCs w:val="24"/>
        </w:rPr>
      </w:pPr>
    </w:p>
    <w:p w14:paraId="4A8B884B" w14:textId="2F7F2221" w:rsidR="004D2209" w:rsidRPr="00DA3210" w:rsidRDefault="004D2209" w:rsidP="004D2209">
      <w:pPr>
        <w:snapToGrid w:val="0"/>
        <w:rPr>
          <w:b/>
          <w:bCs/>
          <w:sz w:val="24"/>
          <w:szCs w:val="24"/>
        </w:rPr>
      </w:pPr>
      <w:r w:rsidRPr="00DA3210">
        <w:rPr>
          <w:rFonts w:hint="eastAsia"/>
          <w:b/>
          <w:bCs/>
          <w:sz w:val="24"/>
          <w:szCs w:val="24"/>
        </w:rPr>
        <w:t>第二节</w:t>
      </w:r>
      <w:r w:rsidRPr="00DA3210">
        <w:rPr>
          <w:b/>
          <w:bCs/>
          <w:sz w:val="24"/>
          <w:szCs w:val="24"/>
        </w:rPr>
        <w:t xml:space="preserve"> </w:t>
      </w:r>
      <w:r w:rsidR="003A0F79" w:rsidRPr="00DA3210">
        <w:rPr>
          <w:b/>
          <w:bCs/>
          <w:sz w:val="24"/>
          <w:szCs w:val="24"/>
        </w:rPr>
        <w:t>营业税</w:t>
      </w:r>
      <w:r w:rsidRPr="00DA3210">
        <w:rPr>
          <w:b/>
          <w:bCs/>
          <w:sz w:val="24"/>
          <w:szCs w:val="24"/>
        </w:rPr>
        <w:t>的评估</w:t>
      </w:r>
    </w:p>
    <w:p w14:paraId="65F87DCF" w14:textId="53D92A1B" w:rsidR="004D2209" w:rsidRPr="004D2209" w:rsidRDefault="004D2209" w:rsidP="004D2209">
      <w:pPr>
        <w:snapToGrid w:val="0"/>
        <w:rPr>
          <w:sz w:val="24"/>
          <w:szCs w:val="24"/>
        </w:rPr>
      </w:pPr>
    </w:p>
    <w:p w14:paraId="08FF62DE" w14:textId="7A1BB3EB" w:rsidR="004D2209" w:rsidRDefault="004D2209" w:rsidP="004D2209">
      <w:pPr>
        <w:snapToGrid w:val="0"/>
        <w:rPr>
          <w:b/>
          <w:bCs/>
          <w:sz w:val="24"/>
          <w:szCs w:val="24"/>
        </w:rPr>
      </w:pPr>
      <w:r w:rsidRPr="00795D81">
        <w:rPr>
          <w:rFonts w:hint="eastAsia"/>
          <w:b/>
          <w:bCs/>
          <w:sz w:val="24"/>
          <w:szCs w:val="24"/>
        </w:rPr>
        <w:t>§</w:t>
      </w:r>
      <w:r w:rsidRPr="00795D81">
        <w:rPr>
          <w:b/>
          <w:bCs/>
          <w:sz w:val="24"/>
          <w:szCs w:val="24"/>
        </w:rPr>
        <w:t xml:space="preserve"> 7 商业收入</w:t>
      </w:r>
    </w:p>
    <w:p w14:paraId="13D23237" w14:textId="77777777" w:rsidR="00795D81" w:rsidRPr="00795D81" w:rsidRDefault="00795D81" w:rsidP="004D2209">
      <w:pPr>
        <w:snapToGrid w:val="0"/>
        <w:rPr>
          <w:b/>
          <w:bCs/>
          <w:sz w:val="24"/>
          <w:szCs w:val="24"/>
        </w:rPr>
      </w:pPr>
    </w:p>
    <w:p w14:paraId="48808B01" w14:textId="56CE6873" w:rsidR="004D2209" w:rsidRPr="004D2209" w:rsidRDefault="004D2209" w:rsidP="004D2209">
      <w:pPr>
        <w:snapToGrid w:val="0"/>
        <w:rPr>
          <w:sz w:val="24"/>
          <w:szCs w:val="24"/>
        </w:rPr>
      </w:pPr>
      <w:r w:rsidRPr="004D2209">
        <w:rPr>
          <w:sz w:val="24"/>
          <w:szCs w:val="24"/>
        </w:rPr>
        <w:t>营业收入是根据《所得税法》或《公司税法》的规定确定的业务利润，在确定与征收期（§ 14）相对应的评估期的收入时要考虑在内，并按§§ 8和9中规定的金额增加和减少。阿拉伯数字营业收入还包括出售或放弃的利润</w:t>
      </w:r>
    </w:p>
    <w:p w14:paraId="68679C62" w14:textId="0E52B039" w:rsidR="004D2209" w:rsidRPr="004D2209" w:rsidRDefault="004D2209" w:rsidP="003804FF">
      <w:pPr>
        <w:snapToGrid w:val="0"/>
        <w:ind w:firstLineChars="100" w:firstLine="240"/>
        <w:rPr>
          <w:sz w:val="24"/>
          <w:szCs w:val="24"/>
        </w:rPr>
      </w:pPr>
      <w:r w:rsidRPr="004D2209">
        <w:rPr>
          <w:sz w:val="24"/>
          <w:szCs w:val="24"/>
        </w:rPr>
        <w:t>1</w:t>
      </w:r>
      <w:r w:rsidR="003804FF">
        <w:rPr>
          <w:rFonts w:hint="eastAsia"/>
          <w:sz w:val="24"/>
          <w:szCs w:val="24"/>
        </w:rPr>
        <w:t>、</w:t>
      </w:r>
      <w:r w:rsidRPr="004D2209">
        <w:rPr>
          <w:rFonts w:hint="eastAsia"/>
          <w:sz w:val="24"/>
          <w:szCs w:val="24"/>
        </w:rPr>
        <w:t>共同企业家的建立或部分业务，</w:t>
      </w:r>
    </w:p>
    <w:p w14:paraId="6A668EC4" w14:textId="327442EA" w:rsidR="004D2209" w:rsidRPr="004D2209" w:rsidRDefault="004D2209" w:rsidP="003804FF">
      <w:pPr>
        <w:snapToGrid w:val="0"/>
        <w:ind w:firstLineChars="100" w:firstLine="240"/>
        <w:rPr>
          <w:sz w:val="24"/>
          <w:szCs w:val="24"/>
        </w:rPr>
      </w:pPr>
      <w:r w:rsidRPr="004D2209">
        <w:rPr>
          <w:sz w:val="24"/>
          <w:szCs w:val="24"/>
        </w:rPr>
        <w:t>2</w:t>
      </w:r>
      <w:r w:rsidR="003804FF">
        <w:rPr>
          <w:rFonts w:hint="eastAsia"/>
          <w:sz w:val="24"/>
          <w:szCs w:val="24"/>
        </w:rPr>
        <w:t>、</w:t>
      </w:r>
      <w:r w:rsidRPr="004D2209">
        <w:rPr>
          <w:rFonts w:hint="eastAsia"/>
          <w:sz w:val="24"/>
          <w:szCs w:val="24"/>
        </w:rPr>
        <w:t>被视为企业家（共同企业家）的合作伙伴在共同创业经营中所占的份额，</w:t>
      </w:r>
    </w:p>
    <w:p w14:paraId="7507FEB2" w14:textId="73DA3AB6" w:rsidR="004D2209" w:rsidRDefault="004D2209" w:rsidP="003804FF">
      <w:pPr>
        <w:snapToGrid w:val="0"/>
        <w:ind w:firstLineChars="100" w:firstLine="240"/>
        <w:rPr>
          <w:sz w:val="24"/>
          <w:szCs w:val="24"/>
        </w:rPr>
      </w:pPr>
      <w:r w:rsidRPr="004D2209">
        <w:rPr>
          <w:sz w:val="24"/>
          <w:szCs w:val="24"/>
        </w:rPr>
        <w:t>3</w:t>
      </w:r>
      <w:r w:rsidR="003804FF">
        <w:rPr>
          <w:rFonts w:hint="eastAsia"/>
          <w:sz w:val="24"/>
          <w:szCs w:val="24"/>
        </w:rPr>
        <w:t>、</w:t>
      </w:r>
      <w:r w:rsidRPr="004D2209">
        <w:rPr>
          <w:rFonts w:hint="eastAsia"/>
          <w:sz w:val="24"/>
          <w:szCs w:val="24"/>
        </w:rPr>
        <w:t>股份有限公司普通合伙人的股份，</w:t>
      </w:r>
    </w:p>
    <w:p w14:paraId="160B5B65" w14:textId="77777777" w:rsidR="00FE28A1" w:rsidRPr="004D2209" w:rsidRDefault="00FE28A1" w:rsidP="003804FF">
      <w:pPr>
        <w:snapToGrid w:val="0"/>
        <w:ind w:firstLineChars="100" w:firstLine="240"/>
        <w:rPr>
          <w:sz w:val="24"/>
          <w:szCs w:val="24"/>
        </w:rPr>
      </w:pPr>
    </w:p>
    <w:p w14:paraId="4EC2DE7C" w14:textId="4E678C38" w:rsidR="004D2209" w:rsidRDefault="004D2209" w:rsidP="004D2209">
      <w:pPr>
        <w:snapToGrid w:val="0"/>
        <w:rPr>
          <w:sz w:val="24"/>
          <w:szCs w:val="24"/>
        </w:rPr>
      </w:pPr>
      <w:r w:rsidRPr="004D2209">
        <w:rPr>
          <w:rFonts w:hint="eastAsia"/>
          <w:sz w:val="24"/>
          <w:szCs w:val="24"/>
        </w:rPr>
        <w:t>只要它与自然人作为直接参与的共同企业家无关。</w:t>
      </w:r>
      <w:r w:rsidRPr="004D2209">
        <w:rPr>
          <w:sz w:val="24"/>
          <w:szCs w:val="24"/>
        </w:rPr>
        <w:t>根据《所得税法》第5a条确定的利润，包括根据《所得税法》第5a（4）和（4a）条确定的附加部分，以及根据《公司税法》第8（1）句第3句确定的收入，应被视为根据《所得税法》第1.4§3第40条和第3c（2）款确定的营业收入，适用于直接或自然人共同企业家的业务收入的确定。 通过一个或多个伙伴关系间接参与;在所有其他方面，应适用《公司税法》第8b条。在确定《公司税法》第8节第7句第1款第2项适用的公司的业务收入时，应比照适用《公司税法》第8节第9节第1至第3句;此后</w:t>
      </w:r>
      <w:r w:rsidRPr="004D2209">
        <w:rPr>
          <w:rFonts w:hint="eastAsia"/>
          <w:sz w:val="24"/>
          <w:szCs w:val="24"/>
        </w:rPr>
        <w:t>，在《公司税法》第</w:t>
      </w:r>
      <w:r w:rsidRPr="004D2209">
        <w:rPr>
          <w:sz w:val="24"/>
          <w:szCs w:val="24"/>
        </w:rPr>
        <w:t>8节第9句第1句所指的相应部门中产生的负业务收入不得用《公司税法》§ 8节9句1所指的另一部门的正业务收入来补偿。6《所得税法》第50d（10）段在确定营业收入时应比照适用。《外国税收法》第10条第1款所指的额外金额是在国内常设机构中产生的收入。《外国税收法》第20条第2款第1句所指的收入应被视为在国内常设机构中产生;如果避免双重征税协定没有涵盖它们，或者如果避免双重征税公约本身下令给予税收抵免，这也适用于此。第九如果《外国税收法》第8条第2至第4款适用于在《外国税收法》第8条所指的</w:t>
      </w:r>
      <w:r w:rsidRPr="004D2209">
        <w:rPr>
          <w:rFonts w:hint="eastAsia"/>
          <w:sz w:val="24"/>
          <w:szCs w:val="24"/>
        </w:rPr>
        <w:t>中间公司中产生的收入，则第</w:t>
      </w:r>
      <w:r w:rsidRPr="004D2209">
        <w:rPr>
          <w:sz w:val="24"/>
          <w:szCs w:val="24"/>
        </w:rPr>
        <w:t>8句不适用。</w:t>
      </w:r>
    </w:p>
    <w:p w14:paraId="2D6664C6" w14:textId="77777777" w:rsidR="00FE28A1" w:rsidRPr="004D2209" w:rsidRDefault="00FE28A1" w:rsidP="004D2209">
      <w:pPr>
        <w:snapToGrid w:val="0"/>
        <w:rPr>
          <w:sz w:val="24"/>
          <w:szCs w:val="24"/>
        </w:rPr>
      </w:pPr>
    </w:p>
    <w:p w14:paraId="2322E5C6" w14:textId="757B16A9" w:rsidR="00FE28A1" w:rsidRPr="00C366FE" w:rsidRDefault="004D2209" w:rsidP="004D2209">
      <w:pPr>
        <w:snapToGrid w:val="0"/>
        <w:rPr>
          <w:b/>
          <w:bCs/>
          <w:sz w:val="24"/>
          <w:szCs w:val="24"/>
        </w:rPr>
      </w:pPr>
      <w:r w:rsidRPr="00FE28A1">
        <w:rPr>
          <w:rFonts w:hint="eastAsia"/>
          <w:b/>
          <w:bCs/>
          <w:sz w:val="24"/>
          <w:szCs w:val="24"/>
        </w:rPr>
        <w:t>脚注</w:t>
      </w:r>
    </w:p>
    <w:p w14:paraId="790780C9"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7：有关申请，请参见 § 36 +++）</w:t>
      </w:r>
    </w:p>
    <w:p w14:paraId="2FE49CAD"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xml:space="preserve"> 7 句子 2 No. 2：根据符合 BVerfGE 2018 年 4 月 10 日第 1 条第 1 款 GG （100-1） 的判决理由 - 1 BvR 1236/11 -</w:t>
      </w:r>
    </w:p>
    <w:p w14:paraId="705B63D9" w14:textId="4D312FBD" w:rsidR="004D2209" w:rsidRPr="004D2209" w:rsidRDefault="004D2209" w:rsidP="004D2209">
      <w:pPr>
        <w:snapToGrid w:val="0"/>
        <w:rPr>
          <w:sz w:val="24"/>
          <w:szCs w:val="24"/>
        </w:rPr>
      </w:pPr>
    </w:p>
    <w:p w14:paraId="7D127536" w14:textId="0CD5A816" w:rsidR="004D2209" w:rsidRDefault="004D2209" w:rsidP="004D2209">
      <w:pPr>
        <w:snapToGrid w:val="0"/>
        <w:rPr>
          <w:b/>
          <w:bCs/>
          <w:sz w:val="24"/>
          <w:szCs w:val="24"/>
        </w:rPr>
      </w:pPr>
      <w:r w:rsidRPr="00FE28A1">
        <w:rPr>
          <w:rFonts w:hint="eastAsia"/>
          <w:b/>
          <w:bCs/>
          <w:sz w:val="24"/>
          <w:szCs w:val="24"/>
        </w:rPr>
        <w:t>§</w:t>
      </w:r>
      <w:r w:rsidRPr="00FE28A1">
        <w:rPr>
          <w:b/>
          <w:bCs/>
          <w:sz w:val="24"/>
          <w:szCs w:val="24"/>
        </w:rPr>
        <w:t xml:space="preserve"> 7a 关于确定关联公司营业收入的特别规定</w:t>
      </w:r>
    </w:p>
    <w:p w14:paraId="7B9E0E95" w14:textId="77777777" w:rsidR="00FE28A1" w:rsidRPr="00FE28A1" w:rsidRDefault="00FE28A1" w:rsidP="004D2209">
      <w:pPr>
        <w:snapToGrid w:val="0"/>
        <w:rPr>
          <w:b/>
          <w:bCs/>
          <w:sz w:val="24"/>
          <w:szCs w:val="24"/>
        </w:rPr>
      </w:pPr>
    </w:p>
    <w:p w14:paraId="4827A2B6" w14:textId="0E2134D4" w:rsidR="004D2209" w:rsidRDefault="004D2209" w:rsidP="004D2209">
      <w:pPr>
        <w:snapToGrid w:val="0"/>
        <w:rPr>
          <w:sz w:val="24"/>
          <w:szCs w:val="24"/>
        </w:rPr>
      </w:pPr>
      <w:r w:rsidRPr="004D2209">
        <w:rPr>
          <w:rFonts w:hint="eastAsia"/>
          <w:sz w:val="24"/>
          <w:szCs w:val="24"/>
        </w:rPr>
        <w:t>（</w:t>
      </w:r>
      <w:r w:rsidRPr="004D2209">
        <w:rPr>
          <w:sz w:val="24"/>
          <w:szCs w:val="24"/>
        </w:rPr>
        <w:t>1）§9 第 2a、7 和 8 条不适用于关联公司营业收入的确定。阿拉伯数字在第1句所述的情况下，§ 8第1款不适用于与§9第2a，7或8条所指的股票利润直接相关的费用。</w:t>
      </w:r>
    </w:p>
    <w:p w14:paraId="7052E57B" w14:textId="77777777" w:rsidR="00FE28A1" w:rsidRPr="004D2209" w:rsidRDefault="00FE28A1" w:rsidP="004D2209">
      <w:pPr>
        <w:snapToGrid w:val="0"/>
        <w:rPr>
          <w:sz w:val="24"/>
          <w:szCs w:val="24"/>
        </w:rPr>
      </w:pPr>
    </w:p>
    <w:p w14:paraId="3399F0F7" w14:textId="2AF45DFE" w:rsidR="004D2209" w:rsidRPr="004D2209" w:rsidRDefault="004D2209" w:rsidP="004D2209">
      <w:pPr>
        <w:snapToGrid w:val="0"/>
        <w:rPr>
          <w:sz w:val="24"/>
          <w:szCs w:val="24"/>
        </w:rPr>
      </w:pPr>
      <w:r w:rsidRPr="004D2209">
        <w:rPr>
          <w:rFonts w:hint="eastAsia"/>
          <w:sz w:val="24"/>
          <w:szCs w:val="24"/>
        </w:rPr>
        <w:t>（</w:t>
      </w:r>
      <w:r w:rsidRPr="004D2209">
        <w:rPr>
          <w:sz w:val="24"/>
          <w:szCs w:val="24"/>
        </w:rPr>
        <w:t>2）以管风琴公司为利润</w:t>
      </w:r>
    </w:p>
    <w:p w14:paraId="1D0D0C5C" w14:textId="600FF817" w:rsidR="004D2209" w:rsidRPr="004D2209" w:rsidRDefault="004D2209" w:rsidP="00FE28A1">
      <w:pPr>
        <w:snapToGrid w:val="0"/>
        <w:ind w:firstLineChars="200" w:firstLine="480"/>
        <w:rPr>
          <w:sz w:val="24"/>
          <w:szCs w:val="24"/>
        </w:rPr>
      </w:pPr>
      <w:r w:rsidRPr="004D2209">
        <w:rPr>
          <w:sz w:val="24"/>
          <w:szCs w:val="24"/>
        </w:rPr>
        <w:t>1</w:t>
      </w:r>
      <w:r w:rsidR="00FE28A1">
        <w:rPr>
          <w:rFonts w:hint="eastAsia"/>
          <w:sz w:val="24"/>
          <w:szCs w:val="24"/>
        </w:rPr>
        <w:t>、</w:t>
      </w:r>
      <w:r w:rsidRPr="004D2209">
        <w:rPr>
          <w:rFonts w:hint="eastAsia"/>
          <w:sz w:val="24"/>
          <w:szCs w:val="24"/>
        </w:rPr>
        <w:t>§</w:t>
      </w:r>
      <w:r w:rsidRPr="004D2209">
        <w:rPr>
          <w:sz w:val="24"/>
          <w:szCs w:val="24"/>
        </w:rPr>
        <w:t xml:space="preserve"> 9数字2a，7或8所指的股票利润，或</w:t>
      </w:r>
    </w:p>
    <w:p w14:paraId="4A55FE70" w14:textId="1AE0D8B7" w:rsidR="004D2209" w:rsidRPr="004D2209" w:rsidRDefault="004D2209" w:rsidP="00FE28A1">
      <w:pPr>
        <w:snapToGrid w:val="0"/>
        <w:ind w:firstLineChars="200" w:firstLine="480"/>
        <w:rPr>
          <w:sz w:val="24"/>
          <w:szCs w:val="24"/>
        </w:rPr>
      </w:pPr>
      <w:r w:rsidRPr="004D2209">
        <w:rPr>
          <w:sz w:val="24"/>
          <w:szCs w:val="24"/>
        </w:rPr>
        <w:t>2</w:t>
      </w:r>
      <w:r w:rsidR="00FE28A1">
        <w:rPr>
          <w:rFonts w:hint="eastAsia"/>
          <w:sz w:val="24"/>
          <w:szCs w:val="24"/>
        </w:rPr>
        <w:t>、</w:t>
      </w:r>
      <w:r w:rsidRPr="004D2209">
        <w:rPr>
          <w:rFonts w:hint="eastAsia"/>
          <w:sz w:val="24"/>
          <w:szCs w:val="24"/>
        </w:rPr>
        <w:t>在第</w:t>
      </w:r>
      <w:r w:rsidRPr="004D2209">
        <w:rPr>
          <w:sz w:val="24"/>
          <w:szCs w:val="24"/>
        </w:rPr>
        <w:t>1点所述的情况下，还包括与这些股票收益直接相关的费用;</w:t>
      </w:r>
    </w:p>
    <w:p w14:paraId="600EEC0C" w14:textId="33B03204" w:rsidR="004D2209" w:rsidRDefault="004D2209" w:rsidP="004D2209">
      <w:pPr>
        <w:snapToGrid w:val="0"/>
        <w:rPr>
          <w:sz w:val="24"/>
          <w:szCs w:val="24"/>
        </w:rPr>
      </w:pPr>
      <w:r w:rsidRPr="004D2209">
        <w:rPr>
          <w:sz w:val="24"/>
          <w:szCs w:val="24"/>
        </w:rPr>
        <w:t>§ 15 句子 1 第 2 句 2 句 2 句 2 至 4 和 § 8 号 1 和 5 以及 § 9 号 2a、7 和 8 将相应地应用于确定控股公司的业务收入。阿拉伯数字在确定控股公司的业务收入时，必须考虑到根据第1款和第2句1的更正金额，根据§ 8第1条第1款考虑增加的金额。</w:t>
      </w:r>
    </w:p>
    <w:p w14:paraId="097B9341" w14:textId="77777777" w:rsidR="00FE28A1" w:rsidRPr="004D2209" w:rsidRDefault="00FE28A1" w:rsidP="004D2209">
      <w:pPr>
        <w:snapToGrid w:val="0"/>
        <w:rPr>
          <w:sz w:val="24"/>
          <w:szCs w:val="24"/>
        </w:rPr>
      </w:pPr>
    </w:p>
    <w:p w14:paraId="37826EA3" w14:textId="3939769B" w:rsidR="004D2209" w:rsidRDefault="004D2209" w:rsidP="004D2209">
      <w:pPr>
        <w:snapToGrid w:val="0"/>
        <w:rPr>
          <w:sz w:val="24"/>
          <w:szCs w:val="24"/>
        </w:rPr>
      </w:pPr>
      <w:r w:rsidRPr="004D2209">
        <w:rPr>
          <w:rFonts w:hint="eastAsia"/>
          <w:sz w:val="24"/>
          <w:szCs w:val="24"/>
        </w:rPr>
        <w:t>（</w:t>
      </w:r>
      <w:r w:rsidRPr="004D2209">
        <w:rPr>
          <w:sz w:val="24"/>
          <w:szCs w:val="24"/>
        </w:rPr>
        <w:t>3）</w:t>
      </w:r>
      <w:r w:rsidR="00697F36">
        <w:rPr>
          <w:rFonts w:hint="eastAsia"/>
          <w:sz w:val="24"/>
          <w:szCs w:val="24"/>
        </w:rPr>
        <w:t xml:space="preserve"> </w:t>
      </w:r>
      <w:r w:rsidRPr="004D2209">
        <w:rPr>
          <w:sz w:val="24"/>
          <w:szCs w:val="24"/>
        </w:rPr>
        <w:t>第1款和第2款应比照适用于《公司税法》第15条第2款所述的情况。</w:t>
      </w:r>
    </w:p>
    <w:p w14:paraId="79382A7B" w14:textId="77777777" w:rsidR="00FE28A1" w:rsidRPr="004D2209" w:rsidRDefault="00FE28A1" w:rsidP="004D2209">
      <w:pPr>
        <w:snapToGrid w:val="0"/>
        <w:rPr>
          <w:sz w:val="24"/>
          <w:szCs w:val="24"/>
        </w:rPr>
      </w:pPr>
    </w:p>
    <w:p w14:paraId="21DB3ABC" w14:textId="77777777" w:rsidR="004D2209" w:rsidRPr="00FE28A1" w:rsidRDefault="004D2209" w:rsidP="004D2209">
      <w:pPr>
        <w:snapToGrid w:val="0"/>
        <w:rPr>
          <w:b/>
          <w:bCs/>
          <w:sz w:val="24"/>
          <w:szCs w:val="24"/>
        </w:rPr>
      </w:pPr>
      <w:r w:rsidRPr="00FE28A1">
        <w:rPr>
          <w:rFonts w:hint="eastAsia"/>
          <w:b/>
          <w:bCs/>
          <w:sz w:val="24"/>
          <w:szCs w:val="24"/>
        </w:rPr>
        <w:t>脚注</w:t>
      </w:r>
    </w:p>
    <w:p w14:paraId="7268F7C4"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7a：关于申请，请参见 § 36 第 2b 节 +++）</w:t>
      </w:r>
    </w:p>
    <w:p w14:paraId="3FF60041" w14:textId="73014F02" w:rsidR="004D2209" w:rsidRPr="004D2209" w:rsidRDefault="004D2209" w:rsidP="004D2209">
      <w:pPr>
        <w:snapToGrid w:val="0"/>
        <w:rPr>
          <w:sz w:val="24"/>
          <w:szCs w:val="24"/>
        </w:rPr>
      </w:pPr>
    </w:p>
    <w:p w14:paraId="5B74A6BC" w14:textId="7AC2A1F9" w:rsidR="004D2209" w:rsidRDefault="004D2209" w:rsidP="004D2209">
      <w:pPr>
        <w:snapToGrid w:val="0"/>
        <w:rPr>
          <w:b/>
          <w:bCs/>
          <w:sz w:val="24"/>
          <w:szCs w:val="24"/>
        </w:rPr>
      </w:pPr>
      <w:r w:rsidRPr="00FE28A1">
        <w:rPr>
          <w:rFonts w:hint="eastAsia"/>
          <w:b/>
          <w:bCs/>
          <w:sz w:val="24"/>
          <w:szCs w:val="24"/>
        </w:rPr>
        <w:t>§</w:t>
      </w:r>
      <w:r w:rsidRPr="00FE28A1">
        <w:rPr>
          <w:b/>
          <w:bCs/>
          <w:sz w:val="24"/>
          <w:szCs w:val="24"/>
        </w:rPr>
        <w:t xml:space="preserve"> 7b 在与公司有关的重组情况下确定业务收入的特别规定</w:t>
      </w:r>
    </w:p>
    <w:p w14:paraId="17CCBFE0" w14:textId="77777777" w:rsidR="00FE28A1" w:rsidRPr="00FE28A1" w:rsidRDefault="00FE28A1" w:rsidP="004D2209">
      <w:pPr>
        <w:snapToGrid w:val="0"/>
        <w:rPr>
          <w:b/>
          <w:bCs/>
          <w:sz w:val="24"/>
          <w:szCs w:val="24"/>
        </w:rPr>
      </w:pPr>
    </w:p>
    <w:p w14:paraId="252D746F" w14:textId="34D1DF74" w:rsidR="004D2209" w:rsidRDefault="004D2209" w:rsidP="004D2209">
      <w:pPr>
        <w:snapToGrid w:val="0"/>
        <w:rPr>
          <w:sz w:val="24"/>
          <w:szCs w:val="24"/>
        </w:rPr>
      </w:pPr>
      <w:r w:rsidRPr="004D2209">
        <w:rPr>
          <w:rFonts w:hint="eastAsia"/>
          <w:sz w:val="24"/>
          <w:szCs w:val="24"/>
        </w:rPr>
        <w:t>（</w:t>
      </w:r>
      <w:r w:rsidRPr="004D2209">
        <w:rPr>
          <w:sz w:val="24"/>
          <w:szCs w:val="24"/>
        </w:rPr>
        <w:t>1）</w:t>
      </w:r>
      <w:r w:rsidR="00697F36">
        <w:rPr>
          <w:rFonts w:hint="eastAsia"/>
          <w:sz w:val="24"/>
          <w:szCs w:val="24"/>
        </w:rPr>
        <w:t xml:space="preserve"> </w:t>
      </w:r>
      <w:r w:rsidRPr="004D2209">
        <w:rPr>
          <w:sz w:val="24"/>
          <w:szCs w:val="24"/>
        </w:rPr>
        <w:t>在确定营业收入时，应比照适用《所得税法》第3a条和第3c条第4款，但须遵守以下各款的规定。</w:t>
      </w:r>
    </w:p>
    <w:p w14:paraId="3C35943D" w14:textId="77777777" w:rsidR="00FE28A1" w:rsidRPr="004D2209" w:rsidRDefault="00FE28A1" w:rsidP="004D2209">
      <w:pPr>
        <w:snapToGrid w:val="0"/>
        <w:rPr>
          <w:sz w:val="24"/>
          <w:szCs w:val="24"/>
        </w:rPr>
      </w:pPr>
    </w:p>
    <w:p w14:paraId="5BD87CA5" w14:textId="3CE7FA07" w:rsidR="004D2209" w:rsidRPr="004D2209" w:rsidRDefault="004D2209" w:rsidP="004D2209">
      <w:pPr>
        <w:snapToGrid w:val="0"/>
        <w:rPr>
          <w:sz w:val="24"/>
          <w:szCs w:val="24"/>
        </w:rPr>
      </w:pPr>
      <w:r w:rsidRPr="004D2209">
        <w:rPr>
          <w:rFonts w:hint="eastAsia"/>
          <w:sz w:val="24"/>
          <w:szCs w:val="24"/>
        </w:rPr>
        <w:t>（</w:t>
      </w:r>
      <w:r w:rsidRPr="004D2209">
        <w:rPr>
          <w:sz w:val="24"/>
          <w:szCs w:val="24"/>
        </w:rPr>
        <w:t>2）</w:t>
      </w:r>
      <w:r w:rsidR="00697F36">
        <w:rPr>
          <w:rFonts w:hint="eastAsia"/>
          <w:sz w:val="24"/>
          <w:szCs w:val="24"/>
        </w:rPr>
        <w:t xml:space="preserve"> </w:t>
      </w:r>
      <w:r w:rsidRPr="004D2209">
        <w:rPr>
          <w:sz w:val="24"/>
          <w:szCs w:val="24"/>
        </w:rPr>
        <w:t>在适用《所得税法》第3a条第3款第2项第1项所指的《所得税法》第3a款第3款第1项后剩余的重组收入依次减少</w:t>
      </w:r>
    </w:p>
    <w:p w14:paraId="041F3FAE" w14:textId="765B2D4B" w:rsidR="004D2209" w:rsidRPr="004D2209" w:rsidRDefault="004D2209" w:rsidP="00697F36">
      <w:pPr>
        <w:snapToGrid w:val="0"/>
        <w:ind w:leftChars="200" w:left="420"/>
        <w:rPr>
          <w:sz w:val="24"/>
          <w:szCs w:val="24"/>
        </w:rPr>
      </w:pPr>
      <w:r w:rsidRPr="004D2209">
        <w:rPr>
          <w:sz w:val="24"/>
          <w:szCs w:val="24"/>
        </w:rPr>
        <w:t>1</w:t>
      </w:r>
      <w:r w:rsidR="00697F36">
        <w:rPr>
          <w:rFonts w:hint="eastAsia"/>
          <w:sz w:val="24"/>
          <w:szCs w:val="24"/>
        </w:rPr>
        <w:t xml:space="preserve"> </w:t>
      </w:r>
      <w:r w:rsidR="00697F36">
        <w:rPr>
          <w:sz w:val="24"/>
          <w:szCs w:val="24"/>
        </w:rPr>
        <w:t xml:space="preserve"> </w:t>
      </w:r>
      <w:r w:rsidRPr="004D2209">
        <w:rPr>
          <w:rFonts w:hint="eastAsia"/>
          <w:sz w:val="24"/>
          <w:szCs w:val="24"/>
        </w:rPr>
        <w:t>拟重组公司重组年度的负业务收入，</w:t>
      </w:r>
    </w:p>
    <w:p w14:paraId="09113216" w14:textId="7A9FB3AB" w:rsidR="004D2209" w:rsidRPr="004D2209" w:rsidRDefault="004D2209" w:rsidP="00697F36">
      <w:pPr>
        <w:snapToGrid w:val="0"/>
        <w:ind w:leftChars="200" w:left="420"/>
        <w:rPr>
          <w:sz w:val="24"/>
          <w:szCs w:val="24"/>
        </w:rPr>
      </w:pPr>
      <w:r w:rsidRPr="004D2209">
        <w:rPr>
          <w:sz w:val="24"/>
          <w:szCs w:val="24"/>
        </w:rPr>
        <w:t>2</w:t>
      </w:r>
      <w:r w:rsidR="00697F36">
        <w:rPr>
          <w:rFonts w:hint="eastAsia"/>
          <w:sz w:val="24"/>
          <w:szCs w:val="24"/>
        </w:rPr>
        <w:t xml:space="preserve"> </w:t>
      </w:r>
      <w:r w:rsidR="00697F36">
        <w:rPr>
          <w:sz w:val="24"/>
          <w:szCs w:val="24"/>
        </w:rPr>
        <w:t xml:space="preserve"> </w:t>
      </w:r>
      <w:r w:rsidRPr="004D2209">
        <w:rPr>
          <w:rFonts w:hint="eastAsia"/>
          <w:sz w:val="24"/>
          <w:szCs w:val="24"/>
        </w:rPr>
        <w:t>§</w:t>
      </w:r>
      <w:r w:rsidRPr="004D2209">
        <w:rPr>
          <w:sz w:val="24"/>
          <w:szCs w:val="24"/>
        </w:rPr>
        <w:t xml:space="preserve"> 10a 第 3 句所指的不足之处，以及</w:t>
      </w:r>
    </w:p>
    <w:p w14:paraId="6F830322" w14:textId="3A8DEC6E" w:rsidR="004D2209" w:rsidRDefault="004D2209" w:rsidP="00697F36">
      <w:pPr>
        <w:snapToGrid w:val="0"/>
        <w:ind w:leftChars="200" w:left="900" w:hangingChars="200" w:hanging="480"/>
        <w:rPr>
          <w:sz w:val="24"/>
          <w:szCs w:val="24"/>
        </w:rPr>
      </w:pPr>
      <w:r w:rsidRPr="004D2209">
        <w:rPr>
          <w:sz w:val="24"/>
          <w:szCs w:val="24"/>
        </w:rPr>
        <w:t>3</w:t>
      </w:r>
      <w:r w:rsidR="00697F36">
        <w:rPr>
          <w:rFonts w:hint="eastAsia"/>
          <w:sz w:val="24"/>
          <w:szCs w:val="24"/>
        </w:rPr>
        <w:t xml:space="preserve"> </w:t>
      </w:r>
      <w:r w:rsidR="00697F36">
        <w:rPr>
          <w:sz w:val="24"/>
          <w:szCs w:val="24"/>
        </w:rPr>
        <w:t xml:space="preserve"> </w:t>
      </w:r>
      <w:r w:rsidRPr="004D2209">
        <w:rPr>
          <w:rFonts w:hint="eastAsia"/>
          <w:sz w:val="24"/>
          <w:szCs w:val="24"/>
        </w:rPr>
        <w:t>在重组当年，尽管有§</w:t>
      </w:r>
      <w:r w:rsidRPr="004D2209">
        <w:rPr>
          <w:sz w:val="24"/>
          <w:szCs w:val="24"/>
        </w:rPr>
        <w:t xml:space="preserve"> 10a第2句的规定，但在上一个调查期结束时，根据§ 10a第6句</w:t>
      </w:r>
      <w:r w:rsidR="00FE28A1">
        <w:rPr>
          <w:rFonts w:hint="eastAsia"/>
          <w:sz w:val="24"/>
          <w:szCs w:val="24"/>
        </w:rPr>
        <w:t xml:space="preserve"> </w:t>
      </w:r>
      <w:r w:rsidRPr="004D2209">
        <w:rPr>
          <w:sz w:val="24"/>
          <w:szCs w:val="24"/>
        </w:rPr>
        <w:t>分别确定了赤字;§ 10a第1句和第2句中提到的金额应根据减少量用完。</w:t>
      </w:r>
    </w:p>
    <w:p w14:paraId="68BA86F5" w14:textId="77777777" w:rsidR="00FE28A1" w:rsidRPr="004D2209" w:rsidRDefault="00FE28A1" w:rsidP="004D2209">
      <w:pPr>
        <w:snapToGrid w:val="0"/>
        <w:rPr>
          <w:sz w:val="24"/>
          <w:szCs w:val="24"/>
        </w:rPr>
      </w:pPr>
    </w:p>
    <w:p w14:paraId="101C1961" w14:textId="313139EA" w:rsidR="004D2209" w:rsidRDefault="004D2209" w:rsidP="004D2209">
      <w:pPr>
        <w:snapToGrid w:val="0"/>
        <w:rPr>
          <w:sz w:val="24"/>
          <w:szCs w:val="24"/>
        </w:rPr>
      </w:pPr>
      <w:r w:rsidRPr="004D2209">
        <w:rPr>
          <w:rFonts w:hint="eastAsia"/>
          <w:sz w:val="24"/>
          <w:szCs w:val="24"/>
        </w:rPr>
        <w:t>根据第</w:t>
      </w:r>
      <w:r w:rsidRPr="004D2209">
        <w:rPr>
          <w:sz w:val="24"/>
          <w:szCs w:val="24"/>
        </w:rPr>
        <w:t>1句剩余的任何重组收入，如果另一家公司已将拟在债务减免前五年内重组的公司所欠债务转入，且在转让财政年度结束时已经发生相应数额，则应将第1句第1款所述数额减至另一公司第3款。根据第2句，剩余的重组收入最初将根据《所得税法》§ 3a第3款第3句第2项第13项减少金额。在根据第1句减少的情况下，§ 10a第4句和第5句应相应适用。在§ 10a句子9的情况下，“公司税法”§ 8第9段第9句应相应地适用。只有适用第1句和第2句之后的剩余数额才能参与可收回赤字的调查结果。</w:t>
      </w:r>
    </w:p>
    <w:p w14:paraId="4887A0F8" w14:textId="77777777" w:rsidR="00FE28A1" w:rsidRPr="004D2209" w:rsidRDefault="00FE28A1" w:rsidP="004D2209">
      <w:pPr>
        <w:snapToGrid w:val="0"/>
        <w:rPr>
          <w:sz w:val="24"/>
          <w:szCs w:val="24"/>
        </w:rPr>
      </w:pPr>
    </w:p>
    <w:p w14:paraId="2106529E" w14:textId="25FEA16B" w:rsidR="004D2209" w:rsidRDefault="004D2209" w:rsidP="004D2209">
      <w:pPr>
        <w:snapToGrid w:val="0"/>
        <w:rPr>
          <w:sz w:val="24"/>
          <w:szCs w:val="24"/>
        </w:rPr>
      </w:pPr>
      <w:r w:rsidRPr="004D2209">
        <w:rPr>
          <w:rFonts w:hint="eastAsia"/>
          <w:sz w:val="24"/>
          <w:szCs w:val="24"/>
        </w:rPr>
        <w:t>（</w:t>
      </w:r>
      <w:r w:rsidRPr="004D2209">
        <w:rPr>
          <w:sz w:val="24"/>
          <w:szCs w:val="24"/>
        </w:rPr>
        <w:t>3）</w:t>
      </w:r>
      <w:r w:rsidR="00697F36">
        <w:rPr>
          <w:rFonts w:hint="eastAsia"/>
          <w:sz w:val="24"/>
          <w:szCs w:val="24"/>
        </w:rPr>
        <w:t xml:space="preserve"> </w:t>
      </w:r>
      <w:r w:rsidRPr="004D2209">
        <w:rPr>
          <w:sz w:val="24"/>
          <w:szCs w:val="24"/>
        </w:rPr>
        <w:t>在《公司税法》第2条第2款第2项、第15条第1款第1a项所述的情况下，应相应适用。第2款第3句应比照适用。</w:t>
      </w:r>
    </w:p>
    <w:p w14:paraId="0B6ABC65" w14:textId="77777777" w:rsidR="00FE28A1" w:rsidRPr="004D2209" w:rsidRDefault="00FE28A1" w:rsidP="004D2209">
      <w:pPr>
        <w:snapToGrid w:val="0"/>
        <w:rPr>
          <w:sz w:val="24"/>
          <w:szCs w:val="24"/>
        </w:rPr>
      </w:pPr>
    </w:p>
    <w:p w14:paraId="0A9C299B" w14:textId="77777777" w:rsidR="004D2209" w:rsidRPr="00FE28A1" w:rsidRDefault="004D2209" w:rsidP="004D2209">
      <w:pPr>
        <w:snapToGrid w:val="0"/>
        <w:rPr>
          <w:b/>
          <w:bCs/>
          <w:sz w:val="24"/>
          <w:szCs w:val="24"/>
        </w:rPr>
      </w:pPr>
      <w:r w:rsidRPr="00FE28A1">
        <w:rPr>
          <w:rFonts w:hint="eastAsia"/>
          <w:b/>
          <w:bCs/>
          <w:sz w:val="24"/>
          <w:szCs w:val="24"/>
        </w:rPr>
        <w:t>脚注</w:t>
      </w:r>
    </w:p>
    <w:p w14:paraId="23F4C73F"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7b： 关于申请，请参见 § 36 第 2c 节 +++）</w:t>
      </w:r>
    </w:p>
    <w:p w14:paraId="008C8E9D" w14:textId="1440E868" w:rsidR="004D2209" w:rsidRPr="004D2209" w:rsidRDefault="004D2209" w:rsidP="004D2209">
      <w:pPr>
        <w:snapToGrid w:val="0"/>
        <w:rPr>
          <w:sz w:val="24"/>
          <w:szCs w:val="24"/>
        </w:rPr>
      </w:pPr>
    </w:p>
    <w:p w14:paraId="2B47BE88" w14:textId="18CA3880" w:rsidR="004D2209" w:rsidRDefault="004D2209" w:rsidP="004D2209">
      <w:pPr>
        <w:snapToGrid w:val="0"/>
        <w:rPr>
          <w:b/>
          <w:bCs/>
          <w:sz w:val="24"/>
          <w:szCs w:val="24"/>
        </w:rPr>
      </w:pPr>
      <w:r w:rsidRPr="00FE28A1">
        <w:rPr>
          <w:rFonts w:hint="eastAsia"/>
          <w:b/>
          <w:bCs/>
          <w:sz w:val="24"/>
          <w:szCs w:val="24"/>
        </w:rPr>
        <w:t>§</w:t>
      </w:r>
      <w:r w:rsidRPr="00FE28A1">
        <w:rPr>
          <w:b/>
          <w:bCs/>
          <w:sz w:val="24"/>
          <w:szCs w:val="24"/>
        </w:rPr>
        <w:t xml:space="preserve"> 8 新增内容</w:t>
      </w:r>
    </w:p>
    <w:p w14:paraId="20E636C2" w14:textId="77777777" w:rsidR="00FE28A1" w:rsidRPr="00FE28A1" w:rsidRDefault="00FE28A1" w:rsidP="004D2209">
      <w:pPr>
        <w:snapToGrid w:val="0"/>
        <w:rPr>
          <w:b/>
          <w:bCs/>
          <w:sz w:val="24"/>
          <w:szCs w:val="24"/>
        </w:rPr>
      </w:pPr>
    </w:p>
    <w:p w14:paraId="7A65224C" w14:textId="77777777" w:rsidR="004D2209" w:rsidRPr="004D2209" w:rsidRDefault="004D2209" w:rsidP="004D2209">
      <w:pPr>
        <w:snapToGrid w:val="0"/>
        <w:rPr>
          <w:sz w:val="24"/>
          <w:szCs w:val="24"/>
        </w:rPr>
      </w:pPr>
      <w:r w:rsidRPr="004D2209">
        <w:rPr>
          <w:rFonts w:hint="eastAsia"/>
          <w:sz w:val="24"/>
          <w:szCs w:val="24"/>
        </w:rPr>
        <w:t>以下金额被加回商业企业的利润（§</w:t>
      </w:r>
      <w:r w:rsidRPr="004D2209">
        <w:rPr>
          <w:sz w:val="24"/>
          <w:szCs w:val="24"/>
        </w:rPr>
        <w:t xml:space="preserve"> 7），只要它们在确定利润时被扣除：</w:t>
      </w:r>
    </w:p>
    <w:p w14:paraId="33A1B1C2" w14:textId="4117DADD" w:rsidR="004D2209" w:rsidRPr="004D2209" w:rsidRDefault="004D2209" w:rsidP="004D2209">
      <w:pPr>
        <w:snapToGrid w:val="0"/>
        <w:rPr>
          <w:sz w:val="24"/>
          <w:szCs w:val="24"/>
        </w:rPr>
      </w:pPr>
      <w:r w:rsidRPr="004D2209">
        <w:rPr>
          <w:sz w:val="24"/>
          <w:szCs w:val="24"/>
        </w:rPr>
        <w:t>1</w:t>
      </w:r>
      <w:r w:rsidR="00FE28A1">
        <w:rPr>
          <w:rFonts w:hint="eastAsia"/>
          <w:sz w:val="24"/>
          <w:szCs w:val="24"/>
        </w:rPr>
        <w:t>、</w:t>
      </w:r>
      <w:r w:rsidRPr="004D2209">
        <w:rPr>
          <w:rFonts w:hint="eastAsia"/>
          <w:sz w:val="24"/>
          <w:szCs w:val="24"/>
        </w:rPr>
        <w:t>总和的四分之一</w:t>
      </w:r>
    </w:p>
    <w:p w14:paraId="27CF2EB3" w14:textId="066331DF" w:rsidR="004D2209" w:rsidRPr="004D2209" w:rsidRDefault="004D2209" w:rsidP="00697F36">
      <w:pPr>
        <w:snapToGrid w:val="0"/>
        <w:ind w:leftChars="200" w:left="420"/>
        <w:rPr>
          <w:sz w:val="24"/>
          <w:szCs w:val="24"/>
        </w:rPr>
      </w:pPr>
      <w:r w:rsidRPr="004D2209">
        <w:rPr>
          <w:sz w:val="24"/>
          <w:szCs w:val="24"/>
        </w:rPr>
        <w:lastRenderedPageBreak/>
        <w:t>a)</w:t>
      </w:r>
      <w:r w:rsidR="00697F36">
        <w:rPr>
          <w:rFonts w:hint="eastAsia"/>
          <w:sz w:val="24"/>
          <w:szCs w:val="24"/>
        </w:rPr>
        <w:t xml:space="preserve"> </w:t>
      </w:r>
      <w:r w:rsidRPr="004D2209">
        <w:rPr>
          <w:rFonts w:hint="eastAsia"/>
          <w:sz w:val="24"/>
          <w:szCs w:val="24"/>
        </w:rPr>
        <w:t>债务报酬。阿拉伯数字对价还包括与正常商业交易不符的到期日前结算贸易应收款的折扣或经济上可比的优势所产生的费用，以及出售汇票和其他应收款货币的贴现额。</w:t>
      </w:r>
      <w:r w:rsidRPr="004D2209">
        <w:rPr>
          <w:sz w:val="24"/>
          <w:szCs w:val="24"/>
        </w:rPr>
        <w:t>2如果出售标的是由未决合同关系引起的索赔，订约双方在订立销售合同时使用的未决合同关系的债权价值与商定的销售收益之间的差额应视为在确定利润时已扣除，</w:t>
      </w:r>
    </w:p>
    <w:p w14:paraId="613CF8CC" w14:textId="20071BBC" w:rsidR="004D2209" w:rsidRPr="004D2209" w:rsidRDefault="004D2209" w:rsidP="00697F36">
      <w:pPr>
        <w:snapToGrid w:val="0"/>
        <w:ind w:leftChars="200" w:left="420"/>
        <w:rPr>
          <w:sz w:val="24"/>
          <w:szCs w:val="24"/>
        </w:rPr>
      </w:pPr>
      <w:r w:rsidRPr="004D2209">
        <w:rPr>
          <w:sz w:val="24"/>
          <w:szCs w:val="24"/>
        </w:rPr>
        <w:t>b)</w:t>
      </w:r>
      <w:r w:rsidR="00697F36">
        <w:rPr>
          <w:rFonts w:hint="eastAsia"/>
          <w:sz w:val="24"/>
          <w:szCs w:val="24"/>
        </w:rPr>
        <w:t xml:space="preserve"> </w:t>
      </w:r>
      <w:r w:rsidRPr="004D2209">
        <w:rPr>
          <w:rFonts w:hint="eastAsia"/>
          <w:sz w:val="24"/>
          <w:szCs w:val="24"/>
        </w:rPr>
        <w:t>养老金和永久负担。阿拉伯数字根据雇主直接给予的养恤金承诺支付的养恤金不被视为第</w:t>
      </w:r>
      <w:r w:rsidRPr="004D2209">
        <w:rPr>
          <w:sz w:val="24"/>
          <w:szCs w:val="24"/>
        </w:rPr>
        <w:t>1句所指的永久负担，</w:t>
      </w:r>
    </w:p>
    <w:p w14:paraId="53538A78" w14:textId="138C9483" w:rsidR="004D2209" w:rsidRPr="004D2209" w:rsidRDefault="004D2209" w:rsidP="00697F36">
      <w:pPr>
        <w:snapToGrid w:val="0"/>
        <w:ind w:leftChars="200" w:left="420"/>
        <w:rPr>
          <w:sz w:val="24"/>
          <w:szCs w:val="24"/>
        </w:rPr>
      </w:pPr>
      <w:r w:rsidRPr="004D2209">
        <w:rPr>
          <w:sz w:val="24"/>
          <w:szCs w:val="24"/>
        </w:rPr>
        <w:t>c)</w:t>
      </w:r>
      <w:r w:rsidR="00697F36">
        <w:rPr>
          <w:rFonts w:hint="eastAsia"/>
          <w:sz w:val="24"/>
          <w:szCs w:val="24"/>
        </w:rPr>
        <w:t xml:space="preserve"> </w:t>
      </w:r>
      <w:r w:rsidRPr="004D2209">
        <w:rPr>
          <w:rFonts w:hint="eastAsia"/>
          <w:sz w:val="24"/>
          <w:szCs w:val="24"/>
        </w:rPr>
        <w:t>沉默伙伴的利润份额，</w:t>
      </w:r>
    </w:p>
    <w:p w14:paraId="1A8496AF" w14:textId="4F92240C" w:rsidR="004D2209" w:rsidRPr="004D2209" w:rsidRDefault="004D2209" w:rsidP="00697F36">
      <w:pPr>
        <w:snapToGrid w:val="0"/>
        <w:ind w:leftChars="200" w:left="420"/>
        <w:rPr>
          <w:sz w:val="24"/>
          <w:szCs w:val="24"/>
        </w:rPr>
      </w:pPr>
      <w:r w:rsidRPr="004D2209">
        <w:rPr>
          <w:sz w:val="24"/>
          <w:szCs w:val="24"/>
        </w:rPr>
        <w:t>d)</w:t>
      </w:r>
      <w:r w:rsidR="00697F36">
        <w:rPr>
          <w:rFonts w:hint="eastAsia"/>
          <w:sz w:val="24"/>
          <w:szCs w:val="24"/>
        </w:rPr>
        <w:t xml:space="preserve"> </w:t>
      </w:r>
      <w:r w:rsidRPr="004D2209">
        <w:rPr>
          <w:rFonts w:hint="eastAsia"/>
          <w:sz w:val="24"/>
          <w:szCs w:val="24"/>
        </w:rPr>
        <w:t>使用他人拥有的动产固定资产的租金和租赁权益（包括租赁分期付款）的五分之一。阿拉伯数字在以下情况下，根据第</w:t>
      </w:r>
      <w:r w:rsidRPr="004D2209">
        <w:rPr>
          <w:sz w:val="24"/>
          <w:szCs w:val="24"/>
        </w:rPr>
        <w:t>1句进行补充只能增加一半</w:t>
      </w:r>
    </w:p>
    <w:p w14:paraId="62C7AEE3" w14:textId="24AFA280" w:rsidR="004D2209" w:rsidRPr="004D2209" w:rsidRDefault="004D2209" w:rsidP="00697F36">
      <w:pPr>
        <w:snapToGrid w:val="0"/>
        <w:ind w:leftChars="400" w:left="840"/>
        <w:rPr>
          <w:sz w:val="24"/>
          <w:szCs w:val="24"/>
        </w:rPr>
      </w:pPr>
      <w:r w:rsidRPr="004D2209">
        <w:rPr>
          <w:sz w:val="24"/>
          <w:szCs w:val="24"/>
        </w:rPr>
        <w:t>aa）</w:t>
      </w:r>
      <w:r w:rsidR="00697F36">
        <w:rPr>
          <w:rFonts w:hint="eastAsia"/>
          <w:sz w:val="24"/>
          <w:szCs w:val="24"/>
        </w:rPr>
        <w:t xml:space="preserve"> </w:t>
      </w:r>
      <w:r w:rsidRPr="004D2209">
        <w:rPr>
          <w:rFonts w:hint="eastAsia"/>
          <w:sz w:val="24"/>
          <w:szCs w:val="24"/>
        </w:rPr>
        <w:t>完全或主要由机械或电化学储能系统或零排放能量转换器（电动汽车）驱动的电动机驱动的车辆，</w:t>
      </w:r>
    </w:p>
    <w:p w14:paraId="3E78AD2D" w14:textId="08F7C8A0" w:rsidR="004D2209" w:rsidRPr="004D2209" w:rsidRDefault="0015360F" w:rsidP="00697F36">
      <w:pPr>
        <w:snapToGrid w:val="0"/>
        <w:ind w:leftChars="400" w:left="840"/>
        <w:rPr>
          <w:sz w:val="24"/>
          <w:szCs w:val="24"/>
        </w:rPr>
      </w:pPr>
      <w:r>
        <w:rPr>
          <w:rFonts w:hint="eastAsia"/>
          <w:sz w:val="24"/>
          <w:szCs w:val="24"/>
        </w:rPr>
        <w:t>dd）</w:t>
      </w:r>
      <w:r w:rsidR="00697F36">
        <w:rPr>
          <w:rFonts w:hint="eastAsia"/>
          <w:sz w:val="24"/>
          <w:szCs w:val="24"/>
        </w:rPr>
        <w:t xml:space="preserve"> </w:t>
      </w:r>
      <w:r w:rsidR="004D2209" w:rsidRPr="004D2209">
        <w:rPr>
          <w:rFonts w:hint="eastAsia"/>
          <w:sz w:val="24"/>
          <w:szCs w:val="24"/>
        </w:rPr>
        <w:t>外部可充电混合动力电动汽车，其指令</w:t>
      </w:r>
      <w:r w:rsidR="004D2209" w:rsidRPr="004D2209">
        <w:rPr>
          <w:sz w:val="24"/>
          <w:szCs w:val="24"/>
        </w:rPr>
        <w:t>2007/46 / EC附件九中提到的合格证书或</w:t>
      </w:r>
      <w:r>
        <w:rPr>
          <w:rFonts w:hint="eastAsia"/>
          <w:sz w:val="24"/>
          <w:szCs w:val="24"/>
        </w:rPr>
        <w:t xml:space="preserve"> </w:t>
      </w:r>
      <w:r w:rsidR="004D2209" w:rsidRPr="004D2209">
        <w:rPr>
          <w:sz w:val="24"/>
          <w:szCs w:val="24"/>
        </w:rPr>
        <w:t>法规（EU）No 168/2013第38条中提到的合格证书表明车辆的二氧化碳排放量不超过每公里50克，或者仅使用电动推进发动机的车辆的续航里程至少为80公里; 和</w:t>
      </w:r>
    </w:p>
    <w:p w14:paraId="1351B80F" w14:textId="183F4A4E" w:rsidR="004D2209" w:rsidRPr="004D2209" w:rsidRDefault="0015360F" w:rsidP="00697F36">
      <w:pPr>
        <w:snapToGrid w:val="0"/>
        <w:ind w:firstLineChars="400" w:firstLine="960"/>
        <w:rPr>
          <w:sz w:val="24"/>
          <w:szCs w:val="24"/>
        </w:rPr>
      </w:pPr>
      <w:r>
        <w:rPr>
          <w:rFonts w:hint="eastAsia"/>
          <w:sz w:val="24"/>
          <w:szCs w:val="24"/>
        </w:rPr>
        <w:t>cc</w:t>
      </w:r>
      <w:r w:rsidR="004D2209" w:rsidRPr="004D2209">
        <w:rPr>
          <w:rFonts w:hint="eastAsia"/>
          <w:sz w:val="24"/>
          <w:szCs w:val="24"/>
        </w:rPr>
        <w:t>）</w:t>
      </w:r>
      <w:r w:rsidR="00697F36">
        <w:rPr>
          <w:rFonts w:hint="eastAsia"/>
          <w:sz w:val="24"/>
          <w:szCs w:val="24"/>
        </w:rPr>
        <w:t xml:space="preserve"> </w:t>
      </w:r>
      <w:r w:rsidR="004D2209" w:rsidRPr="004D2209">
        <w:rPr>
          <w:rFonts w:hint="eastAsia"/>
          <w:sz w:val="24"/>
          <w:szCs w:val="24"/>
        </w:rPr>
        <w:t>非机动车辆的自行车，</w:t>
      </w:r>
    </w:p>
    <w:p w14:paraId="6F973740" w14:textId="17B20439" w:rsidR="004D2209" w:rsidRPr="004D2209" w:rsidRDefault="004D2209" w:rsidP="00697F36">
      <w:pPr>
        <w:snapToGrid w:val="0"/>
        <w:ind w:leftChars="200" w:left="420"/>
        <w:rPr>
          <w:sz w:val="24"/>
          <w:szCs w:val="24"/>
        </w:rPr>
      </w:pPr>
      <w:r w:rsidRPr="004D2209">
        <w:rPr>
          <w:sz w:val="24"/>
          <w:szCs w:val="24"/>
        </w:rPr>
        <w:t>e)</w:t>
      </w:r>
      <w:r w:rsidR="0015360F">
        <w:rPr>
          <w:rFonts w:hint="eastAsia"/>
          <w:sz w:val="24"/>
          <w:szCs w:val="24"/>
        </w:rPr>
        <w:t>、</w:t>
      </w:r>
      <w:r w:rsidRPr="004D2209">
        <w:rPr>
          <w:rFonts w:hint="eastAsia"/>
          <w:sz w:val="24"/>
          <w:szCs w:val="24"/>
        </w:rPr>
        <w:t>使用他人拥有的不动产固定资产的租金和租赁权益（包括租赁分期付款）的一半，以及</w:t>
      </w:r>
    </w:p>
    <w:p w14:paraId="14889B1E" w14:textId="2358B8A1" w:rsidR="004D2209" w:rsidRPr="004D2209" w:rsidRDefault="004D2209" w:rsidP="00697F36">
      <w:pPr>
        <w:snapToGrid w:val="0"/>
        <w:ind w:leftChars="200" w:left="420"/>
        <w:rPr>
          <w:sz w:val="24"/>
          <w:szCs w:val="24"/>
        </w:rPr>
      </w:pPr>
      <w:r w:rsidRPr="004D2209">
        <w:rPr>
          <w:sz w:val="24"/>
          <w:szCs w:val="24"/>
        </w:rPr>
        <w:t>f)</w:t>
      </w:r>
      <w:r w:rsidR="0015360F">
        <w:rPr>
          <w:rFonts w:hint="eastAsia"/>
          <w:sz w:val="24"/>
          <w:szCs w:val="24"/>
        </w:rPr>
        <w:t>、</w:t>
      </w:r>
      <w:r w:rsidRPr="004D2209">
        <w:rPr>
          <w:rFonts w:hint="eastAsia"/>
          <w:sz w:val="24"/>
          <w:szCs w:val="24"/>
        </w:rPr>
        <w:t>临时转让权利（特别是特许权和许可证，但许可证除外，这些许可证完全授权持有人将由此产生的权利转让给第三方）。阿拉伯数字根据第</w:t>
      </w:r>
      <w:r w:rsidRPr="004D2209">
        <w:rPr>
          <w:sz w:val="24"/>
          <w:szCs w:val="24"/>
        </w:rPr>
        <w:t>1句，不得对根据《艺术家社会保险法》第25条作为评估艺术家社会贡献基础的费用进行补充，</w:t>
      </w:r>
    </w:p>
    <w:p w14:paraId="57B39288" w14:textId="1DAFBBA0" w:rsidR="004D2209" w:rsidRDefault="004D2209" w:rsidP="0015360F">
      <w:pPr>
        <w:snapToGrid w:val="0"/>
        <w:rPr>
          <w:sz w:val="24"/>
          <w:szCs w:val="24"/>
        </w:rPr>
      </w:pPr>
      <w:r w:rsidRPr="004D2209">
        <w:rPr>
          <w:rFonts w:hint="eastAsia"/>
          <w:sz w:val="24"/>
          <w:szCs w:val="24"/>
        </w:rPr>
        <w:t>如果金额超过</w:t>
      </w:r>
      <w:r w:rsidRPr="004D2209">
        <w:rPr>
          <w:sz w:val="24"/>
          <w:szCs w:val="24"/>
        </w:rPr>
        <w:t>200 000欧元;</w:t>
      </w:r>
    </w:p>
    <w:p w14:paraId="79BDB95F" w14:textId="77777777" w:rsidR="0015360F" w:rsidRPr="004D2209" w:rsidRDefault="0015360F" w:rsidP="004D2209">
      <w:pPr>
        <w:snapToGrid w:val="0"/>
        <w:rPr>
          <w:sz w:val="24"/>
          <w:szCs w:val="24"/>
        </w:rPr>
      </w:pPr>
    </w:p>
    <w:p w14:paraId="43E5BA36" w14:textId="7EA129E8" w:rsidR="004D2209" w:rsidRDefault="004D2209" w:rsidP="004D2209">
      <w:pPr>
        <w:snapToGrid w:val="0"/>
        <w:rPr>
          <w:sz w:val="24"/>
          <w:szCs w:val="24"/>
        </w:rPr>
      </w:pPr>
      <w:r w:rsidRPr="004D2209">
        <w:rPr>
          <w:sz w:val="24"/>
          <w:szCs w:val="24"/>
        </w:rPr>
        <w:t>2</w:t>
      </w:r>
      <w:r w:rsidR="00697F36">
        <w:rPr>
          <w:rFonts w:hint="eastAsia"/>
          <w:sz w:val="24"/>
          <w:szCs w:val="24"/>
        </w:rPr>
        <w:t xml:space="preserve"> </w:t>
      </w:r>
      <w:r w:rsidRPr="004D2209">
        <w:rPr>
          <w:rFonts w:hint="eastAsia"/>
          <w:sz w:val="24"/>
          <w:szCs w:val="24"/>
        </w:rPr>
        <w:t>（略）</w:t>
      </w:r>
    </w:p>
    <w:p w14:paraId="6C35DFC5" w14:textId="77777777" w:rsidR="0015360F" w:rsidRPr="004D2209" w:rsidRDefault="0015360F" w:rsidP="004D2209">
      <w:pPr>
        <w:snapToGrid w:val="0"/>
        <w:rPr>
          <w:sz w:val="24"/>
          <w:szCs w:val="24"/>
        </w:rPr>
      </w:pPr>
    </w:p>
    <w:p w14:paraId="3CCF3593" w14:textId="11122F37" w:rsidR="004D2209" w:rsidRDefault="004D2209" w:rsidP="004D2209">
      <w:pPr>
        <w:snapToGrid w:val="0"/>
        <w:rPr>
          <w:sz w:val="24"/>
          <w:szCs w:val="24"/>
        </w:rPr>
      </w:pPr>
      <w:r w:rsidRPr="004D2209">
        <w:rPr>
          <w:sz w:val="24"/>
          <w:szCs w:val="24"/>
        </w:rPr>
        <w:t>3</w:t>
      </w:r>
      <w:r w:rsidR="00697F36">
        <w:rPr>
          <w:rFonts w:hint="eastAsia"/>
          <w:sz w:val="24"/>
          <w:szCs w:val="24"/>
        </w:rPr>
        <w:t xml:space="preserve"> </w:t>
      </w:r>
      <w:r w:rsidRPr="004D2209">
        <w:rPr>
          <w:rFonts w:hint="eastAsia"/>
          <w:sz w:val="24"/>
          <w:szCs w:val="24"/>
        </w:rPr>
        <w:t>（略）</w:t>
      </w:r>
    </w:p>
    <w:p w14:paraId="2AD709F4" w14:textId="77777777" w:rsidR="0015360F" w:rsidRPr="004D2209" w:rsidRDefault="0015360F" w:rsidP="004D2209">
      <w:pPr>
        <w:snapToGrid w:val="0"/>
        <w:rPr>
          <w:sz w:val="24"/>
          <w:szCs w:val="24"/>
        </w:rPr>
      </w:pPr>
    </w:p>
    <w:p w14:paraId="65E88DFD" w14:textId="71D5F58B" w:rsidR="004D2209" w:rsidRDefault="004D2209" w:rsidP="004D2209">
      <w:pPr>
        <w:snapToGrid w:val="0"/>
        <w:rPr>
          <w:sz w:val="24"/>
          <w:szCs w:val="24"/>
        </w:rPr>
      </w:pPr>
      <w:r w:rsidRPr="004D2209">
        <w:rPr>
          <w:sz w:val="24"/>
          <w:szCs w:val="24"/>
        </w:rPr>
        <w:t>4</w:t>
      </w:r>
      <w:r w:rsidR="00697F36">
        <w:rPr>
          <w:rFonts w:hint="eastAsia"/>
          <w:sz w:val="24"/>
          <w:szCs w:val="24"/>
        </w:rPr>
        <w:t xml:space="preserve"> </w:t>
      </w:r>
      <w:r w:rsidRPr="004D2209">
        <w:rPr>
          <w:rFonts w:hint="eastAsia"/>
          <w:sz w:val="24"/>
          <w:szCs w:val="24"/>
        </w:rPr>
        <w:t>分配给合伙企业的个人责任合伙人的利润份额，这些合伙人的股份不是以股本或作为管理层的报酬（奖金）为由股份组成的</w:t>
      </w:r>
      <w:r w:rsidRPr="004D2209">
        <w:rPr>
          <w:sz w:val="24"/>
          <w:szCs w:val="24"/>
        </w:rPr>
        <w:t>;</w:t>
      </w:r>
    </w:p>
    <w:p w14:paraId="27F1661F" w14:textId="77777777" w:rsidR="0015360F" w:rsidRPr="004D2209" w:rsidRDefault="0015360F" w:rsidP="004D2209">
      <w:pPr>
        <w:snapToGrid w:val="0"/>
        <w:rPr>
          <w:sz w:val="24"/>
          <w:szCs w:val="24"/>
        </w:rPr>
      </w:pPr>
    </w:p>
    <w:p w14:paraId="7097713E" w14:textId="1E6BE9DE" w:rsidR="004D2209" w:rsidRDefault="004D2209" w:rsidP="004D2209">
      <w:pPr>
        <w:snapToGrid w:val="0"/>
        <w:rPr>
          <w:sz w:val="24"/>
          <w:szCs w:val="24"/>
        </w:rPr>
      </w:pPr>
      <w:r w:rsidRPr="004D2209">
        <w:rPr>
          <w:sz w:val="24"/>
          <w:szCs w:val="24"/>
        </w:rPr>
        <w:t>5</w:t>
      </w:r>
      <w:r w:rsidR="00697F36">
        <w:rPr>
          <w:rFonts w:hint="eastAsia"/>
          <w:sz w:val="24"/>
          <w:szCs w:val="24"/>
        </w:rPr>
        <w:t xml:space="preserve"> </w:t>
      </w:r>
      <w:r w:rsidRPr="004D2209">
        <w:rPr>
          <w:rFonts w:hint="eastAsia"/>
          <w:sz w:val="24"/>
          <w:szCs w:val="24"/>
        </w:rPr>
        <w:t>未根据《所得税法》第</w:t>
      </w:r>
      <w:r w:rsidRPr="004D2209">
        <w:rPr>
          <w:sz w:val="24"/>
          <w:szCs w:val="24"/>
        </w:rPr>
        <w:t>3（40）段或《公司税法》第8b（1）款确认的利润份额（股息），以及从公司税法所指的公司、人员协会或资产的股份中获得的报酬和利益，只要它们在扣除该收入中包含的收入后不符合第9（2a）或（7）款的要求， 获得的报酬和福利是与经济相关的业务费用，只要根据“所得税法”第3c（2）条和“公司税法”第8b（5）和（10）条不考虑这些费用。</w:t>
      </w:r>
    </w:p>
    <w:p w14:paraId="7A7AB52B" w14:textId="77777777" w:rsidR="0015360F" w:rsidRPr="004D2209" w:rsidRDefault="0015360F" w:rsidP="004D2209">
      <w:pPr>
        <w:snapToGrid w:val="0"/>
        <w:rPr>
          <w:sz w:val="24"/>
          <w:szCs w:val="24"/>
        </w:rPr>
      </w:pPr>
    </w:p>
    <w:p w14:paraId="4198BA19" w14:textId="3724CED1" w:rsidR="004D2209" w:rsidRDefault="004D2209" w:rsidP="004D2209">
      <w:pPr>
        <w:snapToGrid w:val="0"/>
        <w:rPr>
          <w:sz w:val="24"/>
          <w:szCs w:val="24"/>
        </w:rPr>
      </w:pPr>
      <w:r w:rsidRPr="004D2209">
        <w:rPr>
          <w:sz w:val="24"/>
          <w:szCs w:val="24"/>
        </w:rPr>
        <w:t>6</w:t>
      </w:r>
      <w:r w:rsidR="00697F36">
        <w:rPr>
          <w:rFonts w:hint="eastAsia"/>
          <w:sz w:val="24"/>
          <w:szCs w:val="24"/>
        </w:rPr>
        <w:t xml:space="preserve"> </w:t>
      </w:r>
      <w:r w:rsidRPr="004D2209">
        <w:rPr>
          <w:rFonts w:hint="eastAsia"/>
          <w:sz w:val="24"/>
          <w:szCs w:val="24"/>
        </w:rPr>
        <w:t>（略）</w:t>
      </w:r>
    </w:p>
    <w:p w14:paraId="1EF631AE" w14:textId="77777777" w:rsidR="0015360F" w:rsidRPr="004D2209" w:rsidRDefault="0015360F" w:rsidP="004D2209">
      <w:pPr>
        <w:snapToGrid w:val="0"/>
        <w:rPr>
          <w:sz w:val="24"/>
          <w:szCs w:val="24"/>
        </w:rPr>
      </w:pPr>
    </w:p>
    <w:p w14:paraId="7028A436" w14:textId="3206B437" w:rsidR="004D2209" w:rsidRDefault="004D2209" w:rsidP="004D2209">
      <w:pPr>
        <w:snapToGrid w:val="0"/>
        <w:rPr>
          <w:sz w:val="24"/>
          <w:szCs w:val="24"/>
        </w:rPr>
      </w:pPr>
      <w:r w:rsidRPr="004D2209">
        <w:rPr>
          <w:sz w:val="24"/>
          <w:szCs w:val="24"/>
        </w:rPr>
        <w:t>7</w:t>
      </w:r>
      <w:r w:rsidR="00697F36">
        <w:rPr>
          <w:rFonts w:hint="eastAsia"/>
          <w:sz w:val="24"/>
          <w:szCs w:val="24"/>
        </w:rPr>
        <w:t xml:space="preserve"> </w:t>
      </w:r>
      <w:r w:rsidRPr="004D2209">
        <w:rPr>
          <w:rFonts w:hint="eastAsia"/>
          <w:sz w:val="24"/>
          <w:szCs w:val="24"/>
        </w:rPr>
        <w:t>（略）</w:t>
      </w:r>
    </w:p>
    <w:p w14:paraId="5D03171D" w14:textId="77777777" w:rsidR="0015360F" w:rsidRPr="004D2209" w:rsidRDefault="0015360F" w:rsidP="004D2209">
      <w:pPr>
        <w:snapToGrid w:val="0"/>
        <w:rPr>
          <w:sz w:val="24"/>
          <w:szCs w:val="24"/>
        </w:rPr>
      </w:pPr>
    </w:p>
    <w:p w14:paraId="006A66F9" w14:textId="151A0A7F" w:rsidR="004D2209" w:rsidRDefault="004D2209" w:rsidP="004D2209">
      <w:pPr>
        <w:snapToGrid w:val="0"/>
        <w:rPr>
          <w:sz w:val="24"/>
          <w:szCs w:val="24"/>
        </w:rPr>
      </w:pPr>
      <w:r w:rsidRPr="004D2209">
        <w:rPr>
          <w:sz w:val="24"/>
          <w:szCs w:val="24"/>
        </w:rPr>
        <w:t>8</w:t>
      </w:r>
      <w:r w:rsidR="00697F36">
        <w:rPr>
          <w:rFonts w:hint="eastAsia"/>
          <w:sz w:val="24"/>
          <w:szCs w:val="24"/>
        </w:rPr>
        <w:t xml:space="preserve"> </w:t>
      </w:r>
      <w:r w:rsidRPr="004D2209">
        <w:rPr>
          <w:rFonts w:hint="eastAsia"/>
          <w:sz w:val="24"/>
          <w:szCs w:val="24"/>
        </w:rPr>
        <w:t>国内或外国普通合伙企业，有限合伙企业或另一家公司的损失份额，其中合伙人应被视为企业的企业家（共同企业家）。阿拉伯数字第</w:t>
      </w:r>
      <w:r w:rsidRPr="004D2209">
        <w:rPr>
          <w:sz w:val="24"/>
          <w:szCs w:val="24"/>
        </w:rPr>
        <w:t>1句不适用于人寿和健康保险公司;这同样适用于养老基金;</w:t>
      </w:r>
    </w:p>
    <w:p w14:paraId="60415343" w14:textId="77777777" w:rsidR="0015360F" w:rsidRPr="004D2209" w:rsidRDefault="0015360F" w:rsidP="004D2209">
      <w:pPr>
        <w:snapToGrid w:val="0"/>
        <w:rPr>
          <w:sz w:val="24"/>
          <w:szCs w:val="24"/>
        </w:rPr>
      </w:pPr>
    </w:p>
    <w:p w14:paraId="607E13D6" w14:textId="6D01B90A" w:rsidR="004D2209" w:rsidRDefault="004D2209" w:rsidP="004D2209">
      <w:pPr>
        <w:snapToGrid w:val="0"/>
        <w:rPr>
          <w:sz w:val="24"/>
          <w:szCs w:val="24"/>
        </w:rPr>
      </w:pPr>
      <w:r w:rsidRPr="004D2209">
        <w:rPr>
          <w:sz w:val="24"/>
          <w:szCs w:val="24"/>
        </w:rPr>
        <w:t>9</w:t>
      </w:r>
      <w:r w:rsidR="00697F36">
        <w:rPr>
          <w:rFonts w:hint="eastAsia"/>
          <w:sz w:val="24"/>
          <w:szCs w:val="24"/>
        </w:rPr>
        <w:t xml:space="preserve"> </w:t>
      </w:r>
      <w:r w:rsidRPr="004D2209">
        <w:rPr>
          <w:rFonts w:hint="eastAsia"/>
          <w:sz w:val="24"/>
          <w:szCs w:val="24"/>
        </w:rPr>
        <w:t>《公司税法》第</w:t>
      </w:r>
      <w:r w:rsidRPr="004D2209">
        <w:rPr>
          <w:sz w:val="24"/>
          <w:szCs w:val="24"/>
        </w:rPr>
        <w:t>9（1）（2）条所指的支出;</w:t>
      </w:r>
    </w:p>
    <w:p w14:paraId="73FA3E4C" w14:textId="77777777" w:rsidR="0015360F" w:rsidRPr="004D2209" w:rsidRDefault="0015360F" w:rsidP="004D2209">
      <w:pPr>
        <w:snapToGrid w:val="0"/>
        <w:rPr>
          <w:sz w:val="24"/>
          <w:szCs w:val="24"/>
        </w:rPr>
      </w:pPr>
    </w:p>
    <w:p w14:paraId="2C138067" w14:textId="7806B540" w:rsidR="004D2209" w:rsidRPr="004D2209" w:rsidRDefault="004D2209" w:rsidP="004D2209">
      <w:pPr>
        <w:snapToGrid w:val="0"/>
        <w:rPr>
          <w:sz w:val="24"/>
          <w:szCs w:val="24"/>
        </w:rPr>
      </w:pPr>
      <w:r w:rsidRPr="004D2209">
        <w:rPr>
          <w:sz w:val="24"/>
          <w:szCs w:val="24"/>
        </w:rPr>
        <w:t>10</w:t>
      </w:r>
      <w:r w:rsidR="00697F36">
        <w:rPr>
          <w:rFonts w:hint="eastAsia"/>
          <w:sz w:val="24"/>
          <w:szCs w:val="24"/>
        </w:rPr>
        <w:t xml:space="preserve"> </w:t>
      </w:r>
      <w:r w:rsidRPr="004D2209">
        <w:rPr>
          <w:rFonts w:hint="eastAsia"/>
          <w:sz w:val="24"/>
          <w:szCs w:val="24"/>
        </w:rPr>
        <w:t>利润减少</w:t>
      </w:r>
    </w:p>
    <w:p w14:paraId="272284BD" w14:textId="3CB727A6" w:rsidR="004D2209" w:rsidRPr="004D2209" w:rsidRDefault="004D2209" w:rsidP="004D2209">
      <w:pPr>
        <w:snapToGrid w:val="0"/>
        <w:rPr>
          <w:sz w:val="24"/>
          <w:szCs w:val="24"/>
        </w:rPr>
      </w:pPr>
      <w:r w:rsidRPr="004D2209">
        <w:rPr>
          <w:sz w:val="24"/>
          <w:szCs w:val="24"/>
        </w:rPr>
        <w:t>a)</w:t>
      </w:r>
      <w:r w:rsidRPr="004D2209">
        <w:rPr>
          <w:rFonts w:hint="eastAsia"/>
          <w:sz w:val="24"/>
          <w:szCs w:val="24"/>
        </w:rPr>
        <w:t>通过承认公司股份的较低部分价值，或</w:t>
      </w:r>
    </w:p>
    <w:p w14:paraId="43876114" w14:textId="5978D2C9" w:rsidR="004D2209" w:rsidRPr="004D2209" w:rsidRDefault="004D2209" w:rsidP="004D2209">
      <w:pPr>
        <w:snapToGrid w:val="0"/>
        <w:rPr>
          <w:sz w:val="24"/>
          <w:szCs w:val="24"/>
        </w:rPr>
      </w:pPr>
      <w:r w:rsidRPr="004D2209">
        <w:rPr>
          <w:sz w:val="24"/>
          <w:szCs w:val="24"/>
        </w:rPr>
        <w:t>b)</w:t>
      </w:r>
      <w:r w:rsidRPr="004D2209">
        <w:rPr>
          <w:rFonts w:hint="eastAsia"/>
          <w:sz w:val="24"/>
          <w:szCs w:val="24"/>
        </w:rPr>
        <w:t>通过出售或撤回公司的股份，或在公司解散或减少资本的情况下</w:t>
      </w:r>
    </w:p>
    <w:p w14:paraId="3BA4052C" w14:textId="19D80C67" w:rsidR="004D2209" w:rsidRDefault="004D2209" w:rsidP="004D2209">
      <w:pPr>
        <w:snapToGrid w:val="0"/>
        <w:rPr>
          <w:sz w:val="24"/>
          <w:szCs w:val="24"/>
        </w:rPr>
      </w:pPr>
      <w:r w:rsidRPr="004D2209">
        <w:rPr>
          <w:rFonts w:hint="eastAsia"/>
          <w:sz w:val="24"/>
          <w:szCs w:val="24"/>
        </w:rPr>
        <w:t>如果根据§</w:t>
      </w:r>
      <w:r w:rsidRPr="004D2209">
        <w:rPr>
          <w:sz w:val="24"/>
          <w:szCs w:val="24"/>
        </w:rPr>
        <w:t xml:space="preserve"> 9 No. 2a，7或8减少业务收入而对较低部分价值的确认或其他利润减少是由于公司的利润分配或公司利润转移而产生的;</w:t>
      </w:r>
    </w:p>
    <w:p w14:paraId="106097C6" w14:textId="77777777" w:rsidR="0015360F" w:rsidRPr="004D2209" w:rsidRDefault="0015360F" w:rsidP="004D2209">
      <w:pPr>
        <w:snapToGrid w:val="0"/>
        <w:rPr>
          <w:sz w:val="24"/>
          <w:szCs w:val="24"/>
        </w:rPr>
      </w:pPr>
    </w:p>
    <w:p w14:paraId="78F75BC8" w14:textId="05AB4E09" w:rsidR="004D2209" w:rsidRDefault="004D2209" w:rsidP="004D2209">
      <w:pPr>
        <w:snapToGrid w:val="0"/>
        <w:rPr>
          <w:sz w:val="24"/>
          <w:szCs w:val="24"/>
        </w:rPr>
      </w:pPr>
      <w:r w:rsidRPr="004D2209">
        <w:rPr>
          <w:sz w:val="24"/>
          <w:szCs w:val="24"/>
        </w:rPr>
        <w:t>11</w:t>
      </w:r>
      <w:r w:rsidR="00697F36">
        <w:rPr>
          <w:rFonts w:hint="eastAsia"/>
          <w:sz w:val="24"/>
          <w:szCs w:val="24"/>
        </w:rPr>
        <w:t xml:space="preserve"> </w:t>
      </w:r>
      <w:r w:rsidRPr="004D2209">
        <w:rPr>
          <w:rFonts w:hint="eastAsia"/>
          <w:sz w:val="24"/>
          <w:szCs w:val="24"/>
        </w:rPr>
        <w:t>（略）</w:t>
      </w:r>
    </w:p>
    <w:p w14:paraId="18739361" w14:textId="77777777" w:rsidR="0015360F" w:rsidRPr="004D2209" w:rsidRDefault="0015360F" w:rsidP="004D2209">
      <w:pPr>
        <w:snapToGrid w:val="0"/>
        <w:rPr>
          <w:sz w:val="24"/>
          <w:szCs w:val="24"/>
        </w:rPr>
      </w:pPr>
    </w:p>
    <w:p w14:paraId="5511167F" w14:textId="206D4A3A" w:rsidR="004D2209" w:rsidRDefault="004D2209" w:rsidP="004D2209">
      <w:pPr>
        <w:snapToGrid w:val="0"/>
        <w:rPr>
          <w:sz w:val="24"/>
          <w:szCs w:val="24"/>
        </w:rPr>
      </w:pPr>
      <w:r w:rsidRPr="004D2209">
        <w:rPr>
          <w:sz w:val="24"/>
          <w:szCs w:val="24"/>
        </w:rPr>
        <w:t>12</w:t>
      </w:r>
      <w:r w:rsidR="00697F36">
        <w:rPr>
          <w:rFonts w:hint="eastAsia"/>
          <w:sz w:val="24"/>
          <w:szCs w:val="24"/>
        </w:rPr>
        <w:t xml:space="preserve"> </w:t>
      </w:r>
      <w:r w:rsidRPr="004D2209">
        <w:rPr>
          <w:rFonts w:hint="eastAsia"/>
          <w:sz w:val="24"/>
          <w:szCs w:val="24"/>
        </w:rPr>
        <w:t>根据《所得税法》第</w:t>
      </w:r>
      <w:r w:rsidRPr="004D2209">
        <w:rPr>
          <w:sz w:val="24"/>
          <w:szCs w:val="24"/>
        </w:rPr>
        <w:t>34c条或根据宣布《所得税法》第34c条的规定扣除的外国税，在确定收入时比照适用，只要它们涉及在确定营业收入时被忽略或根据§9减少的利润或利润份额。</w:t>
      </w:r>
    </w:p>
    <w:p w14:paraId="16E2CF53" w14:textId="77777777" w:rsidR="0015360F" w:rsidRPr="004D2209" w:rsidRDefault="0015360F" w:rsidP="004D2209">
      <w:pPr>
        <w:snapToGrid w:val="0"/>
        <w:rPr>
          <w:sz w:val="24"/>
          <w:szCs w:val="24"/>
        </w:rPr>
      </w:pPr>
    </w:p>
    <w:p w14:paraId="0B98EEE4" w14:textId="77777777" w:rsidR="004D2209" w:rsidRPr="0015360F" w:rsidRDefault="004D2209" w:rsidP="004D2209">
      <w:pPr>
        <w:snapToGrid w:val="0"/>
        <w:rPr>
          <w:b/>
          <w:bCs/>
          <w:sz w:val="24"/>
          <w:szCs w:val="24"/>
        </w:rPr>
      </w:pPr>
      <w:r w:rsidRPr="0015360F">
        <w:rPr>
          <w:rFonts w:hint="eastAsia"/>
          <w:b/>
          <w:bCs/>
          <w:sz w:val="24"/>
          <w:szCs w:val="24"/>
        </w:rPr>
        <w:t>脚注</w:t>
      </w:r>
    </w:p>
    <w:p w14:paraId="051151C3"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8：有关申请，请参见 § 36 +++）</w:t>
      </w:r>
    </w:p>
    <w:p w14:paraId="047A4A69" w14:textId="192087D2" w:rsidR="004D2209" w:rsidRPr="004D2209" w:rsidRDefault="004D2209" w:rsidP="004D2209">
      <w:pPr>
        <w:snapToGrid w:val="0"/>
        <w:rPr>
          <w:sz w:val="24"/>
          <w:szCs w:val="24"/>
        </w:rPr>
      </w:pPr>
    </w:p>
    <w:p w14:paraId="2D882A3B" w14:textId="4F3D831A" w:rsidR="004D2209" w:rsidRPr="0015360F" w:rsidRDefault="004D2209" w:rsidP="004D2209">
      <w:pPr>
        <w:snapToGrid w:val="0"/>
        <w:rPr>
          <w:b/>
          <w:bCs/>
          <w:sz w:val="24"/>
          <w:szCs w:val="24"/>
        </w:rPr>
      </w:pPr>
      <w:r w:rsidRPr="0015360F">
        <w:rPr>
          <w:rFonts w:hint="eastAsia"/>
          <w:b/>
          <w:bCs/>
          <w:sz w:val="24"/>
          <w:szCs w:val="24"/>
        </w:rPr>
        <w:t>§</w:t>
      </w:r>
      <w:r w:rsidRPr="0015360F">
        <w:rPr>
          <w:b/>
          <w:bCs/>
          <w:sz w:val="24"/>
          <w:szCs w:val="24"/>
        </w:rPr>
        <w:t xml:space="preserve"> 8a </w:t>
      </w:r>
      <w:r w:rsidR="0015360F" w:rsidRPr="0015360F">
        <w:rPr>
          <w:b/>
          <w:bCs/>
          <w:sz w:val="24"/>
          <w:szCs w:val="24"/>
        </w:rPr>
        <w:t xml:space="preserve">  </w:t>
      </w:r>
      <w:r w:rsidRPr="0015360F">
        <w:rPr>
          <w:rFonts w:hint="eastAsia"/>
          <w:b/>
          <w:bCs/>
          <w:sz w:val="24"/>
          <w:szCs w:val="24"/>
        </w:rPr>
        <w:t>（略）</w:t>
      </w:r>
    </w:p>
    <w:p w14:paraId="5BC8E9D5" w14:textId="100732F2" w:rsidR="004D2209" w:rsidRPr="004D2209" w:rsidRDefault="004D2209" w:rsidP="004D2209">
      <w:pPr>
        <w:snapToGrid w:val="0"/>
        <w:rPr>
          <w:sz w:val="24"/>
          <w:szCs w:val="24"/>
        </w:rPr>
      </w:pPr>
    </w:p>
    <w:p w14:paraId="45BF6666" w14:textId="05DB552A" w:rsidR="004D2209" w:rsidRDefault="004D2209" w:rsidP="004D2209">
      <w:pPr>
        <w:snapToGrid w:val="0"/>
        <w:rPr>
          <w:b/>
          <w:bCs/>
          <w:sz w:val="24"/>
          <w:szCs w:val="24"/>
        </w:rPr>
      </w:pPr>
      <w:r w:rsidRPr="0015360F">
        <w:rPr>
          <w:rFonts w:hint="eastAsia"/>
          <w:b/>
          <w:bCs/>
          <w:sz w:val="24"/>
          <w:szCs w:val="24"/>
        </w:rPr>
        <w:t>§</w:t>
      </w:r>
      <w:r w:rsidRPr="0015360F">
        <w:rPr>
          <w:b/>
          <w:bCs/>
          <w:sz w:val="24"/>
          <w:szCs w:val="24"/>
        </w:rPr>
        <w:t xml:space="preserve"> 9 折扣</w:t>
      </w:r>
    </w:p>
    <w:p w14:paraId="4A5EE222" w14:textId="77777777" w:rsidR="0015360F" w:rsidRPr="0015360F" w:rsidRDefault="0015360F" w:rsidP="004D2209">
      <w:pPr>
        <w:snapToGrid w:val="0"/>
        <w:rPr>
          <w:b/>
          <w:bCs/>
          <w:sz w:val="24"/>
          <w:szCs w:val="24"/>
        </w:rPr>
      </w:pPr>
    </w:p>
    <w:p w14:paraId="5AC81E9C" w14:textId="77777777" w:rsidR="004D2209" w:rsidRPr="004D2209" w:rsidRDefault="004D2209" w:rsidP="004D2209">
      <w:pPr>
        <w:snapToGrid w:val="0"/>
        <w:rPr>
          <w:sz w:val="24"/>
          <w:szCs w:val="24"/>
        </w:rPr>
      </w:pPr>
      <w:r w:rsidRPr="004D2209">
        <w:rPr>
          <w:rFonts w:hint="eastAsia"/>
          <w:sz w:val="24"/>
          <w:szCs w:val="24"/>
        </w:rPr>
        <w:t>利润和加法之和减少</w:t>
      </w:r>
    </w:p>
    <w:p w14:paraId="41DA145A" w14:textId="6C4C1DB5" w:rsidR="004D2209" w:rsidRPr="004D2209" w:rsidRDefault="004D2209" w:rsidP="004D2209">
      <w:pPr>
        <w:snapToGrid w:val="0"/>
        <w:rPr>
          <w:sz w:val="24"/>
          <w:szCs w:val="24"/>
        </w:rPr>
      </w:pPr>
      <w:r w:rsidRPr="004D2209">
        <w:rPr>
          <w:sz w:val="24"/>
          <w:szCs w:val="24"/>
        </w:rPr>
        <w:t>1</w:t>
      </w:r>
      <w:r w:rsidR="00697F36">
        <w:rPr>
          <w:rFonts w:hint="eastAsia"/>
          <w:sz w:val="24"/>
          <w:szCs w:val="24"/>
        </w:rPr>
        <w:t xml:space="preserve"> </w:t>
      </w:r>
      <w:r w:rsidRPr="004D2209">
        <w:rPr>
          <w:rFonts w:hint="eastAsia"/>
          <w:sz w:val="24"/>
          <w:szCs w:val="24"/>
        </w:rPr>
        <w:t>属于企业家商业资产的房地产单位价值的</w:t>
      </w:r>
      <w:r w:rsidRPr="004D2209">
        <w:rPr>
          <w:sz w:val="24"/>
          <w:szCs w:val="24"/>
        </w:rPr>
        <w:t>1.2%</w:t>
      </w:r>
      <w:r w:rsidR="00697F36">
        <w:rPr>
          <w:rFonts w:hint="eastAsia"/>
          <w:sz w:val="24"/>
          <w:szCs w:val="24"/>
        </w:rPr>
        <w:t>，</w:t>
      </w:r>
      <w:r w:rsidRPr="004D2209">
        <w:rPr>
          <w:sz w:val="24"/>
          <w:szCs w:val="24"/>
        </w:rPr>
        <w:t>不免征财产税</w:t>
      </w:r>
      <w:r w:rsidR="00697F36">
        <w:rPr>
          <w:rFonts w:hint="eastAsia"/>
          <w:sz w:val="24"/>
          <w:szCs w:val="24"/>
        </w:rPr>
        <w:t>；</w:t>
      </w:r>
      <w:r w:rsidRPr="004D2209">
        <w:rPr>
          <w:sz w:val="24"/>
          <w:szCs w:val="24"/>
        </w:rPr>
        <w:t>单位值是决定性的，是指调查期结束前的最后确定日期（主要确定、更新或确定后日期）（§ 14）。阿拉伯数字如果公司只管理和使用自己的房地产，或者在自己的房地产之外使用自己的资本资产，或者还照顾住宅建筑，或者建造和出售目前适用版本的《共管公寓法》所指的单户住宅、两户住宅或公寓，则其非根据第1句进行减费，应减少因管理和使用自己的房地产而产生的部分商业收入。在下列情况下，第2句应比照适用：</w:t>
      </w:r>
    </w:p>
    <w:p w14:paraId="7F43169E" w14:textId="110A3A92" w:rsidR="004D2209" w:rsidRPr="004D2209" w:rsidRDefault="004D2209" w:rsidP="00697F36">
      <w:pPr>
        <w:snapToGrid w:val="0"/>
        <w:ind w:leftChars="200" w:left="420"/>
        <w:rPr>
          <w:sz w:val="24"/>
          <w:szCs w:val="24"/>
        </w:rPr>
      </w:pPr>
      <w:r w:rsidRPr="004D2209">
        <w:rPr>
          <w:sz w:val="24"/>
          <w:szCs w:val="24"/>
        </w:rPr>
        <w:t>a)</w:t>
      </w:r>
      <w:r w:rsidRPr="004D2209">
        <w:rPr>
          <w:rFonts w:hint="eastAsia"/>
          <w:sz w:val="24"/>
          <w:szCs w:val="24"/>
        </w:rPr>
        <w:t>在建造和销售公寓方面，建造和出售“公寓法”所指的部分所有权，该建筑用于超过</w:t>
      </w:r>
      <w:r w:rsidRPr="004D2209">
        <w:rPr>
          <w:sz w:val="24"/>
          <w:szCs w:val="24"/>
        </w:rPr>
        <w:t>66 2/3%的住宅用途，</w:t>
      </w:r>
    </w:p>
    <w:p w14:paraId="444BB912" w14:textId="5075BB0B" w:rsidR="004D2209" w:rsidRPr="004D2209" w:rsidRDefault="004D2209" w:rsidP="00697F36">
      <w:pPr>
        <w:snapToGrid w:val="0"/>
        <w:ind w:leftChars="200" w:left="420"/>
        <w:rPr>
          <w:sz w:val="24"/>
          <w:szCs w:val="24"/>
        </w:rPr>
      </w:pPr>
      <w:r w:rsidRPr="004D2209">
        <w:rPr>
          <w:sz w:val="24"/>
          <w:szCs w:val="24"/>
        </w:rPr>
        <w:t>b)</w:t>
      </w:r>
      <w:r w:rsidRPr="004D2209">
        <w:rPr>
          <w:rFonts w:hint="eastAsia"/>
          <w:sz w:val="24"/>
          <w:szCs w:val="24"/>
        </w:rPr>
        <w:t>与管理和使用自己的房地产，电力供应收入有关</w:t>
      </w:r>
    </w:p>
    <w:p w14:paraId="4DD1898E" w14:textId="4F958430" w:rsidR="004D2209" w:rsidRPr="004D2209" w:rsidRDefault="004D2209" w:rsidP="00697F36">
      <w:pPr>
        <w:snapToGrid w:val="0"/>
        <w:ind w:leftChars="400" w:left="840"/>
        <w:rPr>
          <w:sz w:val="24"/>
          <w:szCs w:val="24"/>
        </w:rPr>
      </w:pPr>
      <w:r w:rsidRPr="004D2209">
        <w:rPr>
          <w:sz w:val="24"/>
          <w:szCs w:val="24"/>
        </w:rPr>
        <w:t>aa）</w:t>
      </w:r>
      <w:r w:rsidRPr="004D2209">
        <w:rPr>
          <w:rFonts w:hint="eastAsia"/>
          <w:sz w:val="24"/>
          <w:szCs w:val="24"/>
        </w:rPr>
        <w:t>与《可再生能源法》第</w:t>
      </w:r>
      <w:r w:rsidRPr="004D2209">
        <w:rPr>
          <w:sz w:val="24"/>
          <w:szCs w:val="24"/>
        </w:rPr>
        <w:t>3条第21款所指的可再生能源发电工厂的运营有关，或</w:t>
      </w:r>
    </w:p>
    <w:p w14:paraId="0A719101" w14:textId="16B9295F" w:rsidR="004D2209" w:rsidRPr="004D2209" w:rsidRDefault="0015360F" w:rsidP="00697F36">
      <w:pPr>
        <w:snapToGrid w:val="0"/>
        <w:ind w:leftChars="400" w:left="840"/>
        <w:rPr>
          <w:sz w:val="24"/>
          <w:szCs w:val="24"/>
        </w:rPr>
      </w:pPr>
      <w:r>
        <w:rPr>
          <w:rFonts w:hint="eastAsia"/>
          <w:sz w:val="24"/>
          <w:szCs w:val="24"/>
        </w:rPr>
        <w:t>b</w:t>
      </w:r>
      <w:r>
        <w:rPr>
          <w:sz w:val="24"/>
          <w:szCs w:val="24"/>
        </w:rPr>
        <w:t>b</w:t>
      </w:r>
      <w:r>
        <w:rPr>
          <w:rFonts w:hint="eastAsia"/>
          <w:sz w:val="24"/>
          <w:szCs w:val="24"/>
        </w:rPr>
        <w:t>）</w:t>
      </w:r>
      <w:r w:rsidR="004D2209" w:rsidRPr="004D2209">
        <w:rPr>
          <w:rFonts w:hint="eastAsia"/>
          <w:sz w:val="24"/>
          <w:szCs w:val="24"/>
        </w:rPr>
        <w:t>从电动汽车或电动自行车充电站的运行，</w:t>
      </w:r>
    </w:p>
    <w:p w14:paraId="41D497EC" w14:textId="77777777" w:rsidR="004D2209" w:rsidRPr="004D2209" w:rsidRDefault="004D2209" w:rsidP="00697F36">
      <w:pPr>
        <w:snapToGrid w:val="0"/>
        <w:ind w:leftChars="400" w:left="840"/>
        <w:rPr>
          <w:sz w:val="24"/>
          <w:szCs w:val="24"/>
        </w:rPr>
      </w:pPr>
      <w:r w:rsidRPr="004D2209">
        <w:rPr>
          <w:rFonts w:hint="eastAsia"/>
          <w:sz w:val="24"/>
          <w:szCs w:val="24"/>
        </w:rPr>
        <w:t>销售年度的收入不超过转让使用房地产收入的</w:t>
      </w:r>
      <w:r w:rsidRPr="004D2209">
        <w:rPr>
          <w:sz w:val="24"/>
          <w:szCs w:val="24"/>
        </w:rPr>
        <w:t>10%;双字母aa中提到的收入不得来自交付给最终消费者，除非他们是安装运营商的租户，或者</w:t>
      </w:r>
    </w:p>
    <w:p w14:paraId="715E75C0" w14:textId="5956D3DD" w:rsidR="004D2209" w:rsidRPr="004D2209" w:rsidRDefault="004D2209" w:rsidP="00697F36">
      <w:pPr>
        <w:snapToGrid w:val="0"/>
        <w:ind w:leftChars="400" w:left="840"/>
        <w:rPr>
          <w:sz w:val="24"/>
          <w:szCs w:val="24"/>
        </w:rPr>
      </w:pPr>
      <w:r w:rsidRPr="004D2209">
        <w:rPr>
          <w:sz w:val="24"/>
          <w:szCs w:val="24"/>
        </w:rPr>
        <w:t>c</w:t>
      </w:r>
      <w:r w:rsidR="00697F36">
        <w:rPr>
          <w:rFonts w:hint="eastAsia"/>
          <w:sz w:val="24"/>
          <w:szCs w:val="24"/>
        </w:rPr>
        <w:t>c</w:t>
      </w:r>
      <w:r w:rsidRPr="004D2209">
        <w:rPr>
          <w:sz w:val="24"/>
          <w:szCs w:val="24"/>
        </w:rPr>
        <w:t>)</w:t>
      </w:r>
      <w:r w:rsidRPr="004D2209">
        <w:rPr>
          <w:rFonts w:hint="eastAsia"/>
          <w:sz w:val="24"/>
          <w:szCs w:val="24"/>
        </w:rPr>
        <w:t>与不动产承租人之间直接合同关系的收入来自（</w:t>
      </w:r>
      <w:r w:rsidRPr="004D2209">
        <w:rPr>
          <w:sz w:val="24"/>
          <w:szCs w:val="24"/>
        </w:rPr>
        <w:t>a）和（b）点所述活动以外的活动，销售年度的这种收入不超过转让使用权收入的5%。</w:t>
      </w:r>
    </w:p>
    <w:p w14:paraId="0DF7A325" w14:textId="19928BFD" w:rsidR="0015360F" w:rsidRPr="004D2209" w:rsidRDefault="004D2209" w:rsidP="00697F36">
      <w:pPr>
        <w:snapToGrid w:val="0"/>
        <w:ind w:leftChars="400" w:left="840"/>
        <w:rPr>
          <w:sz w:val="24"/>
          <w:szCs w:val="24"/>
        </w:rPr>
      </w:pPr>
      <w:r w:rsidRPr="004D2209">
        <w:rPr>
          <w:sz w:val="24"/>
          <w:szCs w:val="24"/>
        </w:rPr>
        <w:t>如果一个企业还管理住宅楼或还出售单户住宅，两户住宅或公寓，或者还开展第3句b和c句所指的活动，则适用第2句的先决条件是单独确定其自有房地产的管理和使用的利润。5第2句和第3句不适用，</w:t>
      </w:r>
    </w:p>
    <w:p w14:paraId="1A5844B8" w14:textId="499BCFF9" w:rsidR="004D2209" w:rsidRPr="004D2209" w:rsidRDefault="004D2209" w:rsidP="0015744B">
      <w:pPr>
        <w:snapToGrid w:val="0"/>
        <w:ind w:leftChars="200" w:left="420"/>
        <w:rPr>
          <w:sz w:val="24"/>
          <w:szCs w:val="24"/>
        </w:rPr>
      </w:pPr>
      <w:r w:rsidRPr="004D2209">
        <w:rPr>
          <w:sz w:val="24"/>
          <w:szCs w:val="24"/>
        </w:rPr>
        <w:t>1</w:t>
      </w:r>
      <w:r w:rsidR="00697F36">
        <w:rPr>
          <w:rFonts w:hint="eastAsia"/>
          <w:sz w:val="24"/>
          <w:szCs w:val="24"/>
        </w:rPr>
        <w:t xml:space="preserve"> </w:t>
      </w:r>
      <w:r w:rsidRPr="004D2209">
        <w:rPr>
          <w:rFonts w:hint="eastAsia"/>
          <w:sz w:val="24"/>
          <w:szCs w:val="24"/>
        </w:rPr>
        <w:t>如果房地产全部或部分服务于合伙人或同志的商业企业，</w:t>
      </w:r>
    </w:p>
    <w:p w14:paraId="0A719884" w14:textId="57B28224" w:rsidR="004D2209" w:rsidRPr="004D2209" w:rsidRDefault="004D2209" w:rsidP="0015744B">
      <w:pPr>
        <w:snapToGrid w:val="0"/>
        <w:ind w:leftChars="400" w:left="840"/>
        <w:rPr>
          <w:sz w:val="24"/>
          <w:szCs w:val="24"/>
        </w:rPr>
      </w:pPr>
      <w:r w:rsidRPr="004D2209">
        <w:rPr>
          <w:sz w:val="24"/>
          <w:szCs w:val="24"/>
        </w:rPr>
        <w:t>1a</w:t>
      </w:r>
      <w:r w:rsidR="00697F36">
        <w:rPr>
          <w:rFonts w:hint="eastAsia"/>
          <w:sz w:val="24"/>
          <w:szCs w:val="24"/>
        </w:rPr>
        <w:t xml:space="preserve"> </w:t>
      </w:r>
      <w:r w:rsidRPr="004D2209">
        <w:rPr>
          <w:rFonts w:hint="eastAsia"/>
          <w:sz w:val="24"/>
          <w:szCs w:val="24"/>
        </w:rPr>
        <w:t>只要营业收入包含《所得税法》第</w:t>
      </w:r>
      <w:r w:rsidRPr="004D2209">
        <w:rPr>
          <w:sz w:val="24"/>
          <w:szCs w:val="24"/>
        </w:rPr>
        <w:t>15条第1款第1句第2节第1句所指的报酬，股东</w:t>
      </w:r>
      <w:r w:rsidR="008D0CC5">
        <w:rPr>
          <w:rFonts w:hint="eastAsia"/>
          <w:sz w:val="24"/>
          <w:szCs w:val="24"/>
        </w:rPr>
        <w:t xml:space="preserve"> </w:t>
      </w:r>
      <w:r w:rsidRPr="004D2209">
        <w:rPr>
          <w:sz w:val="24"/>
          <w:szCs w:val="24"/>
        </w:rPr>
        <w:t>因为公司服务或提供贷款或转让资产而从公司获得的报酬，但转让不动产除外。阿拉伯数字第1句也应适用于2008年6月19日之前首次商定的报酬，如果该协议在该日</w:t>
      </w:r>
      <w:r w:rsidRPr="004D2209">
        <w:rPr>
          <w:sz w:val="24"/>
          <w:szCs w:val="24"/>
        </w:rPr>
        <w:lastRenderedPageBreak/>
        <w:t>期之后进行了实质性修改，或者</w:t>
      </w:r>
    </w:p>
    <w:p w14:paraId="3E32F00D" w14:textId="185DCB66" w:rsidR="004D2209" w:rsidRPr="004D2209" w:rsidRDefault="004D2209" w:rsidP="0015744B">
      <w:pPr>
        <w:snapToGrid w:val="0"/>
        <w:ind w:leftChars="200" w:left="420"/>
        <w:rPr>
          <w:sz w:val="24"/>
          <w:szCs w:val="24"/>
        </w:rPr>
      </w:pPr>
      <w:r w:rsidRPr="004D2209">
        <w:rPr>
          <w:sz w:val="24"/>
          <w:szCs w:val="24"/>
        </w:rPr>
        <w:t>2</w:t>
      </w:r>
      <w:r w:rsidR="0015744B">
        <w:rPr>
          <w:rFonts w:hint="eastAsia"/>
          <w:sz w:val="24"/>
          <w:szCs w:val="24"/>
        </w:rPr>
        <w:t xml:space="preserve"> </w:t>
      </w:r>
      <w:r w:rsidRPr="004D2209">
        <w:rPr>
          <w:rFonts w:hint="eastAsia"/>
          <w:sz w:val="24"/>
          <w:szCs w:val="24"/>
        </w:rPr>
        <w:t>营业收入包括从已转让或转移的房地产中发现隐藏储备金的利润，该不动产在发现隐藏资产后三年内以低于部分价值的价值转移或转移给隐藏业务的业务资产，并且这些利润可归因于转移或转移产生的隐藏储备。</w:t>
      </w:r>
    </w:p>
    <w:p w14:paraId="432FF36C" w14:textId="0E5824AA" w:rsidR="004D2209" w:rsidRDefault="004D2209" w:rsidP="0015744B">
      <w:pPr>
        <w:snapToGrid w:val="0"/>
        <w:ind w:leftChars="200" w:left="420"/>
        <w:rPr>
          <w:sz w:val="24"/>
          <w:szCs w:val="24"/>
        </w:rPr>
      </w:pPr>
      <w:r w:rsidRPr="004D2209">
        <w:rPr>
          <w:sz w:val="24"/>
          <w:szCs w:val="24"/>
        </w:rPr>
        <w:t>对于第7条第2款第2项和第3项所指的可归因于资本或放弃利润的营业收入部分，不包括根据第2句和第3句的减款;</w:t>
      </w:r>
    </w:p>
    <w:p w14:paraId="0836A134" w14:textId="77777777" w:rsidR="008D0CC5" w:rsidRPr="004D2209" w:rsidRDefault="008D0CC5" w:rsidP="004D2209">
      <w:pPr>
        <w:snapToGrid w:val="0"/>
        <w:rPr>
          <w:sz w:val="24"/>
          <w:szCs w:val="24"/>
        </w:rPr>
      </w:pPr>
    </w:p>
    <w:p w14:paraId="35D9B347" w14:textId="72A71186" w:rsidR="004D2209" w:rsidRPr="004D2209" w:rsidRDefault="004D2209" w:rsidP="004D2209">
      <w:pPr>
        <w:snapToGrid w:val="0"/>
        <w:rPr>
          <w:sz w:val="24"/>
          <w:szCs w:val="24"/>
        </w:rPr>
      </w:pPr>
      <w:r w:rsidRPr="004D2209">
        <w:rPr>
          <w:sz w:val="24"/>
          <w:szCs w:val="24"/>
        </w:rPr>
        <w:t>2</w:t>
      </w:r>
      <w:r w:rsidR="0015744B">
        <w:rPr>
          <w:rFonts w:hint="eastAsia"/>
          <w:sz w:val="24"/>
          <w:szCs w:val="24"/>
        </w:rPr>
        <w:t xml:space="preserve"> </w:t>
      </w:r>
      <w:r w:rsidRPr="004D2209">
        <w:rPr>
          <w:rFonts w:hint="eastAsia"/>
          <w:sz w:val="24"/>
          <w:szCs w:val="24"/>
        </w:rPr>
        <w:t>如果利润份额在确定利润时被确认，则国内或外国普通合伙企业，有限合伙企业或另一家公司的利润份额，其中合伙人应被视为商业企业的企业家（共同企业家）。阿拉伯数字如果§</w:t>
      </w:r>
      <w:r w:rsidRPr="004D2209">
        <w:rPr>
          <w:sz w:val="24"/>
          <w:szCs w:val="24"/>
        </w:rPr>
        <w:t>7第7句和第8句所指的收入包括在利润份额中，则第1句不适用。2就人寿和健康保险公司及养老基金而言，第1句也不适用于剩余的利润份额。4如果该收入已经是商业收入的一部分，则对于家庭普通合伙企业、有限合伙企业或其他公司，其中合伙人应被视为调解利润份额的商业企业的企业家（共同企业家），则不适用第2句。5就人寿和健康保险公司及养老基金而言，第4句不适用于§7第8句所指的收入;</w:t>
      </w:r>
    </w:p>
    <w:p w14:paraId="7A78CD3D" w14:textId="654117EA" w:rsidR="004D2209" w:rsidRPr="004D2209" w:rsidRDefault="004D2209" w:rsidP="0015744B">
      <w:pPr>
        <w:snapToGrid w:val="0"/>
        <w:ind w:leftChars="200" w:left="420"/>
        <w:rPr>
          <w:sz w:val="24"/>
          <w:szCs w:val="24"/>
        </w:rPr>
      </w:pPr>
      <w:r w:rsidRPr="004D2209">
        <w:rPr>
          <w:sz w:val="24"/>
          <w:szCs w:val="24"/>
        </w:rPr>
        <w:t>2a</w:t>
      </w:r>
      <w:r w:rsidR="0015744B">
        <w:rPr>
          <w:rFonts w:hint="eastAsia"/>
          <w:sz w:val="24"/>
          <w:szCs w:val="24"/>
        </w:rPr>
        <w:t xml:space="preserve"> </w:t>
      </w:r>
      <w:r w:rsidRPr="004D2209">
        <w:rPr>
          <w:rFonts w:hint="eastAsia"/>
          <w:sz w:val="24"/>
          <w:szCs w:val="24"/>
        </w:rPr>
        <w:t>第</w:t>
      </w:r>
      <w:r w:rsidRPr="004D2209">
        <w:rPr>
          <w:sz w:val="24"/>
          <w:szCs w:val="24"/>
        </w:rPr>
        <w:t>2（2）款所指的非免税国内公司、公法所指的信贷或保险机构、第3（23）款所指的合作社或公司控股公司的股份的利润，如果该股份在征收期开始时至少占股本的15%，并且在确定利润时利润份额已经确认（第7段）。阿拉伯数字如果没有股本或股本，则参与资产，在合作社的情况下，参与商业资产的总和是决定性的。2与利润分成直接相关的费用在考虑相应投资收益的范围内减少减少金额;在这方面，§ 8 No. 1不适用。4根据《公司税法》第8b（5）段，不可扣除的营业费用不是第1句所指的股份利润。这同样适用于养老基金;</w:t>
      </w:r>
    </w:p>
    <w:p w14:paraId="07A6FF6A" w14:textId="52C5D7B5" w:rsidR="004D2209" w:rsidRDefault="004D2209" w:rsidP="0015744B">
      <w:pPr>
        <w:snapToGrid w:val="0"/>
        <w:ind w:leftChars="200" w:left="420"/>
        <w:rPr>
          <w:sz w:val="24"/>
          <w:szCs w:val="24"/>
        </w:rPr>
      </w:pPr>
      <w:r w:rsidRPr="004D2209">
        <w:rPr>
          <w:sz w:val="24"/>
          <w:szCs w:val="24"/>
        </w:rPr>
        <w:t>2b</w:t>
      </w:r>
      <w:r w:rsidR="0015744B">
        <w:rPr>
          <w:rFonts w:hint="eastAsia"/>
          <w:sz w:val="24"/>
          <w:szCs w:val="24"/>
        </w:rPr>
        <w:t xml:space="preserve"> </w:t>
      </w:r>
      <w:r w:rsidRPr="004D2209">
        <w:rPr>
          <w:rFonts w:hint="eastAsia"/>
          <w:sz w:val="24"/>
          <w:szCs w:val="24"/>
        </w:rPr>
        <w:t>根据§</w:t>
      </w:r>
      <w:r w:rsidRPr="004D2209">
        <w:rPr>
          <w:sz w:val="24"/>
          <w:szCs w:val="24"/>
        </w:rPr>
        <w:t xml:space="preserve"> 8 No. 4，如果利润份额在确定利润时得到确认，则根据§8 No. 4添加到有限合伙企业的业务收入中的利润份额（§ 7）;</w:t>
      </w:r>
    </w:p>
    <w:p w14:paraId="6C5E7BBF" w14:textId="77777777" w:rsidR="008D0CC5" w:rsidRPr="004D2209" w:rsidRDefault="008D0CC5" w:rsidP="004D2209">
      <w:pPr>
        <w:snapToGrid w:val="0"/>
        <w:rPr>
          <w:sz w:val="24"/>
          <w:szCs w:val="24"/>
        </w:rPr>
      </w:pPr>
    </w:p>
    <w:p w14:paraId="3FAF51BF" w14:textId="5E1247AA" w:rsidR="004D2209" w:rsidRDefault="004D2209" w:rsidP="004D2209">
      <w:pPr>
        <w:snapToGrid w:val="0"/>
        <w:rPr>
          <w:sz w:val="24"/>
          <w:szCs w:val="24"/>
        </w:rPr>
      </w:pPr>
      <w:r w:rsidRPr="004D2209">
        <w:rPr>
          <w:sz w:val="24"/>
          <w:szCs w:val="24"/>
        </w:rPr>
        <w:t>3</w:t>
      </w:r>
      <w:r w:rsidR="0015744B">
        <w:rPr>
          <w:rFonts w:hint="eastAsia"/>
          <w:sz w:val="24"/>
          <w:szCs w:val="24"/>
        </w:rPr>
        <w:t xml:space="preserve"> </w:t>
      </w:r>
      <w:r w:rsidRPr="004D2209">
        <w:rPr>
          <w:rFonts w:hint="eastAsia"/>
          <w:sz w:val="24"/>
          <w:szCs w:val="24"/>
        </w:rPr>
        <w:t>国内企业营业收入中可归属于该企业的常设机构但不在国家领土内的部分</w:t>
      </w:r>
      <w:r w:rsidRPr="004D2209">
        <w:rPr>
          <w:sz w:val="24"/>
          <w:szCs w:val="24"/>
        </w:rPr>
        <w:t>;这不适用于§ 7句子7和8.2所指的收入 如果公司只以经营自己的或租用的商船在国际运输中为目标，则80%的业务收入被视为可归属于不位于德国的常设机构。2如果一项业务的目的并非完全是商船在国际运输中的经营，则商业收入中可归因于国际运输中商船经营的部分的80%应视为可归于不设在德国的常设单位;在这种情况下，单独确定此部分是先决条件。4当在销售年度使用自己的或包租的商船主要用于与外国港口或外国港口之间，外国港口内或外国港口与公海之间运输乘客和货物时</w:t>
      </w:r>
      <w:r w:rsidRPr="004D2209">
        <w:rPr>
          <w:rFonts w:hint="eastAsia"/>
          <w:sz w:val="24"/>
          <w:szCs w:val="24"/>
        </w:rPr>
        <w:t>，商船在国际运输中运营。</w:t>
      </w:r>
      <w:r w:rsidRPr="004D2209">
        <w:rPr>
          <w:sz w:val="24"/>
          <w:szCs w:val="24"/>
        </w:rPr>
        <w:t>5对于第2至第4句的适用，《所得税法》第5a（2）句第2句相应适用;</w:t>
      </w:r>
    </w:p>
    <w:p w14:paraId="265291E1" w14:textId="77777777" w:rsidR="008D0CC5" w:rsidRPr="004D2209" w:rsidRDefault="008D0CC5" w:rsidP="004D2209">
      <w:pPr>
        <w:snapToGrid w:val="0"/>
        <w:rPr>
          <w:sz w:val="24"/>
          <w:szCs w:val="24"/>
        </w:rPr>
      </w:pPr>
    </w:p>
    <w:p w14:paraId="7E1D416C" w14:textId="7CF87BCF" w:rsidR="004D2209" w:rsidRDefault="004D2209" w:rsidP="004D2209">
      <w:pPr>
        <w:snapToGrid w:val="0"/>
        <w:rPr>
          <w:sz w:val="24"/>
          <w:szCs w:val="24"/>
        </w:rPr>
      </w:pPr>
      <w:r w:rsidRPr="004D2209">
        <w:rPr>
          <w:sz w:val="24"/>
          <w:szCs w:val="24"/>
        </w:rPr>
        <w:t>4</w:t>
      </w:r>
      <w:r w:rsidR="0015744B">
        <w:rPr>
          <w:rFonts w:hint="eastAsia"/>
          <w:sz w:val="24"/>
          <w:szCs w:val="24"/>
        </w:rPr>
        <w:t xml:space="preserve"> </w:t>
      </w:r>
      <w:r w:rsidRPr="004D2209">
        <w:rPr>
          <w:rFonts w:hint="eastAsia"/>
          <w:sz w:val="24"/>
          <w:szCs w:val="24"/>
        </w:rPr>
        <w:t>（略）</w:t>
      </w:r>
    </w:p>
    <w:p w14:paraId="15DB8924" w14:textId="77777777" w:rsidR="008D0CC5" w:rsidRPr="004D2209" w:rsidRDefault="008D0CC5" w:rsidP="004D2209">
      <w:pPr>
        <w:snapToGrid w:val="0"/>
        <w:rPr>
          <w:sz w:val="24"/>
          <w:szCs w:val="24"/>
        </w:rPr>
      </w:pPr>
    </w:p>
    <w:p w14:paraId="65C3A093" w14:textId="137AF143" w:rsidR="004D2209" w:rsidRPr="004D2209" w:rsidRDefault="004D2209" w:rsidP="004D2209">
      <w:pPr>
        <w:snapToGrid w:val="0"/>
        <w:rPr>
          <w:sz w:val="24"/>
          <w:szCs w:val="24"/>
        </w:rPr>
      </w:pPr>
      <w:r w:rsidRPr="004D2209">
        <w:rPr>
          <w:sz w:val="24"/>
          <w:szCs w:val="24"/>
        </w:rPr>
        <w:t>5</w:t>
      </w:r>
      <w:r w:rsidR="008D0CC5">
        <w:rPr>
          <w:rFonts w:hint="eastAsia"/>
          <w:sz w:val="24"/>
          <w:szCs w:val="24"/>
        </w:rPr>
        <w:t>、</w:t>
      </w:r>
      <w:r w:rsidRPr="004D2209">
        <w:rPr>
          <w:rFonts w:hint="eastAsia"/>
          <w:sz w:val="24"/>
          <w:szCs w:val="24"/>
        </w:rPr>
        <w:t>根据§</w:t>
      </w:r>
      <w:r w:rsidRPr="004D2209">
        <w:rPr>
          <w:sz w:val="24"/>
          <w:szCs w:val="24"/>
        </w:rPr>
        <w:t>8第9（§ 7）增加，或根据§8第9（§ 7）增加，从商业企业的资金中为促进税收特权目的而进行的捐赠（捐赠和会员费）用于促进税收优惠目的，最高可达商业企业利润的20%或财政年度总销售额和工资和薪金之和的4‰。阿拉伯数字减少的先决条件是这些赠款</w:t>
      </w:r>
    </w:p>
    <w:p w14:paraId="5A9AF9C5" w14:textId="6E865C0C" w:rsidR="004D2209" w:rsidRPr="004D2209" w:rsidRDefault="004D2209" w:rsidP="0015744B">
      <w:pPr>
        <w:snapToGrid w:val="0"/>
        <w:ind w:leftChars="200" w:left="420"/>
        <w:rPr>
          <w:sz w:val="24"/>
          <w:szCs w:val="24"/>
        </w:rPr>
      </w:pPr>
      <w:r w:rsidRPr="004D2209">
        <w:rPr>
          <w:sz w:val="24"/>
          <w:szCs w:val="24"/>
        </w:rPr>
        <w:t>a)</w:t>
      </w:r>
      <w:r w:rsidR="008D0CC5">
        <w:rPr>
          <w:rFonts w:hint="eastAsia"/>
          <w:sz w:val="24"/>
          <w:szCs w:val="24"/>
        </w:rPr>
        <w:t>、</w:t>
      </w:r>
      <w:r w:rsidRPr="004D2209">
        <w:rPr>
          <w:rFonts w:hint="eastAsia"/>
          <w:sz w:val="24"/>
          <w:szCs w:val="24"/>
        </w:rPr>
        <w:t>受公法管辖的法人或位于欧盟成员国或欧洲经济区协定（</w:t>
      </w:r>
      <w:r w:rsidRPr="004D2209">
        <w:rPr>
          <w:sz w:val="24"/>
          <w:szCs w:val="24"/>
        </w:rPr>
        <w:t>EEA协定）适用的国家的公共服务，或</w:t>
      </w:r>
    </w:p>
    <w:p w14:paraId="1773D316" w14:textId="338627DB" w:rsidR="004D2209" w:rsidRPr="004D2209" w:rsidRDefault="004D2209" w:rsidP="0015744B">
      <w:pPr>
        <w:snapToGrid w:val="0"/>
        <w:ind w:leftChars="200" w:left="420"/>
        <w:rPr>
          <w:sz w:val="24"/>
          <w:szCs w:val="24"/>
        </w:rPr>
      </w:pPr>
      <w:r w:rsidRPr="004D2209">
        <w:rPr>
          <w:sz w:val="24"/>
          <w:szCs w:val="24"/>
        </w:rPr>
        <w:t>b)</w:t>
      </w:r>
      <w:r w:rsidR="008D0CC5">
        <w:rPr>
          <w:rFonts w:hint="eastAsia"/>
          <w:sz w:val="24"/>
          <w:szCs w:val="24"/>
        </w:rPr>
        <w:t>、</w:t>
      </w:r>
      <w:r w:rsidRPr="004D2209">
        <w:rPr>
          <w:rFonts w:hint="eastAsia"/>
          <w:sz w:val="24"/>
          <w:szCs w:val="24"/>
        </w:rPr>
        <w:t>公司，根据“公司税法”第</w:t>
      </w:r>
      <w:r w:rsidRPr="004D2209">
        <w:rPr>
          <w:sz w:val="24"/>
          <w:szCs w:val="24"/>
        </w:rPr>
        <w:t>5（1）（9）段豁免的个人或资产协会，或</w:t>
      </w:r>
    </w:p>
    <w:p w14:paraId="2B6025AB" w14:textId="3CB3BAD3" w:rsidR="004D2209" w:rsidRPr="004D2209" w:rsidRDefault="004D2209" w:rsidP="0015744B">
      <w:pPr>
        <w:snapToGrid w:val="0"/>
        <w:ind w:leftChars="200" w:left="420"/>
        <w:rPr>
          <w:sz w:val="24"/>
          <w:szCs w:val="24"/>
        </w:rPr>
      </w:pPr>
      <w:r w:rsidRPr="004D2209">
        <w:rPr>
          <w:sz w:val="24"/>
          <w:szCs w:val="24"/>
        </w:rPr>
        <w:t>c)</w:t>
      </w:r>
      <w:r w:rsidR="008D0CC5">
        <w:rPr>
          <w:rFonts w:hint="eastAsia"/>
          <w:sz w:val="24"/>
          <w:szCs w:val="24"/>
        </w:rPr>
        <w:t>、</w:t>
      </w:r>
      <w:r w:rsidRPr="004D2209">
        <w:rPr>
          <w:rFonts w:hint="eastAsia"/>
          <w:sz w:val="24"/>
          <w:szCs w:val="24"/>
        </w:rPr>
        <w:t>位于欧盟成员国或欧洲经济区协定（</w:t>
      </w:r>
      <w:r w:rsidRPr="004D2209">
        <w:rPr>
          <w:sz w:val="24"/>
          <w:szCs w:val="24"/>
        </w:rPr>
        <w:t>EEA协定）适用的国家的公司，个人或资产协会，如果产生国内收入，则根据“公司税法”第5（1）（9）段以及公司税法第5（2）（2）段的后</w:t>
      </w:r>
      <w:r w:rsidRPr="004D2209">
        <w:rPr>
          <w:sz w:val="24"/>
          <w:szCs w:val="24"/>
        </w:rPr>
        <w:lastRenderedPageBreak/>
        <w:t>半句可以豁免;</w:t>
      </w:r>
    </w:p>
    <w:p w14:paraId="2291ECD6" w14:textId="676F4706" w:rsidR="004D2209" w:rsidRPr="004D2209" w:rsidRDefault="004D2209" w:rsidP="004D2209">
      <w:pPr>
        <w:snapToGrid w:val="0"/>
        <w:rPr>
          <w:sz w:val="24"/>
          <w:szCs w:val="24"/>
        </w:rPr>
      </w:pPr>
      <w:r w:rsidRPr="004D2209">
        <w:rPr>
          <w:rFonts w:hint="eastAsia"/>
          <w:sz w:val="24"/>
          <w:szCs w:val="24"/>
        </w:rPr>
        <w:t>（受益人）。</w:t>
      </w:r>
      <w:r w:rsidRPr="004D2209">
        <w:rPr>
          <w:sz w:val="24"/>
          <w:szCs w:val="24"/>
        </w:rPr>
        <w:t>对于根据第2句领取赠款的非居民，另一个先决条件是这些国家提供行政援助和追回援助。4行政协助是根据《欧盟行政援助法》第2条第2款，根据《行政援助指令》的规定或根据《行政援助指令》交换信息。5追偿是指在《追偿指令》的含义范围内或根据《追偿指令》，包括在这方面、适用于相关评估期的版本或相应的后续法案中适用的实施规则，在追偿债权方面相互协助。6如果第2句a项所指的补助金接受者的税收优惠目的只在国外实现，则第1句的减免要求支持在本法范围内拥有住所或惯常居所的自然人，或者该补助金接受者的活动除了实现税收优</w:t>
      </w:r>
      <w:r w:rsidRPr="004D2209">
        <w:rPr>
          <w:rFonts w:hint="eastAsia"/>
          <w:sz w:val="24"/>
          <w:szCs w:val="24"/>
        </w:rPr>
        <w:t>惠目的外，还可以为德意志联邦共和国的声誉做出贡献。</w:t>
      </w:r>
      <w:r w:rsidRPr="004D2209">
        <w:rPr>
          <w:sz w:val="24"/>
          <w:szCs w:val="24"/>
        </w:rPr>
        <w:t>6根据第1句的减免还必须包括根据税法第52条第2款第5项促进艺术和文化的公司的会员费，只要它不是根据第12句b项的会员费，即使会员获得福利。7如果缴付的缴款超过第1句规定的最高比率，可在以下调查期间在根据第1句规定的最高费率的框架内减少缴款。第九除根据第1句进行减费外，独资企业和合伙企业可根据要求，通过调查期间对符合本调查期间第2至第6句要求的基金会的待保存资产（资产存量）的捐赠进行减款，最高金额为100万欧元。第10名根据第9句，对基金会消耗性资产的捐款不</w:t>
      </w:r>
      <w:r w:rsidRPr="004D2209">
        <w:rPr>
          <w:rFonts w:hint="eastAsia"/>
          <w:sz w:val="24"/>
          <w:szCs w:val="24"/>
        </w:rPr>
        <w:t>可扣除。</w:t>
      </w:r>
      <w:r w:rsidRPr="004D2209">
        <w:rPr>
          <w:sz w:val="24"/>
          <w:szCs w:val="24"/>
        </w:rPr>
        <w:t>12根据第9条特别减刑的数额，在十年内只能要求一次。11如果《公司税法》第8条第3款适用于所进行的捐赠，或者如果向公司支付会员费，则根据第1句至第10句的减免被排除在外，</w:t>
      </w:r>
    </w:p>
    <w:p w14:paraId="1547FD4B" w14:textId="56130851" w:rsidR="004D2209" w:rsidRPr="004D2209" w:rsidRDefault="004D2209" w:rsidP="0015744B">
      <w:pPr>
        <w:snapToGrid w:val="0"/>
        <w:ind w:leftChars="200" w:left="420"/>
        <w:rPr>
          <w:sz w:val="24"/>
          <w:szCs w:val="24"/>
        </w:rPr>
      </w:pPr>
      <w:r w:rsidRPr="004D2209">
        <w:rPr>
          <w:sz w:val="24"/>
          <w:szCs w:val="24"/>
        </w:rPr>
        <w:t>a)</w:t>
      </w:r>
      <w:r w:rsidR="008D0CC5">
        <w:rPr>
          <w:rFonts w:hint="eastAsia"/>
          <w:sz w:val="24"/>
          <w:szCs w:val="24"/>
        </w:rPr>
        <w:t>、</w:t>
      </w:r>
      <w:r w:rsidRPr="004D2209">
        <w:rPr>
          <w:rFonts w:hint="eastAsia"/>
          <w:sz w:val="24"/>
          <w:szCs w:val="24"/>
        </w:rPr>
        <w:t>体育（税法第</w:t>
      </w:r>
      <w:r w:rsidRPr="004D2209">
        <w:rPr>
          <w:sz w:val="24"/>
          <w:szCs w:val="24"/>
        </w:rPr>
        <w:t>52条第2款第1项第21项），</w:t>
      </w:r>
    </w:p>
    <w:p w14:paraId="1E7323C3" w14:textId="3332F932" w:rsidR="004D2209" w:rsidRPr="004D2209" w:rsidRDefault="004D2209" w:rsidP="0015744B">
      <w:pPr>
        <w:snapToGrid w:val="0"/>
        <w:ind w:leftChars="200" w:left="420"/>
        <w:rPr>
          <w:sz w:val="24"/>
          <w:szCs w:val="24"/>
        </w:rPr>
      </w:pPr>
      <w:r w:rsidRPr="004D2209">
        <w:rPr>
          <w:sz w:val="24"/>
          <w:szCs w:val="24"/>
        </w:rPr>
        <w:t>b)</w:t>
      </w:r>
      <w:r w:rsidR="008D0CC5">
        <w:rPr>
          <w:rFonts w:hint="eastAsia"/>
          <w:sz w:val="24"/>
          <w:szCs w:val="24"/>
        </w:rPr>
        <w:t>、</w:t>
      </w:r>
      <w:r w:rsidRPr="004D2209">
        <w:rPr>
          <w:rFonts w:hint="eastAsia"/>
          <w:sz w:val="24"/>
          <w:szCs w:val="24"/>
        </w:rPr>
        <w:t>文化活动主要为休闲活动，</w:t>
      </w:r>
    </w:p>
    <w:p w14:paraId="39CF9E22" w14:textId="458ED0F9" w:rsidR="004D2209" w:rsidRPr="004D2209" w:rsidRDefault="004D2209" w:rsidP="0015744B">
      <w:pPr>
        <w:snapToGrid w:val="0"/>
        <w:ind w:leftChars="200" w:left="420"/>
        <w:rPr>
          <w:sz w:val="24"/>
          <w:szCs w:val="24"/>
        </w:rPr>
      </w:pPr>
      <w:r w:rsidRPr="004D2209">
        <w:rPr>
          <w:sz w:val="24"/>
          <w:szCs w:val="24"/>
        </w:rPr>
        <w:t>c)</w:t>
      </w:r>
      <w:r w:rsidR="008D0CC5">
        <w:rPr>
          <w:rFonts w:hint="eastAsia"/>
          <w:sz w:val="24"/>
          <w:szCs w:val="24"/>
        </w:rPr>
        <w:t>、</w:t>
      </w:r>
      <w:r w:rsidRPr="004D2209">
        <w:rPr>
          <w:rFonts w:hint="eastAsia"/>
          <w:sz w:val="24"/>
          <w:szCs w:val="24"/>
        </w:rPr>
        <w:t>对当地历史和当地历史的照顾（税法第</w:t>
      </w:r>
      <w:r w:rsidRPr="004D2209">
        <w:rPr>
          <w:sz w:val="24"/>
          <w:szCs w:val="24"/>
        </w:rPr>
        <w:t>52条第2款第1项第22项），</w:t>
      </w:r>
    </w:p>
    <w:p w14:paraId="24A78A15" w14:textId="12F3CA2F" w:rsidR="004D2209" w:rsidRPr="004D2209" w:rsidRDefault="004D2209" w:rsidP="0015744B">
      <w:pPr>
        <w:snapToGrid w:val="0"/>
        <w:ind w:leftChars="200" w:left="420"/>
        <w:rPr>
          <w:sz w:val="24"/>
          <w:szCs w:val="24"/>
        </w:rPr>
      </w:pPr>
      <w:r w:rsidRPr="004D2209">
        <w:rPr>
          <w:sz w:val="24"/>
          <w:szCs w:val="24"/>
        </w:rPr>
        <w:t>d)</w:t>
      </w:r>
      <w:r w:rsidR="008D0CC5">
        <w:rPr>
          <w:rFonts w:hint="eastAsia"/>
          <w:sz w:val="24"/>
          <w:szCs w:val="24"/>
        </w:rPr>
        <w:t>、</w:t>
      </w:r>
      <w:r w:rsidRPr="004D2209">
        <w:rPr>
          <w:rFonts w:hint="eastAsia"/>
          <w:sz w:val="24"/>
          <w:szCs w:val="24"/>
        </w:rPr>
        <w:t>税法第</w:t>
      </w:r>
      <w:r w:rsidRPr="004D2209">
        <w:rPr>
          <w:sz w:val="24"/>
          <w:szCs w:val="24"/>
        </w:rPr>
        <w:t>52条第2款第1句第23项所指的目的</w:t>
      </w:r>
    </w:p>
    <w:p w14:paraId="4A6916AE" w14:textId="77777777" w:rsidR="004D2209" w:rsidRPr="004D2209" w:rsidRDefault="004D2209" w:rsidP="0015744B">
      <w:pPr>
        <w:snapToGrid w:val="0"/>
        <w:ind w:leftChars="200" w:left="420"/>
        <w:rPr>
          <w:sz w:val="24"/>
          <w:szCs w:val="24"/>
        </w:rPr>
      </w:pPr>
      <w:r w:rsidRPr="004D2209">
        <w:rPr>
          <w:rFonts w:hint="eastAsia"/>
          <w:sz w:val="24"/>
          <w:szCs w:val="24"/>
        </w:rPr>
        <w:t>促进或</w:t>
      </w:r>
    </w:p>
    <w:p w14:paraId="2901DBD7" w14:textId="4BC25EFD" w:rsidR="004D2209" w:rsidRPr="004D2209" w:rsidRDefault="004D2209" w:rsidP="0015744B">
      <w:pPr>
        <w:snapToGrid w:val="0"/>
        <w:ind w:leftChars="200" w:left="420"/>
        <w:rPr>
          <w:sz w:val="24"/>
          <w:szCs w:val="24"/>
        </w:rPr>
      </w:pPr>
      <w:r w:rsidRPr="004D2209">
        <w:rPr>
          <w:sz w:val="24"/>
          <w:szCs w:val="24"/>
        </w:rPr>
        <w:t>e)</w:t>
      </w:r>
      <w:r w:rsidRPr="004D2209">
        <w:rPr>
          <w:rFonts w:hint="eastAsia"/>
          <w:sz w:val="24"/>
          <w:szCs w:val="24"/>
        </w:rPr>
        <w:t>其目的已根据税法第</w:t>
      </w:r>
      <w:r w:rsidRPr="004D2209">
        <w:rPr>
          <w:sz w:val="24"/>
          <w:szCs w:val="24"/>
        </w:rPr>
        <w:t>52条第2款第2句宣布为非营利性，因为其目的是根据字母a至d的目的，在物质，智力或道德领域促进公众。</w:t>
      </w:r>
    </w:p>
    <w:p w14:paraId="475B85BF" w14:textId="2DA02BDE" w:rsidR="004D2209" w:rsidRDefault="004D2209" w:rsidP="004D2209">
      <w:pPr>
        <w:snapToGrid w:val="0"/>
        <w:rPr>
          <w:sz w:val="24"/>
          <w:szCs w:val="24"/>
        </w:rPr>
      </w:pPr>
      <w:r w:rsidRPr="004D2209">
        <w:rPr>
          <w:sz w:val="24"/>
          <w:szCs w:val="24"/>
        </w:rPr>
        <w:t>13 § 10b 第 3 段和第 4 句第 1 句以及 《所得税法》 第 10d 条第 4 款和 《公司税法》 § 9 第 2 款第 2 句第 2 至第 5 句和第 3 段第 1 句，以及关于福利可扣除性的所得税条例相应适用。13任何人如故意或严重疏忽地发出不正确的捐款和会员费确认书，或导致相应捐款未用于确认书（发起人责任）中所述的税收优惠目的，均须缴纳损失的</w:t>
      </w:r>
      <w:r w:rsidR="003A0F79">
        <w:rPr>
          <w:sz w:val="24"/>
          <w:szCs w:val="24"/>
        </w:rPr>
        <w:t>营业税</w:t>
      </w:r>
      <w:r w:rsidRPr="004D2209">
        <w:rPr>
          <w:sz w:val="24"/>
          <w:szCs w:val="24"/>
        </w:rPr>
        <w:t>。14在发起人责任的情况下，受益人应优先于索赔;在这些情况下代表赠款接受者行事的自然人只有在根据《税法》第47条损失的税款尚未到期并且对捐赠接受</w:t>
      </w:r>
      <w:r w:rsidRPr="004D2209">
        <w:rPr>
          <w:rFonts w:hint="eastAsia"/>
          <w:sz w:val="24"/>
          <w:szCs w:val="24"/>
        </w:rPr>
        <w:t>者的执法措施不成功的情况下才能提出索赔</w:t>
      </w:r>
      <w:r w:rsidRPr="004D2209">
        <w:rPr>
          <w:sz w:val="24"/>
          <w:szCs w:val="24"/>
        </w:rPr>
        <w:t>;§ 10b 第 4 款第 5 句应相应地适用。17责任金额应定为捐款的15%，并流向负责捐款接受者的市政当局，这由《税法》第20条的类似应用确定。18责任金额由税务局签发的责任通知确定;市政当局征收损失的</w:t>
      </w:r>
      <w:r w:rsidR="003A0F79">
        <w:rPr>
          <w:sz w:val="24"/>
          <w:szCs w:val="24"/>
        </w:rPr>
        <w:t>营业税</w:t>
      </w:r>
      <w:r w:rsidRPr="004D2209">
        <w:rPr>
          <w:sz w:val="24"/>
          <w:szCs w:val="24"/>
        </w:rPr>
        <w:t>的权力不受影响。18 《税法》第184（3）段经适当变通后适用。</w:t>
      </w:r>
    </w:p>
    <w:p w14:paraId="74BF9F5D" w14:textId="77777777" w:rsidR="008D0CC5" w:rsidRPr="004D2209" w:rsidRDefault="008D0CC5" w:rsidP="004D2209">
      <w:pPr>
        <w:snapToGrid w:val="0"/>
        <w:rPr>
          <w:sz w:val="24"/>
          <w:szCs w:val="24"/>
        </w:rPr>
      </w:pPr>
    </w:p>
    <w:p w14:paraId="734E6E91" w14:textId="2161C4B4" w:rsidR="004D2209" w:rsidRDefault="004D2209" w:rsidP="004D2209">
      <w:pPr>
        <w:snapToGrid w:val="0"/>
        <w:rPr>
          <w:sz w:val="24"/>
          <w:szCs w:val="24"/>
        </w:rPr>
      </w:pPr>
      <w:r w:rsidRPr="004D2209">
        <w:rPr>
          <w:sz w:val="24"/>
          <w:szCs w:val="24"/>
        </w:rPr>
        <w:t>6</w:t>
      </w:r>
      <w:r w:rsidR="0015744B">
        <w:rPr>
          <w:rFonts w:hint="eastAsia"/>
          <w:sz w:val="24"/>
          <w:szCs w:val="24"/>
        </w:rPr>
        <w:t xml:space="preserve"> </w:t>
      </w:r>
      <w:r w:rsidRPr="004D2209">
        <w:rPr>
          <w:rFonts w:hint="eastAsia"/>
          <w:sz w:val="24"/>
          <w:szCs w:val="24"/>
        </w:rPr>
        <w:t>（略）</w:t>
      </w:r>
    </w:p>
    <w:p w14:paraId="35F654F9" w14:textId="77777777" w:rsidR="008D0CC5" w:rsidRPr="004D2209" w:rsidRDefault="008D0CC5" w:rsidP="004D2209">
      <w:pPr>
        <w:snapToGrid w:val="0"/>
        <w:rPr>
          <w:sz w:val="24"/>
          <w:szCs w:val="24"/>
        </w:rPr>
      </w:pPr>
    </w:p>
    <w:p w14:paraId="2112AF66" w14:textId="7F08EE9D" w:rsidR="004D2209" w:rsidRDefault="004D2209" w:rsidP="004D2209">
      <w:pPr>
        <w:snapToGrid w:val="0"/>
        <w:rPr>
          <w:sz w:val="24"/>
          <w:szCs w:val="24"/>
        </w:rPr>
      </w:pPr>
      <w:r w:rsidRPr="004D2209">
        <w:rPr>
          <w:sz w:val="24"/>
          <w:szCs w:val="24"/>
        </w:rPr>
        <w:t>7</w:t>
      </w:r>
      <w:r w:rsidR="0015744B">
        <w:rPr>
          <w:rFonts w:hint="eastAsia"/>
          <w:sz w:val="24"/>
          <w:szCs w:val="24"/>
        </w:rPr>
        <w:t xml:space="preserve"> </w:t>
      </w:r>
      <w:r w:rsidRPr="004D2209">
        <w:rPr>
          <w:rFonts w:hint="eastAsia"/>
          <w:sz w:val="24"/>
          <w:szCs w:val="24"/>
        </w:rPr>
        <w:t>在本法范围以外设有管理和注册办事处的公司中，如果参与调查期开始时至少占名义资本的</w:t>
      </w:r>
      <w:r w:rsidRPr="004D2209">
        <w:rPr>
          <w:sz w:val="24"/>
          <w:szCs w:val="24"/>
        </w:rPr>
        <w:t>15%，并且利润份额已在确定利润时得到确认（§ 7）。2§ 9 第2a条 第3至第5句应比照适用;</w:t>
      </w:r>
    </w:p>
    <w:p w14:paraId="59CB928F" w14:textId="77777777" w:rsidR="008D0CC5" w:rsidRPr="004D2209" w:rsidRDefault="008D0CC5" w:rsidP="004D2209">
      <w:pPr>
        <w:snapToGrid w:val="0"/>
        <w:rPr>
          <w:sz w:val="24"/>
          <w:szCs w:val="24"/>
        </w:rPr>
      </w:pPr>
    </w:p>
    <w:p w14:paraId="741E51B3" w14:textId="7B5A7C38" w:rsidR="004D2209" w:rsidRDefault="004D2209" w:rsidP="004D2209">
      <w:pPr>
        <w:snapToGrid w:val="0"/>
        <w:rPr>
          <w:sz w:val="24"/>
          <w:szCs w:val="24"/>
        </w:rPr>
      </w:pPr>
      <w:r w:rsidRPr="004D2209">
        <w:rPr>
          <w:sz w:val="24"/>
          <w:szCs w:val="24"/>
        </w:rPr>
        <w:t>8</w:t>
      </w:r>
      <w:r w:rsidR="0015744B">
        <w:rPr>
          <w:rFonts w:hint="eastAsia"/>
          <w:sz w:val="24"/>
          <w:szCs w:val="24"/>
        </w:rPr>
        <w:t xml:space="preserve"> </w:t>
      </w:r>
      <w:r w:rsidRPr="004D2209">
        <w:rPr>
          <w:rFonts w:hint="eastAsia"/>
          <w:sz w:val="24"/>
          <w:szCs w:val="24"/>
        </w:rPr>
        <w:t>根据最低参与条件下的避免双重征税协议免除</w:t>
      </w:r>
      <w:r w:rsidR="003A0F79">
        <w:rPr>
          <w:rFonts w:hint="eastAsia"/>
          <w:sz w:val="24"/>
          <w:szCs w:val="24"/>
        </w:rPr>
        <w:t>营业税</w:t>
      </w:r>
      <w:r w:rsidRPr="004D2209">
        <w:rPr>
          <w:rFonts w:hint="eastAsia"/>
          <w:sz w:val="24"/>
          <w:szCs w:val="24"/>
        </w:rPr>
        <w:t>的外国公司股份的利润，如果参与率至少为</w:t>
      </w:r>
      <w:r w:rsidRPr="004D2209">
        <w:rPr>
          <w:sz w:val="24"/>
          <w:szCs w:val="24"/>
        </w:rPr>
        <w:t>15%，并且利润份额已在确定利润时得到确认（§ 7）;如果在关于避免双重征税的协定中商定了较低的最低参与限额，这是决定性的。2§ 9 第2a款 第3句应比照适用。3§ 9 第2a条第4款应比照适用。4在人寿和健康保险承诺的情况下，第1句不适用于可归因于投资的股份利润;</w:t>
      </w:r>
      <w:r w:rsidRPr="004D2209">
        <w:rPr>
          <w:sz w:val="24"/>
          <w:szCs w:val="24"/>
        </w:rPr>
        <w:lastRenderedPageBreak/>
        <w:t>这同样适用于养老基金。</w:t>
      </w:r>
    </w:p>
    <w:p w14:paraId="595C66CE" w14:textId="77777777" w:rsidR="0015744B" w:rsidRPr="004D2209" w:rsidRDefault="0015744B" w:rsidP="004D2209">
      <w:pPr>
        <w:snapToGrid w:val="0"/>
        <w:rPr>
          <w:sz w:val="24"/>
          <w:szCs w:val="24"/>
        </w:rPr>
      </w:pPr>
    </w:p>
    <w:p w14:paraId="5B802B86" w14:textId="733560E1" w:rsidR="004D2209" w:rsidRDefault="004D2209" w:rsidP="004D2209">
      <w:pPr>
        <w:snapToGrid w:val="0"/>
        <w:rPr>
          <w:sz w:val="24"/>
          <w:szCs w:val="24"/>
        </w:rPr>
      </w:pPr>
      <w:r w:rsidRPr="004D2209">
        <w:rPr>
          <w:sz w:val="24"/>
          <w:szCs w:val="24"/>
        </w:rPr>
        <w:t>9</w:t>
      </w:r>
      <w:r w:rsidR="0015744B">
        <w:rPr>
          <w:rFonts w:hint="eastAsia"/>
          <w:sz w:val="24"/>
          <w:szCs w:val="24"/>
        </w:rPr>
        <w:t xml:space="preserve"> </w:t>
      </w:r>
      <w:r w:rsidRPr="004D2209">
        <w:rPr>
          <w:sz w:val="24"/>
          <w:szCs w:val="24"/>
        </w:rPr>
        <w:t>u. 10. （省略）</w:t>
      </w:r>
    </w:p>
    <w:p w14:paraId="7B94CF45" w14:textId="77777777" w:rsidR="008D0CC5" w:rsidRPr="004D2209" w:rsidRDefault="008D0CC5" w:rsidP="004D2209">
      <w:pPr>
        <w:snapToGrid w:val="0"/>
        <w:rPr>
          <w:sz w:val="24"/>
          <w:szCs w:val="24"/>
        </w:rPr>
      </w:pPr>
    </w:p>
    <w:p w14:paraId="5F12ACE9" w14:textId="77777777" w:rsidR="004D2209" w:rsidRPr="008D0CC5" w:rsidRDefault="004D2209" w:rsidP="004D2209">
      <w:pPr>
        <w:snapToGrid w:val="0"/>
        <w:rPr>
          <w:b/>
          <w:bCs/>
          <w:sz w:val="24"/>
          <w:szCs w:val="24"/>
        </w:rPr>
      </w:pPr>
      <w:r w:rsidRPr="008D0CC5">
        <w:rPr>
          <w:rFonts w:hint="eastAsia"/>
          <w:b/>
          <w:bCs/>
          <w:sz w:val="24"/>
          <w:szCs w:val="24"/>
        </w:rPr>
        <w:t>脚注</w:t>
      </w:r>
    </w:p>
    <w:p w14:paraId="6A8062CC"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9：有关申请，请参阅本 G 的第 36 条和 53 Ab. 4 InvStG 2018 +++）</w:t>
      </w:r>
    </w:p>
    <w:p w14:paraId="5A5B2B7C" w14:textId="7F3A3578" w:rsidR="004D2209" w:rsidRPr="004D2209" w:rsidRDefault="004D2209" w:rsidP="004D2209">
      <w:pPr>
        <w:snapToGrid w:val="0"/>
        <w:rPr>
          <w:sz w:val="24"/>
          <w:szCs w:val="24"/>
        </w:rPr>
      </w:pPr>
    </w:p>
    <w:p w14:paraId="76A02C27" w14:textId="16E088A0" w:rsidR="004D2209" w:rsidRDefault="004D2209" w:rsidP="004D2209">
      <w:pPr>
        <w:snapToGrid w:val="0"/>
        <w:rPr>
          <w:b/>
          <w:bCs/>
          <w:sz w:val="24"/>
          <w:szCs w:val="24"/>
        </w:rPr>
      </w:pPr>
      <w:r w:rsidRPr="008D0CC5">
        <w:rPr>
          <w:rFonts w:hint="eastAsia"/>
          <w:b/>
          <w:bCs/>
          <w:sz w:val="24"/>
          <w:szCs w:val="24"/>
        </w:rPr>
        <w:t>§</w:t>
      </w:r>
      <w:r w:rsidRPr="008D0CC5">
        <w:rPr>
          <w:b/>
          <w:bCs/>
          <w:sz w:val="24"/>
          <w:szCs w:val="24"/>
        </w:rPr>
        <w:t xml:space="preserve"> 10 相关商业收入</w:t>
      </w:r>
    </w:p>
    <w:p w14:paraId="3EE60DA9" w14:textId="77777777" w:rsidR="008D0CC5" w:rsidRPr="008D0CC5" w:rsidRDefault="008D0CC5" w:rsidP="004D2209">
      <w:pPr>
        <w:snapToGrid w:val="0"/>
        <w:rPr>
          <w:b/>
          <w:bCs/>
          <w:sz w:val="24"/>
          <w:szCs w:val="24"/>
        </w:rPr>
      </w:pPr>
    </w:p>
    <w:p w14:paraId="79CADAE3" w14:textId="6333774D" w:rsidR="004D2209" w:rsidRP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决定性的是确定纳税计量金额（§14）的征收期内收到的营业收入。</w:t>
      </w:r>
    </w:p>
    <w:p w14:paraId="763C2714" w14:textId="402ADEA3" w:rsidR="004D2209" w:rsidRP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Pr="004D2209">
        <w:rPr>
          <w:sz w:val="24"/>
          <w:szCs w:val="24"/>
        </w:rPr>
        <w:t>如果企业必须按照《商法典》的规定记账，其定期编制财务报表的财政年度与该日历年不同，则营业收入应视为在销售年度结束的调查期间收到。</w:t>
      </w:r>
    </w:p>
    <w:p w14:paraId="7CB42AC4" w14:textId="77222856" w:rsidR="004D2209" w:rsidRPr="004D2209" w:rsidRDefault="004D2209" w:rsidP="004D2209">
      <w:pPr>
        <w:snapToGrid w:val="0"/>
        <w:rPr>
          <w:sz w:val="24"/>
          <w:szCs w:val="24"/>
        </w:rPr>
      </w:pPr>
    </w:p>
    <w:p w14:paraId="26D98ED3" w14:textId="3E83BA50" w:rsidR="004D2209" w:rsidRDefault="004D2209" w:rsidP="004D2209">
      <w:pPr>
        <w:snapToGrid w:val="0"/>
        <w:rPr>
          <w:b/>
          <w:bCs/>
          <w:sz w:val="24"/>
          <w:szCs w:val="24"/>
        </w:rPr>
      </w:pPr>
      <w:r w:rsidRPr="008D0CC5">
        <w:rPr>
          <w:rFonts w:hint="eastAsia"/>
          <w:b/>
          <w:bCs/>
          <w:sz w:val="24"/>
          <w:szCs w:val="24"/>
        </w:rPr>
        <w:t>§</w:t>
      </w:r>
      <w:r w:rsidRPr="008D0CC5">
        <w:rPr>
          <w:b/>
          <w:bCs/>
          <w:sz w:val="24"/>
          <w:szCs w:val="24"/>
        </w:rPr>
        <w:t xml:space="preserve"> 10a 商业损失</w:t>
      </w:r>
    </w:p>
    <w:p w14:paraId="5E8F5891" w14:textId="77777777" w:rsidR="008D0CC5" w:rsidRPr="008D0CC5" w:rsidRDefault="008D0CC5" w:rsidP="004D2209">
      <w:pPr>
        <w:snapToGrid w:val="0"/>
        <w:rPr>
          <w:b/>
          <w:bCs/>
          <w:sz w:val="24"/>
          <w:szCs w:val="24"/>
        </w:rPr>
      </w:pPr>
    </w:p>
    <w:p w14:paraId="0349049B" w14:textId="156E95D5" w:rsidR="004D2209" w:rsidRPr="004D2209" w:rsidRDefault="004D2209" w:rsidP="004D2209">
      <w:pPr>
        <w:snapToGrid w:val="0"/>
        <w:rPr>
          <w:sz w:val="24"/>
          <w:szCs w:val="24"/>
        </w:rPr>
      </w:pPr>
      <w:r w:rsidRPr="004D2209">
        <w:rPr>
          <w:sz w:val="24"/>
          <w:szCs w:val="24"/>
        </w:rPr>
        <w:t>根据§§ 7至10的规定确定前一调查期相关业务收入所造成的差额，只要在确定前一调查期的业务收入时未考虑这些差额，则相关营业收入应减少到100万欧元。阿拉伯数字超过100万欧元的相关商业收入将因前一调查期间未根据第1句考虑的赤字而减少多达60%。在§ 2第2节第2句的情况下，控股公司不得因在合法生效的利润转移协议之前出现的赤字而减少相关业务收入。在共同创业的情况下，共同创业作为一个整体造成的短缺应根据公司章程产生的一般利润分配键归因于共同创业者;预支利润份额不被考虑在内。对于根据第1条和第2条归因于共</w:t>
      </w:r>
      <w:r w:rsidRPr="004D2209">
        <w:rPr>
          <w:rFonts w:hint="eastAsia"/>
          <w:sz w:val="24"/>
          <w:szCs w:val="24"/>
        </w:rPr>
        <w:t>同企业家的赤字的扣除，共同创业作为一个整体而产生的相关业务收入和根据第</w:t>
      </w:r>
      <w:r w:rsidRPr="004D2209">
        <w:rPr>
          <w:sz w:val="24"/>
          <w:szCs w:val="24"/>
        </w:rPr>
        <w:t>1句的最高金额应根据扣除年度公司章程产生的一般利润分配密钥归属于共同企业家;预支利润份额不被考虑在内。可结转的赤字数额应单独确定。结转赤字是指在调查期结束时，按照第1句和第2句减少相关业务收入后剩余的赤字。就第2（5）条而言，其他贸易商不得因确定被转让公司的有关业务收入而造成的差额而减少有关业务收入。《公司税法》第8（8）和（9）款第5至第8句应比照适用。第10名《公司税法》第8c条应比照适用于差额;这也适用于共同企业家的短缺，</w:t>
      </w:r>
      <w:r w:rsidRPr="004D2209">
        <w:rPr>
          <w:rFonts w:hint="eastAsia"/>
          <w:sz w:val="24"/>
          <w:szCs w:val="24"/>
        </w:rPr>
        <w:t>只要这样</w:t>
      </w:r>
    </w:p>
    <w:p w14:paraId="43975A3D" w14:textId="3E5FF293" w:rsidR="004D2209" w:rsidRPr="004D2209" w:rsidRDefault="004D2209" w:rsidP="0015744B">
      <w:pPr>
        <w:snapToGrid w:val="0"/>
        <w:ind w:leftChars="200" w:left="420"/>
        <w:rPr>
          <w:sz w:val="24"/>
          <w:szCs w:val="24"/>
        </w:rPr>
      </w:pPr>
      <w:r w:rsidRPr="004D2209">
        <w:rPr>
          <w:sz w:val="24"/>
          <w:szCs w:val="24"/>
        </w:rPr>
        <w:t>1</w:t>
      </w:r>
      <w:r w:rsidR="008D0CC5">
        <w:rPr>
          <w:rFonts w:hint="eastAsia"/>
          <w:sz w:val="24"/>
          <w:szCs w:val="24"/>
        </w:rPr>
        <w:t>、</w:t>
      </w:r>
      <w:r w:rsidRPr="004D2209">
        <w:rPr>
          <w:rFonts w:hint="eastAsia"/>
          <w:sz w:val="24"/>
          <w:szCs w:val="24"/>
        </w:rPr>
        <w:t>直接公司，或</w:t>
      </w:r>
    </w:p>
    <w:p w14:paraId="2B114128" w14:textId="19D94469" w:rsidR="004D2209" w:rsidRDefault="004D2209" w:rsidP="0015744B">
      <w:pPr>
        <w:snapToGrid w:val="0"/>
        <w:ind w:leftChars="200" w:left="420"/>
        <w:rPr>
          <w:sz w:val="24"/>
          <w:szCs w:val="24"/>
        </w:rPr>
      </w:pPr>
      <w:r w:rsidRPr="004D2209">
        <w:rPr>
          <w:sz w:val="24"/>
          <w:szCs w:val="24"/>
        </w:rPr>
        <w:t>2</w:t>
      </w:r>
      <w:r w:rsidR="008D0CC5">
        <w:rPr>
          <w:rFonts w:hint="eastAsia"/>
          <w:sz w:val="24"/>
          <w:szCs w:val="24"/>
        </w:rPr>
        <w:t>、</w:t>
      </w:r>
      <w:r w:rsidRPr="004D2209">
        <w:rPr>
          <w:rFonts w:hint="eastAsia"/>
          <w:sz w:val="24"/>
          <w:szCs w:val="24"/>
        </w:rPr>
        <w:t>共同企业家，只要公司通过一个或多个合伙企业直接或间接参与其中，</w:t>
      </w:r>
    </w:p>
    <w:p w14:paraId="3F22281E" w14:textId="77777777" w:rsidR="008D0CC5" w:rsidRPr="004D2209" w:rsidRDefault="008D0CC5" w:rsidP="004D2209">
      <w:pPr>
        <w:snapToGrid w:val="0"/>
        <w:rPr>
          <w:sz w:val="24"/>
          <w:szCs w:val="24"/>
        </w:rPr>
      </w:pPr>
    </w:p>
    <w:p w14:paraId="4FFD6470" w14:textId="56D7ED94" w:rsidR="004D2209" w:rsidRDefault="004D2209" w:rsidP="004D2209">
      <w:pPr>
        <w:snapToGrid w:val="0"/>
        <w:rPr>
          <w:sz w:val="24"/>
          <w:szCs w:val="24"/>
        </w:rPr>
      </w:pPr>
      <w:r w:rsidRPr="004D2209">
        <w:rPr>
          <w:rFonts w:hint="eastAsia"/>
          <w:sz w:val="24"/>
          <w:szCs w:val="24"/>
        </w:rPr>
        <w:t>是要归因的。</w:t>
      </w:r>
      <w:r w:rsidRPr="004D2209">
        <w:rPr>
          <w:sz w:val="24"/>
          <w:szCs w:val="24"/>
        </w:rPr>
        <w:t>12如果根据《公司税法》第8d条单独确定了与延续相关的损失结转，则“公司税法”第8d条应比照适用于差额。11如果根据《公司税法》第8d（1）句第8句作出的裁定被省略，因为根据《公司税法》第8c（1）句第1句没有未使用的损失，则《公司税法》第8d条在适用短缺时应比照适用;§ 8d 第 1 款 第 5 句 应比照适用于本申请的形式和截止日期。</w:t>
      </w:r>
    </w:p>
    <w:p w14:paraId="34C23789" w14:textId="77777777" w:rsidR="008D0CC5" w:rsidRPr="004D2209" w:rsidRDefault="008D0CC5" w:rsidP="004D2209">
      <w:pPr>
        <w:snapToGrid w:val="0"/>
        <w:rPr>
          <w:sz w:val="24"/>
          <w:szCs w:val="24"/>
        </w:rPr>
      </w:pPr>
    </w:p>
    <w:p w14:paraId="4702EC69" w14:textId="77777777" w:rsidR="004D2209" w:rsidRPr="008D0CC5" w:rsidRDefault="004D2209" w:rsidP="004D2209">
      <w:pPr>
        <w:snapToGrid w:val="0"/>
        <w:rPr>
          <w:b/>
          <w:bCs/>
          <w:sz w:val="24"/>
          <w:szCs w:val="24"/>
        </w:rPr>
      </w:pPr>
      <w:r w:rsidRPr="008D0CC5">
        <w:rPr>
          <w:rFonts w:hint="eastAsia"/>
          <w:b/>
          <w:bCs/>
          <w:sz w:val="24"/>
          <w:szCs w:val="24"/>
        </w:rPr>
        <w:t>脚注</w:t>
      </w:r>
    </w:p>
    <w:p w14:paraId="56345C2C"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10a： 申请参考 § 36 +++）</w:t>
      </w:r>
    </w:p>
    <w:p w14:paraId="31C0F0A2" w14:textId="7472733C" w:rsidR="004D2209" w:rsidRPr="004D2209" w:rsidRDefault="004D2209" w:rsidP="004D2209">
      <w:pPr>
        <w:snapToGrid w:val="0"/>
        <w:rPr>
          <w:sz w:val="24"/>
          <w:szCs w:val="24"/>
        </w:rPr>
      </w:pPr>
    </w:p>
    <w:p w14:paraId="51DC38DD" w14:textId="6EE7B1E8" w:rsidR="004D2209"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11 税收计量和税收计量金额</w:t>
      </w:r>
    </w:p>
    <w:p w14:paraId="49A10F29" w14:textId="77777777" w:rsidR="00282191" w:rsidRPr="00282191" w:rsidRDefault="00282191" w:rsidP="004D2209">
      <w:pPr>
        <w:snapToGrid w:val="0"/>
        <w:rPr>
          <w:b/>
          <w:bCs/>
          <w:sz w:val="24"/>
          <w:szCs w:val="24"/>
        </w:rPr>
      </w:pPr>
    </w:p>
    <w:p w14:paraId="087E511A" w14:textId="497A292B" w:rsidR="004D2209" w:rsidRP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在计算</w:t>
      </w:r>
      <w:r w:rsidR="003A0F79">
        <w:rPr>
          <w:sz w:val="24"/>
          <w:szCs w:val="24"/>
        </w:rPr>
        <w:t>营业税</w:t>
      </w:r>
      <w:r w:rsidRPr="004D2209">
        <w:rPr>
          <w:sz w:val="24"/>
          <w:szCs w:val="24"/>
        </w:rPr>
        <w:t>时，应假定纳税评估金额。阿拉伯数字这是通过将百分比（税收措施）应用于业务收入来确定的。2商业收入将四舍五入为100欧元，并且</w:t>
      </w:r>
    </w:p>
    <w:p w14:paraId="439C7694" w14:textId="3C9C61DE" w:rsidR="004D2209" w:rsidRPr="004D2209" w:rsidRDefault="004D2209" w:rsidP="0015744B">
      <w:pPr>
        <w:snapToGrid w:val="0"/>
        <w:ind w:leftChars="200" w:left="420"/>
        <w:rPr>
          <w:sz w:val="24"/>
          <w:szCs w:val="24"/>
        </w:rPr>
      </w:pPr>
      <w:r w:rsidRPr="004D2209">
        <w:rPr>
          <w:sz w:val="24"/>
          <w:szCs w:val="24"/>
        </w:rPr>
        <w:lastRenderedPageBreak/>
        <w:t>1.</w:t>
      </w:r>
      <w:r w:rsidRPr="004D2209">
        <w:rPr>
          <w:rFonts w:hint="eastAsia"/>
          <w:sz w:val="24"/>
          <w:szCs w:val="24"/>
        </w:rPr>
        <w:t>对于自然人和合伙企业，津贴为</w:t>
      </w:r>
      <w:r w:rsidRPr="004D2209">
        <w:rPr>
          <w:sz w:val="24"/>
          <w:szCs w:val="24"/>
        </w:rPr>
        <w:t>24 500欧元，</w:t>
      </w:r>
    </w:p>
    <w:p w14:paraId="4BE1485C" w14:textId="6EF1BCBC" w:rsidR="004D2209" w:rsidRPr="004D2209" w:rsidRDefault="004D2209" w:rsidP="0015744B">
      <w:pPr>
        <w:snapToGrid w:val="0"/>
        <w:ind w:leftChars="200" w:left="420"/>
        <w:rPr>
          <w:sz w:val="24"/>
          <w:szCs w:val="24"/>
        </w:rPr>
      </w:pPr>
      <w:r w:rsidRPr="004D2209">
        <w:rPr>
          <w:sz w:val="24"/>
          <w:szCs w:val="24"/>
        </w:rPr>
        <w:t>2</w:t>
      </w:r>
      <w:r w:rsidR="00282191">
        <w:rPr>
          <w:rFonts w:hint="eastAsia"/>
          <w:sz w:val="24"/>
          <w:szCs w:val="24"/>
        </w:rPr>
        <w:t>、</w:t>
      </w:r>
      <w:r w:rsidRPr="004D2209">
        <w:rPr>
          <w:rFonts w:hint="eastAsia"/>
          <w:sz w:val="24"/>
          <w:szCs w:val="24"/>
        </w:rPr>
        <w:t>对于第</w:t>
      </w:r>
      <w:r w:rsidRPr="004D2209">
        <w:rPr>
          <w:sz w:val="24"/>
          <w:szCs w:val="24"/>
        </w:rPr>
        <w:t>2款第（3）项和第3款第（5）项、第（6）、（8）、（9）、（9）、（15）、（17）、（21）、（26）、（27）、（28）和（29）项所指的承诺，对于受公法管辖的法人管辖的约定，津贴为5 000欧元;</w:t>
      </w:r>
    </w:p>
    <w:p w14:paraId="1CA1DC32" w14:textId="585A3570" w:rsidR="004D2209" w:rsidRDefault="004D2209" w:rsidP="004D2209">
      <w:pPr>
        <w:snapToGrid w:val="0"/>
        <w:rPr>
          <w:sz w:val="24"/>
          <w:szCs w:val="24"/>
        </w:rPr>
      </w:pPr>
      <w:r w:rsidRPr="004D2209">
        <w:rPr>
          <w:rFonts w:hint="eastAsia"/>
          <w:sz w:val="24"/>
          <w:szCs w:val="24"/>
        </w:rPr>
        <w:t>但是，最多在四舍五入的商业收入的金额上，要减少。</w:t>
      </w:r>
    </w:p>
    <w:p w14:paraId="17C0E0E8" w14:textId="77777777" w:rsidR="00282191" w:rsidRPr="004D2209" w:rsidRDefault="00282191" w:rsidP="004D2209">
      <w:pPr>
        <w:snapToGrid w:val="0"/>
        <w:rPr>
          <w:sz w:val="24"/>
          <w:szCs w:val="24"/>
        </w:rPr>
      </w:pPr>
    </w:p>
    <w:p w14:paraId="08893DCA" w14:textId="57FD53A4" w:rsid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0015744B">
        <w:rPr>
          <w:sz w:val="24"/>
          <w:szCs w:val="24"/>
        </w:rPr>
        <w:t xml:space="preserve"> </w:t>
      </w:r>
      <w:r w:rsidRPr="004D2209">
        <w:rPr>
          <w:sz w:val="24"/>
          <w:szCs w:val="24"/>
        </w:rPr>
        <w:t>营业收入的税率为3.5%。</w:t>
      </w:r>
    </w:p>
    <w:p w14:paraId="08CC9743" w14:textId="77777777" w:rsidR="00282191" w:rsidRPr="004D2209" w:rsidRDefault="00282191" w:rsidP="004D2209">
      <w:pPr>
        <w:snapToGrid w:val="0"/>
        <w:rPr>
          <w:sz w:val="24"/>
          <w:szCs w:val="24"/>
        </w:rPr>
      </w:pPr>
    </w:p>
    <w:p w14:paraId="141416C6" w14:textId="1271D79E" w:rsidR="004D2209" w:rsidRDefault="004D2209" w:rsidP="004D2209">
      <w:pPr>
        <w:snapToGrid w:val="0"/>
        <w:rPr>
          <w:sz w:val="24"/>
          <w:szCs w:val="24"/>
        </w:rPr>
      </w:pPr>
      <w:r w:rsidRPr="004D2209">
        <w:rPr>
          <w:rFonts w:hint="eastAsia"/>
          <w:sz w:val="24"/>
          <w:szCs w:val="24"/>
        </w:rPr>
        <w:t>（</w:t>
      </w:r>
      <w:r w:rsidRPr="004D2209">
        <w:rPr>
          <w:sz w:val="24"/>
          <w:szCs w:val="24"/>
        </w:rPr>
        <w:t>3）</w:t>
      </w:r>
      <w:r w:rsidR="0015744B">
        <w:rPr>
          <w:rFonts w:hint="eastAsia"/>
          <w:sz w:val="24"/>
          <w:szCs w:val="24"/>
        </w:rPr>
        <w:t xml:space="preserve"> </w:t>
      </w:r>
      <w:r w:rsidRPr="004D2209">
        <w:rPr>
          <w:sz w:val="24"/>
          <w:szCs w:val="24"/>
        </w:rPr>
        <w:t>根据《家庭作业法》第1（2）（b）和（d）段，国内商人和根据《家庭作业法》第1（2）（b）和（d）段处理的税金减至56%，该修订本经1988年7月13日该法第4条最后修订后公布，标题为804-1（联邦法律公报第1034页）。阿拉伯数字这同样适用于根据《销售市场法》第1（2）（c）条被视为此类人员，其直接面向销售市场的活动所获得的报酬（《销售市场法》第10（1）条）在收集期间不超过25 000欧元。</w:t>
      </w:r>
    </w:p>
    <w:p w14:paraId="7C996CC1" w14:textId="77777777" w:rsidR="00282191" w:rsidRPr="004D2209" w:rsidRDefault="00282191" w:rsidP="004D2209">
      <w:pPr>
        <w:snapToGrid w:val="0"/>
        <w:rPr>
          <w:sz w:val="24"/>
          <w:szCs w:val="24"/>
        </w:rPr>
      </w:pPr>
    </w:p>
    <w:p w14:paraId="61BA59BB" w14:textId="77777777" w:rsidR="004D2209" w:rsidRPr="00282191" w:rsidRDefault="004D2209" w:rsidP="004D2209">
      <w:pPr>
        <w:snapToGrid w:val="0"/>
        <w:rPr>
          <w:b/>
          <w:bCs/>
          <w:sz w:val="24"/>
          <w:szCs w:val="24"/>
        </w:rPr>
      </w:pPr>
      <w:r w:rsidRPr="00282191">
        <w:rPr>
          <w:rFonts w:hint="eastAsia"/>
          <w:b/>
          <w:bCs/>
          <w:sz w:val="24"/>
          <w:szCs w:val="24"/>
        </w:rPr>
        <w:t>脚注</w:t>
      </w:r>
    </w:p>
    <w:p w14:paraId="451156CA"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11 第2款：关于2008年调查期间的第一份申请，参见§ 36 第9a条+++）</w:t>
      </w:r>
    </w:p>
    <w:p w14:paraId="3BD9D484" w14:textId="77777777" w:rsidR="004C1537" w:rsidRDefault="004C1537" w:rsidP="004D2209">
      <w:pPr>
        <w:snapToGrid w:val="0"/>
        <w:rPr>
          <w:sz w:val="24"/>
          <w:szCs w:val="24"/>
        </w:rPr>
      </w:pPr>
    </w:p>
    <w:p w14:paraId="453B66E3" w14:textId="10013440" w:rsidR="004D2209" w:rsidRPr="004C1537" w:rsidRDefault="004D2209" w:rsidP="004D2209">
      <w:pPr>
        <w:snapToGrid w:val="0"/>
        <w:rPr>
          <w:b/>
          <w:bCs/>
          <w:sz w:val="24"/>
          <w:szCs w:val="24"/>
        </w:rPr>
      </w:pPr>
      <w:r w:rsidRPr="004C1537">
        <w:rPr>
          <w:rFonts w:hint="eastAsia"/>
          <w:b/>
          <w:bCs/>
          <w:sz w:val="24"/>
          <w:szCs w:val="24"/>
        </w:rPr>
        <w:t>第三</w:t>
      </w:r>
      <w:r w:rsidR="00220F53">
        <w:rPr>
          <w:rFonts w:hint="eastAsia"/>
          <w:b/>
          <w:bCs/>
          <w:sz w:val="24"/>
          <w:szCs w:val="24"/>
        </w:rPr>
        <w:t>节</w:t>
      </w:r>
    </w:p>
    <w:p w14:paraId="12E6F4B3" w14:textId="65BBB8B5" w:rsidR="004D2209" w:rsidRPr="004D2209" w:rsidRDefault="004D2209" w:rsidP="004D2209">
      <w:pPr>
        <w:snapToGrid w:val="0"/>
        <w:rPr>
          <w:sz w:val="24"/>
          <w:szCs w:val="24"/>
        </w:rPr>
      </w:pPr>
    </w:p>
    <w:p w14:paraId="41462F86" w14:textId="47F4D17E" w:rsidR="004D2209" w:rsidRDefault="004D2209" w:rsidP="004D2209">
      <w:pPr>
        <w:snapToGrid w:val="0"/>
        <w:rPr>
          <w:sz w:val="24"/>
          <w:szCs w:val="24"/>
        </w:rPr>
      </w:pPr>
      <w:r w:rsidRPr="004D2209">
        <w:rPr>
          <w:rFonts w:hint="eastAsia"/>
          <w:sz w:val="24"/>
          <w:szCs w:val="24"/>
        </w:rPr>
        <w:t>§§</w:t>
      </w:r>
      <w:r w:rsidRPr="004D2209">
        <w:rPr>
          <w:sz w:val="24"/>
          <w:szCs w:val="24"/>
        </w:rPr>
        <w:t xml:space="preserve"> 12 和 13 （省略）</w:t>
      </w:r>
    </w:p>
    <w:p w14:paraId="1615A0D3" w14:textId="77777777" w:rsidR="004C1537" w:rsidRPr="004D2209" w:rsidRDefault="004C1537" w:rsidP="004D2209">
      <w:pPr>
        <w:snapToGrid w:val="0"/>
        <w:rPr>
          <w:sz w:val="24"/>
          <w:szCs w:val="24"/>
        </w:rPr>
      </w:pPr>
    </w:p>
    <w:p w14:paraId="7AF9DFD5" w14:textId="3963E27E" w:rsidR="004D2209" w:rsidRPr="004C1537" w:rsidRDefault="004D2209" w:rsidP="004D2209">
      <w:pPr>
        <w:snapToGrid w:val="0"/>
        <w:rPr>
          <w:b/>
          <w:bCs/>
          <w:sz w:val="24"/>
          <w:szCs w:val="24"/>
        </w:rPr>
      </w:pPr>
      <w:r w:rsidRPr="004C1537">
        <w:rPr>
          <w:rFonts w:hint="eastAsia"/>
          <w:b/>
          <w:bCs/>
          <w:sz w:val="24"/>
          <w:szCs w:val="24"/>
        </w:rPr>
        <w:t>第四节</w:t>
      </w:r>
      <w:r w:rsidRPr="004C1537">
        <w:rPr>
          <w:b/>
          <w:bCs/>
          <w:sz w:val="24"/>
          <w:szCs w:val="24"/>
        </w:rPr>
        <w:t xml:space="preserve"> 纳税计量金额</w:t>
      </w:r>
    </w:p>
    <w:p w14:paraId="5F0CD5B4" w14:textId="6DA9F7F4" w:rsidR="004D2209" w:rsidRPr="004D2209" w:rsidRDefault="004D2209" w:rsidP="004D2209">
      <w:pPr>
        <w:snapToGrid w:val="0"/>
        <w:rPr>
          <w:sz w:val="24"/>
          <w:szCs w:val="24"/>
        </w:rPr>
      </w:pPr>
    </w:p>
    <w:p w14:paraId="0A6F46D1" w14:textId="0E6D8F15" w:rsidR="004D2209"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14 纳税评估金额的确定</w:t>
      </w:r>
    </w:p>
    <w:p w14:paraId="1C16CB35" w14:textId="77777777" w:rsidR="00282191" w:rsidRPr="00282191" w:rsidRDefault="00282191" w:rsidP="004D2209">
      <w:pPr>
        <w:snapToGrid w:val="0"/>
        <w:rPr>
          <w:b/>
          <w:bCs/>
          <w:sz w:val="24"/>
          <w:szCs w:val="24"/>
        </w:rPr>
      </w:pPr>
    </w:p>
    <w:p w14:paraId="69FC6D08" w14:textId="4CE99B1F" w:rsidR="004D2209" w:rsidRPr="004D2209" w:rsidRDefault="004D2209" w:rsidP="004D2209">
      <w:pPr>
        <w:snapToGrid w:val="0"/>
        <w:rPr>
          <w:sz w:val="24"/>
          <w:szCs w:val="24"/>
        </w:rPr>
      </w:pPr>
      <w:r w:rsidRPr="004D2209">
        <w:rPr>
          <w:sz w:val="24"/>
          <w:szCs w:val="24"/>
        </w:rPr>
        <w:t>纳税评估金额在税期满后固定。阿拉伯数字调查期为日历年。如果整个日历年内不存在贸易纳税义务，则该日历年应由纳税义务期（缩写的征收期）代替。</w:t>
      </w:r>
    </w:p>
    <w:p w14:paraId="13EFB316" w14:textId="2C9A43AD" w:rsidR="004D2209" w:rsidRPr="004D2209" w:rsidRDefault="004D2209" w:rsidP="004D2209">
      <w:pPr>
        <w:snapToGrid w:val="0"/>
        <w:rPr>
          <w:sz w:val="24"/>
          <w:szCs w:val="24"/>
        </w:rPr>
      </w:pPr>
    </w:p>
    <w:p w14:paraId="6DB60B09" w14:textId="38F0E508" w:rsidR="004D2209" w:rsidRPr="00282191"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14a 纳税义务</w:t>
      </w:r>
    </w:p>
    <w:p w14:paraId="0C8F258C" w14:textId="77777777" w:rsidR="00282191" w:rsidRPr="004D2209" w:rsidRDefault="00282191" w:rsidP="004D2209">
      <w:pPr>
        <w:snapToGrid w:val="0"/>
        <w:rPr>
          <w:sz w:val="24"/>
          <w:szCs w:val="24"/>
        </w:rPr>
      </w:pPr>
    </w:p>
    <w:p w14:paraId="7BD25360" w14:textId="1C8B7028" w:rsidR="004D2209" w:rsidRDefault="004D2209" w:rsidP="004D2209">
      <w:pPr>
        <w:snapToGrid w:val="0"/>
        <w:rPr>
          <w:sz w:val="24"/>
          <w:szCs w:val="24"/>
        </w:rPr>
      </w:pPr>
      <w:r w:rsidRPr="004D2209">
        <w:rPr>
          <w:sz w:val="24"/>
          <w:szCs w:val="24"/>
        </w:rPr>
        <w:t>负责纳税的人（§ 5）必须提交应税企业的声明，以确定税收计量金额，并且在§ 28的情况下，还必须根据通过远程数据传输的官方规定数据集进行分解声明。阿拉伯数字根据要求，税务机关可以放弃电子传输，以避免不必要的困难;在这种情况下，申报必须按照正式规定的表格提交，并由负责缴纳税款的人或税法第34条所指的人签署。</w:t>
      </w:r>
    </w:p>
    <w:p w14:paraId="2C5A76D7" w14:textId="77777777" w:rsidR="00282191" w:rsidRPr="004D2209" w:rsidRDefault="00282191" w:rsidP="004D2209">
      <w:pPr>
        <w:snapToGrid w:val="0"/>
        <w:rPr>
          <w:sz w:val="24"/>
          <w:szCs w:val="24"/>
        </w:rPr>
      </w:pPr>
    </w:p>
    <w:p w14:paraId="4ED5747F" w14:textId="77777777" w:rsidR="004D2209" w:rsidRPr="00282191" w:rsidRDefault="004D2209" w:rsidP="004D2209">
      <w:pPr>
        <w:snapToGrid w:val="0"/>
        <w:rPr>
          <w:b/>
          <w:bCs/>
          <w:sz w:val="24"/>
          <w:szCs w:val="24"/>
        </w:rPr>
      </w:pPr>
      <w:r w:rsidRPr="00282191">
        <w:rPr>
          <w:rFonts w:hint="eastAsia"/>
          <w:b/>
          <w:bCs/>
          <w:sz w:val="24"/>
          <w:szCs w:val="24"/>
        </w:rPr>
        <w:t>脚注</w:t>
      </w:r>
    </w:p>
    <w:p w14:paraId="6DE31841"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14a：2011年调查期间首次申请，参见 § 36 Abs. 9b +++）</w:t>
      </w:r>
    </w:p>
    <w:p w14:paraId="3C2679F0" w14:textId="35231D63" w:rsidR="004D2209" w:rsidRPr="004D2209" w:rsidRDefault="004D2209" w:rsidP="004D2209">
      <w:pPr>
        <w:snapToGrid w:val="0"/>
        <w:rPr>
          <w:sz w:val="24"/>
          <w:szCs w:val="24"/>
        </w:rPr>
      </w:pPr>
    </w:p>
    <w:p w14:paraId="2B20BDA3" w14:textId="258DD473" w:rsidR="004D2209" w:rsidRPr="00282191"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14b 延误附加费</w:t>
      </w:r>
    </w:p>
    <w:p w14:paraId="4D1BF80C" w14:textId="77777777" w:rsidR="00282191" w:rsidRPr="004D2209" w:rsidRDefault="00282191" w:rsidP="004D2209">
      <w:pPr>
        <w:snapToGrid w:val="0"/>
        <w:rPr>
          <w:sz w:val="24"/>
          <w:szCs w:val="24"/>
        </w:rPr>
      </w:pPr>
    </w:p>
    <w:p w14:paraId="2217DAB4" w14:textId="4507CE02" w:rsidR="004D2209" w:rsidRPr="004D2209" w:rsidRDefault="004D2209" w:rsidP="004D2209">
      <w:pPr>
        <w:snapToGrid w:val="0"/>
        <w:rPr>
          <w:sz w:val="24"/>
          <w:szCs w:val="24"/>
        </w:rPr>
      </w:pPr>
      <w:r w:rsidRPr="004D2209">
        <w:rPr>
          <w:sz w:val="24"/>
          <w:szCs w:val="24"/>
        </w:rPr>
        <w:t>根据税法第152条支付的延迟附加费应支付给市政当局。阿拉伯数字如果涉及</w:t>
      </w:r>
      <w:r w:rsidR="003A0F79">
        <w:rPr>
          <w:sz w:val="24"/>
          <w:szCs w:val="24"/>
        </w:rPr>
        <w:t>营业税</w:t>
      </w:r>
      <w:r w:rsidRPr="004D2209">
        <w:rPr>
          <w:sz w:val="24"/>
          <w:szCs w:val="24"/>
        </w:rPr>
        <w:t>的几个城市，则在征收期结束时，延迟附加费将流向管理层所在的市政当局。2如果管理层位于国外，则</w:t>
      </w:r>
      <w:r w:rsidRPr="004D2209">
        <w:rPr>
          <w:sz w:val="24"/>
          <w:szCs w:val="24"/>
        </w:rPr>
        <w:lastRenderedPageBreak/>
        <w:t>延迟附加费将支付给经济上最重要的常设机构所在的市政当局。4市政当局的征收率不适用于延误附加费。</w:t>
      </w:r>
    </w:p>
    <w:p w14:paraId="082DDF9F" w14:textId="1F2B3B21" w:rsidR="004D2209" w:rsidRPr="004D2209" w:rsidRDefault="004D2209" w:rsidP="004D2209">
      <w:pPr>
        <w:snapToGrid w:val="0"/>
        <w:rPr>
          <w:sz w:val="24"/>
          <w:szCs w:val="24"/>
        </w:rPr>
      </w:pPr>
    </w:p>
    <w:p w14:paraId="62E87B06" w14:textId="577700E9" w:rsidR="004D2209" w:rsidRPr="00282191"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15 一笔总付的确定</w:t>
      </w:r>
    </w:p>
    <w:p w14:paraId="0B6AD0DA" w14:textId="77777777" w:rsidR="00282191" w:rsidRPr="004D2209" w:rsidRDefault="00282191" w:rsidP="004D2209">
      <w:pPr>
        <w:snapToGrid w:val="0"/>
        <w:rPr>
          <w:sz w:val="24"/>
          <w:szCs w:val="24"/>
        </w:rPr>
      </w:pPr>
    </w:p>
    <w:p w14:paraId="0BC49217" w14:textId="27BA7F2D" w:rsidR="004D2209" w:rsidRDefault="004D2209" w:rsidP="004D2209">
      <w:pPr>
        <w:snapToGrid w:val="0"/>
        <w:rPr>
          <w:sz w:val="24"/>
          <w:szCs w:val="24"/>
        </w:rPr>
      </w:pPr>
      <w:r w:rsidRPr="004D2209">
        <w:rPr>
          <w:rFonts w:hint="eastAsia"/>
          <w:sz w:val="24"/>
          <w:szCs w:val="24"/>
        </w:rPr>
        <w:t>如果所得税或公司税以标准税率确定，负责评估的当局可以与土地政府或其指定的当局达成协议，一次性确定税收评估金额。</w:t>
      </w:r>
    </w:p>
    <w:p w14:paraId="38ADB9FE" w14:textId="77777777" w:rsidR="004C1537" w:rsidRPr="004D2209" w:rsidRDefault="004C1537" w:rsidP="004D2209">
      <w:pPr>
        <w:snapToGrid w:val="0"/>
        <w:rPr>
          <w:sz w:val="24"/>
          <w:szCs w:val="24"/>
        </w:rPr>
      </w:pPr>
    </w:p>
    <w:p w14:paraId="1F7AFDA2" w14:textId="02BD0020" w:rsidR="004D2209" w:rsidRPr="004C1537" w:rsidRDefault="004D2209" w:rsidP="004D2209">
      <w:pPr>
        <w:snapToGrid w:val="0"/>
        <w:rPr>
          <w:b/>
          <w:bCs/>
          <w:sz w:val="24"/>
          <w:szCs w:val="24"/>
        </w:rPr>
      </w:pPr>
      <w:r w:rsidRPr="004C1537">
        <w:rPr>
          <w:rFonts w:hint="eastAsia"/>
          <w:b/>
          <w:bCs/>
          <w:sz w:val="24"/>
          <w:szCs w:val="24"/>
        </w:rPr>
        <w:t>第五节</w:t>
      </w:r>
      <w:r w:rsidRPr="004C1537">
        <w:rPr>
          <w:b/>
          <w:bCs/>
          <w:sz w:val="24"/>
          <w:szCs w:val="24"/>
        </w:rPr>
        <w:t xml:space="preserve"> 税款的产生、确定和征收</w:t>
      </w:r>
    </w:p>
    <w:p w14:paraId="4C60ED98" w14:textId="5888247F" w:rsidR="004D2209" w:rsidRPr="004D2209" w:rsidRDefault="004D2209" w:rsidP="004D2209">
      <w:pPr>
        <w:snapToGrid w:val="0"/>
        <w:rPr>
          <w:sz w:val="24"/>
          <w:szCs w:val="24"/>
        </w:rPr>
      </w:pPr>
    </w:p>
    <w:p w14:paraId="3D87AD78" w14:textId="1BDAE562" w:rsidR="004D2209" w:rsidRPr="00282191"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16 提升率</w:t>
      </w:r>
    </w:p>
    <w:p w14:paraId="379E9E32" w14:textId="77777777" w:rsidR="00282191" w:rsidRPr="004D2209" w:rsidRDefault="00282191" w:rsidP="004D2209">
      <w:pPr>
        <w:snapToGrid w:val="0"/>
        <w:rPr>
          <w:sz w:val="24"/>
          <w:szCs w:val="24"/>
        </w:rPr>
      </w:pPr>
    </w:p>
    <w:p w14:paraId="1916B8DA" w14:textId="518506B9" w:rsid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税款是根据纳税评估金额（§ 14）确定和征收的，百分比（征收率）由有权征税的市政当局确定（§§ 4，35a）。</w:t>
      </w:r>
    </w:p>
    <w:p w14:paraId="4BE4F7F1" w14:textId="77777777" w:rsidR="00282191" w:rsidRPr="004D2209" w:rsidRDefault="00282191" w:rsidP="004D2209">
      <w:pPr>
        <w:snapToGrid w:val="0"/>
        <w:rPr>
          <w:sz w:val="24"/>
          <w:szCs w:val="24"/>
        </w:rPr>
      </w:pPr>
    </w:p>
    <w:p w14:paraId="17BE3806" w14:textId="2F809AE7" w:rsidR="004D2209" w:rsidRDefault="002D1C33"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004D2209" w:rsidRPr="004D2209">
        <w:rPr>
          <w:sz w:val="24"/>
          <w:szCs w:val="24"/>
        </w:rPr>
        <w:t>征费率可定为一个或多个历年。</w:t>
      </w:r>
    </w:p>
    <w:p w14:paraId="2D56D97B" w14:textId="77777777" w:rsidR="00282191" w:rsidRPr="004D2209" w:rsidRDefault="00282191" w:rsidP="004D2209">
      <w:pPr>
        <w:snapToGrid w:val="0"/>
        <w:rPr>
          <w:sz w:val="24"/>
          <w:szCs w:val="24"/>
        </w:rPr>
      </w:pPr>
    </w:p>
    <w:p w14:paraId="7777F3D3" w14:textId="2A1090E9" w:rsidR="004D2209" w:rsidRDefault="002D1C33" w:rsidP="004D2209">
      <w:pPr>
        <w:snapToGrid w:val="0"/>
        <w:rPr>
          <w:sz w:val="24"/>
          <w:szCs w:val="24"/>
        </w:rPr>
      </w:pPr>
      <w:r w:rsidRPr="004D2209">
        <w:rPr>
          <w:rFonts w:hint="eastAsia"/>
          <w:sz w:val="24"/>
          <w:szCs w:val="24"/>
        </w:rPr>
        <w:t>（</w:t>
      </w:r>
      <w:r>
        <w:rPr>
          <w:sz w:val="24"/>
          <w:szCs w:val="24"/>
        </w:rPr>
        <w:t>3</w:t>
      </w:r>
      <w:r w:rsidRPr="004D2209">
        <w:rPr>
          <w:sz w:val="24"/>
          <w:szCs w:val="24"/>
        </w:rPr>
        <w:t>）</w:t>
      </w:r>
      <w:r w:rsidR="0015744B">
        <w:rPr>
          <w:rFonts w:hint="eastAsia"/>
          <w:sz w:val="24"/>
          <w:szCs w:val="24"/>
        </w:rPr>
        <w:t xml:space="preserve"> </w:t>
      </w:r>
      <w:r w:rsidR="004D2209" w:rsidRPr="004D2209">
        <w:rPr>
          <w:rFonts w:hint="eastAsia"/>
          <w:sz w:val="24"/>
          <w:szCs w:val="24"/>
        </w:rPr>
        <w:t>确定或修改征费的决定，应于一个历年的</w:t>
      </w:r>
      <w:r w:rsidR="004D2209" w:rsidRPr="004D2209">
        <w:rPr>
          <w:sz w:val="24"/>
          <w:szCs w:val="24"/>
        </w:rPr>
        <w:t>6月30日前作出，并自该历年年初起生效。阿拉伯数字在该日期之后，如果该费率不超过最后一次固定的金额，则可以决定固定征税率。</w:t>
      </w:r>
    </w:p>
    <w:p w14:paraId="367CC768" w14:textId="77777777" w:rsidR="00282191" w:rsidRPr="004D2209" w:rsidRDefault="00282191" w:rsidP="004D2209">
      <w:pPr>
        <w:snapToGrid w:val="0"/>
        <w:rPr>
          <w:sz w:val="24"/>
          <w:szCs w:val="24"/>
        </w:rPr>
      </w:pPr>
    </w:p>
    <w:p w14:paraId="4FD1E7F4" w14:textId="40A6CFF7" w:rsidR="004D2209" w:rsidRDefault="002D1C33" w:rsidP="004D2209">
      <w:pPr>
        <w:snapToGrid w:val="0"/>
        <w:rPr>
          <w:sz w:val="24"/>
          <w:szCs w:val="24"/>
        </w:rPr>
      </w:pPr>
      <w:r w:rsidRPr="004D2209">
        <w:rPr>
          <w:rFonts w:hint="eastAsia"/>
          <w:sz w:val="24"/>
          <w:szCs w:val="24"/>
        </w:rPr>
        <w:t>（</w:t>
      </w:r>
      <w:r>
        <w:rPr>
          <w:sz w:val="24"/>
          <w:szCs w:val="24"/>
        </w:rPr>
        <w:t>4</w:t>
      </w:r>
      <w:r w:rsidRPr="004D2209">
        <w:rPr>
          <w:sz w:val="24"/>
          <w:szCs w:val="24"/>
        </w:rPr>
        <w:t>）</w:t>
      </w:r>
      <w:r w:rsidR="0015744B">
        <w:rPr>
          <w:rFonts w:hint="eastAsia"/>
          <w:sz w:val="24"/>
          <w:szCs w:val="24"/>
        </w:rPr>
        <w:t xml:space="preserve"> </w:t>
      </w:r>
      <w:r w:rsidR="004D2209" w:rsidRPr="004D2209">
        <w:rPr>
          <w:sz w:val="24"/>
          <w:szCs w:val="24"/>
        </w:rPr>
        <w:t>1自治市内所有企业的徵费率相同。阿拉伯数字如果市政当局没有确定更高的征税率，则为200%。2如果领土被市政当局改变，土地政府或其指定的机构可以在一段时间内允许对受变化影响的领土部分征收不同的税率。4在第3句的情况下，§§ 28至34的适用条件是，几个市镇被具有不同税率的市镇领土部分所取代。</w:t>
      </w:r>
    </w:p>
    <w:p w14:paraId="0CA83982" w14:textId="77777777" w:rsidR="00282191" w:rsidRPr="004D2209" w:rsidRDefault="00282191" w:rsidP="004D2209">
      <w:pPr>
        <w:snapToGrid w:val="0"/>
        <w:rPr>
          <w:sz w:val="24"/>
          <w:szCs w:val="24"/>
        </w:rPr>
      </w:pPr>
    </w:p>
    <w:p w14:paraId="42BC50AF" w14:textId="01F1D28A" w:rsidR="004D2209" w:rsidRPr="004D2209" w:rsidRDefault="002D1C33" w:rsidP="004D2209">
      <w:pPr>
        <w:snapToGrid w:val="0"/>
        <w:rPr>
          <w:sz w:val="24"/>
          <w:szCs w:val="24"/>
        </w:rPr>
      </w:pPr>
      <w:r w:rsidRPr="004D2209">
        <w:rPr>
          <w:rFonts w:hint="eastAsia"/>
          <w:sz w:val="24"/>
          <w:szCs w:val="24"/>
        </w:rPr>
        <w:t>（</w:t>
      </w:r>
      <w:r>
        <w:rPr>
          <w:sz w:val="24"/>
          <w:szCs w:val="24"/>
        </w:rPr>
        <w:t>5</w:t>
      </w:r>
      <w:r w:rsidRPr="004D2209">
        <w:rPr>
          <w:sz w:val="24"/>
          <w:szCs w:val="24"/>
        </w:rPr>
        <w:t>）</w:t>
      </w:r>
      <w:r w:rsidR="0015744B">
        <w:rPr>
          <w:rFonts w:hint="eastAsia"/>
          <w:sz w:val="24"/>
          <w:szCs w:val="24"/>
        </w:rPr>
        <w:t xml:space="preserve"> </w:t>
      </w:r>
      <w:r w:rsidR="004D2209" w:rsidRPr="004D2209">
        <w:rPr>
          <w:sz w:val="24"/>
          <w:szCs w:val="24"/>
        </w:rPr>
        <w:t>农业和林业企业财产税、土地财产税和</w:t>
      </w:r>
      <w:r w:rsidR="003A0F79">
        <w:rPr>
          <w:sz w:val="24"/>
          <w:szCs w:val="24"/>
        </w:rPr>
        <w:t>营业税</w:t>
      </w:r>
      <w:r w:rsidR="004D2209" w:rsidRPr="004D2209">
        <w:rPr>
          <w:sz w:val="24"/>
          <w:szCs w:val="24"/>
        </w:rPr>
        <w:t>的徵费之间的关係，不得超过最高税率，以及经市政监督機关批准允许的例外情况，保留给州法律规定的规範。</w:t>
      </w:r>
    </w:p>
    <w:p w14:paraId="4D7029A2" w14:textId="79ED0F39" w:rsidR="004D2209" w:rsidRPr="004D2209" w:rsidRDefault="004D2209" w:rsidP="004D2209">
      <w:pPr>
        <w:snapToGrid w:val="0"/>
        <w:rPr>
          <w:sz w:val="24"/>
          <w:szCs w:val="24"/>
        </w:rPr>
      </w:pPr>
    </w:p>
    <w:p w14:paraId="2BEFF207" w14:textId="7BC50B2E" w:rsidR="004D2209" w:rsidRPr="00282191"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17 </w:t>
      </w:r>
      <w:r w:rsidRPr="00282191">
        <w:rPr>
          <w:rFonts w:hint="eastAsia"/>
          <w:b/>
          <w:bCs/>
          <w:sz w:val="24"/>
          <w:szCs w:val="24"/>
        </w:rPr>
        <w:t>（略）</w:t>
      </w:r>
    </w:p>
    <w:p w14:paraId="2F24BD80" w14:textId="166DFDEA" w:rsidR="004D2209" w:rsidRPr="004D2209" w:rsidRDefault="004D2209" w:rsidP="004D2209">
      <w:pPr>
        <w:snapToGrid w:val="0"/>
        <w:rPr>
          <w:sz w:val="24"/>
          <w:szCs w:val="24"/>
        </w:rPr>
      </w:pPr>
    </w:p>
    <w:p w14:paraId="2F86B1DD" w14:textId="2CB2D89D" w:rsidR="004D2209"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18 税种来源</w:t>
      </w:r>
    </w:p>
    <w:p w14:paraId="642CD533" w14:textId="77777777" w:rsidR="00282191" w:rsidRPr="00282191" w:rsidRDefault="00282191" w:rsidP="004D2209">
      <w:pPr>
        <w:snapToGrid w:val="0"/>
        <w:rPr>
          <w:b/>
          <w:bCs/>
          <w:sz w:val="24"/>
          <w:szCs w:val="24"/>
        </w:rPr>
      </w:pPr>
    </w:p>
    <w:p w14:paraId="5D62475F" w14:textId="3061E6BC" w:rsidR="004D2209" w:rsidRPr="004D2209" w:rsidRDefault="004D2209" w:rsidP="004D2209">
      <w:pPr>
        <w:snapToGrid w:val="0"/>
        <w:rPr>
          <w:sz w:val="24"/>
          <w:szCs w:val="24"/>
        </w:rPr>
      </w:pPr>
      <w:r w:rsidRPr="004D2209">
        <w:rPr>
          <w:rFonts w:hint="eastAsia"/>
          <w:sz w:val="24"/>
          <w:szCs w:val="24"/>
        </w:rPr>
        <w:t>除非涉及预付款（§</w:t>
      </w:r>
      <w:r w:rsidRPr="004D2209">
        <w:rPr>
          <w:sz w:val="24"/>
          <w:szCs w:val="24"/>
        </w:rPr>
        <w:t xml:space="preserve"> 21），否则</w:t>
      </w:r>
      <w:r w:rsidR="003A0F79">
        <w:rPr>
          <w:sz w:val="24"/>
          <w:szCs w:val="24"/>
        </w:rPr>
        <w:t>营业税</w:t>
      </w:r>
      <w:r w:rsidRPr="004D2209">
        <w:rPr>
          <w:sz w:val="24"/>
          <w:szCs w:val="24"/>
        </w:rPr>
        <w:t>在确定所确定的收款期结束时产生。</w:t>
      </w:r>
    </w:p>
    <w:p w14:paraId="1E58EA6B" w14:textId="14B2A565" w:rsidR="004D2209" w:rsidRPr="004D2209" w:rsidRDefault="004D2209" w:rsidP="004D2209">
      <w:pPr>
        <w:snapToGrid w:val="0"/>
        <w:rPr>
          <w:sz w:val="24"/>
          <w:szCs w:val="24"/>
        </w:rPr>
      </w:pPr>
    </w:p>
    <w:p w14:paraId="5425DBB8" w14:textId="26FC0163" w:rsidR="004D2209"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19 预付款</w:t>
      </w:r>
    </w:p>
    <w:p w14:paraId="2CCDF01C" w14:textId="77777777" w:rsidR="00282191" w:rsidRPr="00282191" w:rsidRDefault="00282191" w:rsidP="004D2209">
      <w:pPr>
        <w:snapToGrid w:val="0"/>
        <w:rPr>
          <w:b/>
          <w:bCs/>
          <w:sz w:val="24"/>
          <w:szCs w:val="24"/>
        </w:rPr>
      </w:pPr>
    </w:p>
    <w:p w14:paraId="4B6AFB4F" w14:textId="28784700" w:rsidR="004D2209" w:rsidRDefault="002D1C33" w:rsidP="004D2209">
      <w:pPr>
        <w:snapToGrid w:val="0"/>
        <w:rPr>
          <w:sz w:val="24"/>
          <w:szCs w:val="24"/>
        </w:rPr>
      </w:pPr>
      <w:r w:rsidRPr="004D2209">
        <w:rPr>
          <w:rFonts w:hint="eastAsia"/>
          <w:sz w:val="24"/>
          <w:szCs w:val="24"/>
        </w:rPr>
        <w:t>（</w:t>
      </w:r>
      <w:r>
        <w:rPr>
          <w:sz w:val="24"/>
          <w:szCs w:val="24"/>
        </w:rPr>
        <w:t>1</w:t>
      </w:r>
      <w:r w:rsidRPr="004D2209">
        <w:rPr>
          <w:sz w:val="24"/>
          <w:szCs w:val="24"/>
        </w:rPr>
        <w:t>）</w:t>
      </w:r>
      <w:r w:rsidR="0015744B">
        <w:rPr>
          <w:rFonts w:hint="eastAsia"/>
          <w:sz w:val="24"/>
          <w:szCs w:val="24"/>
        </w:rPr>
        <w:t xml:space="preserve"> </w:t>
      </w:r>
      <w:r w:rsidR="004D2209" w:rsidRPr="004D2209">
        <w:rPr>
          <w:sz w:val="24"/>
          <w:szCs w:val="24"/>
        </w:rPr>
        <w:t>有责任缴税人须于2月15日、5月15日、8月15日及11月15日缴付预缴款项。阿拉伯数字营销年度与日历年不同的交易者应在调查期结束的营销年度内支付预付款。2第2句仅适用于企业于1985年12月31日之后成立或因丧失免税理由而应纳税的情况，或该日期之后的财政年度已更改为与该日历年不同的时期。</w:t>
      </w:r>
    </w:p>
    <w:p w14:paraId="08EE40CD" w14:textId="77777777" w:rsidR="00282191" w:rsidRPr="004D2209" w:rsidRDefault="00282191" w:rsidP="004D2209">
      <w:pPr>
        <w:snapToGrid w:val="0"/>
        <w:rPr>
          <w:sz w:val="24"/>
          <w:szCs w:val="24"/>
        </w:rPr>
      </w:pPr>
    </w:p>
    <w:p w14:paraId="6237DAE4" w14:textId="62DFFE2A" w:rsid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Pr="004D2209">
        <w:rPr>
          <w:sz w:val="24"/>
          <w:szCs w:val="24"/>
        </w:rPr>
        <w:t>每笔预付款原则上应为最后一次评估所得税款的四分之一。</w:t>
      </w:r>
    </w:p>
    <w:p w14:paraId="13B66020" w14:textId="77777777" w:rsidR="00282191" w:rsidRPr="004D2209" w:rsidRDefault="00282191" w:rsidP="004D2209">
      <w:pPr>
        <w:snapToGrid w:val="0"/>
        <w:rPr>
          <w:sz w:val="24"/>
          <w:szCs w:val="24"/>
        </w:rPr>
      </w:pPr>
    </w:p>
    <w:p w14:paraId="13D54AD3" w14:textId="4CB07B31" w:rsidR="004D2209" w:rsidRDefault="004D2209" w:rsidP="004D2209">
      <w:pPr>
        <w:snapToGrid w:val="0"/>
        <w:rPr>
          <w:sz w:val="24"/>
          <w:szCs w:val="24"/>
        </w:rPr>
      </w:pPr>
      <w:r w:rsidRPr="004D2209">
        <w:rPr>
          <w:rFonts w:hint="eastAsia"/>
          <w:sz w:val="24"/>
          <w:szCs w:val="24"/>
        </w:rPr>
        <w:t>（</w:t>
      </w:r>
      <w:r w:rsidRPr="004D2209">
        <w:rPr>
          <w:sz w:val="24"/>
          <w:szCs w:val="24"/>
        </w:rPr>
        <w:t>3）</w:t>
      </w:r>
      <w:r w:rsidR="0015744B">
        <w:rPr>
          <w:rFonts w:hint="eastAsia"/>
          <w:sz w:val="24"/>
          <w:szCs w:val="24"/>
        </w:rPr>
        <w:t xml:space="preserve"> </w:t>
      </w:r>
      <w:r w:rsidRPr="004D2209">
        <w:rPr>
          <w:sz w:val="24"/>
          <w:szCs w:val="24"/>
        </w:rPr>
        <w:t>自治市可以调整征收期间预期产生的税款的预付款（§ 14）。阿拉伯数字调整可进行至调查期后第15个历月月底;如果随后预付款增加，则必须在预付款通知通知后的一个月内支付增加的金额。2在征收期后的第 15 个日历月结束之前，税务局可以确定为</w:t>
      </w:r>
      <w:r w:rsidR="003A0F79">
        <w:rPr>
          <w:sz w:val="24"/>
          <w:szCs w:val="24"/>
        </w:rPr>
        <w:t>营业税</w:t>
      </w:r>
      <w:r w:rsidRPr="004D2209">
        <w:rPr>
          <w:sz w:val="24"/>
          <w:szCs w:val="24"/>
        </w:rPr>
        <w:t>预付款而预期产生的纳税计量金额。4市政当局在根据第1句和第2句调整预付款时受这一决定的约束。</w:t>
      </w:r>
    </w:p>
    <w:p w14:paraId="49FAE73C" w14:textId="77777777" w:rsidR="00282191" w:rsidRPr="004D2209" w:rsidRDefault="00282191" w:rsidP="004D2209">
      <w:pPr>
        <w:snapToGrid w:val="0"/>
        <w:rPr>
          <w:sz w:val="24"/>
          <w:szCs w:val="24"/>
        </w:rPr>
      </w:pPr>
    </w:p>
    <w:p w14:paraId="78A44D00" w14:textId="3699AB54" w:rsidR="004D2209" w:rsidRDefault="002D1C33" w:rsidP="004D2209">
      <w:pPr>
        <w:snapToGrid w:val="0"/>
        <w:rPr>
          <w:sz w:val="24"/>
          <w:szCs w:val="24"/>
        </w:rPr>
      </w:pPr>
      <w:r w:rsidRPr="004D2209">
        <w:rPr>
          <w:rFonts w:hint="eastAsia"/>
          <w:sz w:val="24"/>
          <w:szCs w:val="24"/>
        </w:rPr>
        <w:t>（</w:t>
      </w:r>
      <w:r>
        <w:rPr>
          <w:sz w:val="24"/>
          <w:szCs w:val="24"/>
        </w:rPr>
        <w:t>4</w:t>
      </w:r>
      <w:r w:rsidRPr="004D2209">
        <w:rPr>
          <w:sz w:val="24"/>
          <w:szCs w:val="24"/>
        </w:rPr>
        <w:t>）</w:t>
      </w:r>
      <w:r w:rsidR="0015744B">
        <w:rPr>
          <w:rFonts w:hint="eastAsia"/>
          <w:sz w:val="24"/>
          <w:szCs w:val="24"/>
        </w:rPr>
        <w:t xml:space="preserve"> </w:t>
      </w:r>
      <w:r w:rsidR="004D2209" w:rsidRPr="004D2209">
        <w:rPr>
          <w:sz w:val="24"/>
          <w:szCs w:val="24"/>
        </w:rPr>
        <w:t>如果在调查期间建立了新业务，或者如果现有业务因取消免责理由而负税责任，则第3款应比照适用于预付款的初始确定。</w:t>
      </w:r>
    </w:p>
    <w:p w14:paraId="5D4924B6" w14:textId="77777777" w:rsidR="00282191" w:rsidRPr="004D2209" w:rsidRDefault="00282191" w:rsidP="004D2209">
      <w:pPr>
        <w:snapToGrid w:val="0"/>
        <w:rPr>
          <w:sz w:val="24"/>
          <w:szCs w:val="24"/>
        </w:rPr>
      </w:pPr>
    </w:p>
    <w:p w14:paraId="522AFCB9" w14:textId="21150547" w:rsidR="004D2209" w:rsidRDefault="004D2209" w:rsidP="004D2209">
      <w:pPr>
        <w:snapToGrid w:val="0"/>
        <w:rPr>
          <w:sz w:val="24"/>
          <w:szCs w:val="24"/>
        </w:rPr>
      </w:pPr>
      <w:r w:rsidRPr="004D2209">
        <w:rPr>
          <w:rFonts w:hint="eastAsia"/>
          <w:sz w:val="24"/>
          <w:szCs w:val="24"/>
        </w:rPr>
        <w:t>（</w:t>
      </w:r>
      <w:r w:rsidRPr="004D2209">
        <w:rPr>
          <w:sz w:val="24"/>
          <w:szCs w:val="24"/>
        </w:rPr>
        <w:t>5）</w:t>
      </w:r>
      <w:r w:rsidR="0015744B">
        <w:rPr>
          <w:rFonts w:hint="eastAsia"/>
          <w:sz w:val="24"/>
          <w:szCs w:val="24"/>
        </w:rPr>
        <w:t xml:space="preserve"> </w:t>
      </w:r>
      <w:r w:rsidRPr="004D2209">
        <w:rPr>
          <w:sz w:val="24"/>
          <w:szCs w:val="24"/>
        </w:rPr>
        <w:t>个人预付款应四舍五入到下一个以欧元为单位的全额。阿拉伯数字只有当它至少为50欧元时，它才应该被修复。</w:t>
      </w:r>
    </w:p>
    <w:p w14:paraId="4E362F12" w14:textId="77777777" w:rsidR="002D1C33" w:rsidRPr="004D2209" w:rsidRDefault="002D1C33" w:rsidP="004D2209">
      <w:pPr>
        <w:snapToGrid w:val="0"/>
        <w:rPr>
          <w:sz w:val="24"/>
          <w:szCs w:val="24"/>
        </w:rPr>
      </w:pPr>
    </w:p>
    <w:p w14:paraId="562E2BA2" w14:textId="77777777" w:rsidR="004D2209" w:rsidRPr="00282191" w:rsidRDefault="004D2209" w:rsidP="004D2209">
      <w:pPr>
        <w:snapToGrid w:val="0"/>
        <w:rPr>
          <w:b/>
          <w:bCs/>
          <w:sz w:val="24"/>
          <w:szCs w:val="24"/>
        </w:rPr>
      </w:pPr>
      <w:r w:rsidRPr="00282191">
        <w:rPr>
          <w:rFonts w:hint="eastAsia"/>
          <w:b/>
          <w:bCs/>
          <w:sz w:val="24"/>
          <w:szCs w:val="24"/>
        </w:rPr>
        <w:t>脚注</w:t>
      </w:r>
    </w:p>
    <w:p w14:paraId="444CCB4E"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19：有关申请，请参见 § 36 +++）</w:t>
      </w:r>
    </w:p>
    <w:p w14:paraId="512046ED"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19 第3段 第5句：关于2008年调查期间的首次申请，见§ 36 第9c F. 20.12.2008 +++）</w:t>
      </w:r>
    </w:p>
    <w:p w14:paraId="5E4DD8E6" w14:textId="247FCDB0" w:rsidR="004D2209" w:rsidRPr="004D2209" w:rsidRDefault="004D2209" w:rsidP="004D2209">
      <w:pPr>
        <w:snapToGrid w:val="0"/>
        <w:rPr>
          <w:sz w:val="24"/>
          <w:szCs w:val="24"/>
        </w:rPr>
      </w:pPr>
    </w:p>
    <w:p w14:paraId="6B86D17C" w14:textId="65532CA7" w:rsidR="004D2209"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20 预付款结算</w:t>
      </w:r>
    </w:p>
    <w:p w14:paraId="42E4E3B3" w14:textId="77777777" w:rsidR="00282191" w:rsidRPr="00282191" w:rsidRDefault="00282191" w:rsidP="004D2209">
      <w:pPr>
        <w:snapToGrid w:val="0"/>
        <w:rPr>
          <w:b/>
          <w:bCs/>
          <w:sz w:val="24"/>
          <w:szCs w:val="24"/>
        </w:rPr>
      </w:pPr>
    </w:p>
    <w:p w14:paraId="2E1F6B66" w14:textId="2260143B" w:rsid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为一个托收期（§ 14）支付的预付款应抵消该托收期的纳税义务。</w:t>
      </w:r>
    </w:p>
    <w:p w14:paraId="45D2C3CB" w14:textId="77777777" w:rsidR="00282191" w:rsidRPr="004D2209" w:rsidRDefault="00282191" w:rsidP="004D2209">
      <w:pPr>
        <w:snapToGrid w:val="0"/>
        <w:rPr>
          <w:sz w:val="24"/>
          <w:szCs w:val="24"/>
        </w:rPr>
      </w:pPr>
    </w:p>
    <w:p w14:paraId="0667EA85" w14:textId="01CE777A" w:rsid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Pr="004D2209">
        <w:rPr>
          <w:sz w:val="24"/>
          <w:szCs w:val="24"/>
        </w:rPr>
        <w:t>如果纳税义务大于要贷记的预付款总和，则在收款期结束后根据§ 19（3）第2句，在收款期结束后根据§19（3）第2句，差额应立即支付，否则应在纳税评估通知后一个月内支付（最终付款）。</w:t>
      </w:r>
    </w:p>
    <w:p w14:paraId="4FD0750F" w14:textId="77777777" w:rsidR="00282191" w:rsidRPr="004D2209" w:rsidRDefault="00282191" w:rsidP="004D2209">
      <w:pPr>
        <w:snapToGrid w:val="0"/>
        <w:rPr>
          <w:sz w:val="24"/>
          <w:szCs w:val="24"/>
        </w:rPr>
      </w:pPr>
    </w:p>
    <w:p w14:paraId="5B9CA836" w14:textId="13D9562D" w:rsidR="004D2209" w:rsidRPr="004D2209" w:rsidRDefault="00282191" w:rsidP="004D2209">
      <w:pPr>
        <w:snapToGrid w:val="0"/>
        <w:rPr>
          <w:sz w:val="24"/>
          <w:szCs w:val="24"/>
        </w:rPr>
      </w:pPr>
      <w:r w:rsidRPr="004D2209">
        <w:rPr>
          <w:rFonts w:hint="eastAsia"/>
          <w:sz w:val="24"/>
          <w:szCs w:val="24"/>
        </w:rPr>
        <w:t>（</w:t>
      </w:r>
      <w:r>
        <w:rPr>
          <w:sz w:val="24"/>
          <w:szCs w:val="24"/>
        </w:rPr>
        <w:t>3</w:t>
      </w:r>
      <w:r w:rsidRPr="004D2209">
        <w:rPr>
          <w:sz w:val="24"/>
          <w:szCs w:val="24"/>
        </w:rPr>
        <w:t>）</w:t>
      </w:r>
      <w:r w:rsidR="0015744B">
        <w:rPr>
          <w:rFonts w:hint="eastAsia"/>
          <w:sz w:val="24"/>
          <w:szCs w:val="24"/>
        </w:rPr>
        <w:t xml:space="preserve"> </w:t>
      </w:r>
      <w:r w:rsidR="004D2209" w:rsidRPr="004D2209">
        <w:rPr>
          <w:sz w:val="24"/>
          <w:szCs w:val="24"/>
        </w:rPr>
        <w:t>应纳税义务低于拟抵销的预付款项总和的，应当在通知纳税评估后抵销或者还清差额。</w:t>
      </w:r>
    </w:p>
    <w:p w14:paraId="23EE0CCA" w14:textId="5602A30A" w:rsidR="004D2209" w:rsidRPr="00282191" w:rsidRDefault="004D2209" w:rsidP="004D2209">
      <w:pPr>
        <w:snapToGrid w:val="0"/>
        <w:rPr>
          <w:b/>
          <w:bCs/>
          <w:sz w:val="24"/>
          <w:szCs w:val="24"/>
        </w:rPr>
      </w:pPr>
    </w:p>
    <w:p w14:paraId="7E6D6DCE" w14:textId="0B27AA07" w:rsidR="004D2209"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21 预付款的来源</w:t>
      </w:r>
    </w:p>
    <w:p w14:paraId="0BB27F66" w14:textId="77777777" w:rsidR="00282191" w:rsidRPr="00282191" w:rsidRDefault="00282191" w:rsidP="004D2209">
      <w:pPr>
        <w:snapToGrid w:val="0"/>
        <w:rPr>
          <w:b/>
          <w:bCs/>
          <w:sz w:val="24"/>
          <w:szCs w:val="24"/>
        </w:rPr>
      </w:pPr>
    </w:p>
    <w:p w14:paraId="471A8287" w14:textId="295F0F08" w:rsidR="004D2209" w:rsidRPr="004D2209" w:rsidRDefault="003A0F79" w:rsidP="004D2209">
      <w:pPr>
        <w:snapToGrid w:val="0"/>
        <w:rPr>
          <w:sz w:val="24"/>
          <w:szCs w:val="24"/>
        </w:rPr>
      </w:pPr>
      <w:r>
        <w:rPr>
          <w:rFonts w:hint="eastAsia"/>
          <w:sz w:val="24"/>
          <w:szCs w:val="24"/>
        </w:rPr>
        <w:t>营业税</w:t>
      </w:r>
      <w:r w:rsidR="004D2209" w:rsidRPr="004D2209">
        <w:rPr>
          <w:rFonts w:hint="eastAsia"/>
          <w:sz w:val="24"/>
          <w:szCs w:val="24"/>
        </w:rPr>
        <w:t>的预付款出现在要支付预付款的日历季度开始时，或者，如果纳税义务仅在日历季度内确定，则以纳税义务为由。</w:t>
      </w:r>
    </w:p>
    <w:p w14:paraId="5F0E5746" w14:textId="3E35A920" w:rsidR="004D2209" w:rsidRPr="004D2209" w:rsidRDefault="004D2209" w:rsidP="004D2209">
      <w:pPr>
        <w:snapToGrid w:val="0"/>
        <w:rPr>
          <w:sz w:val="24"/>
          <w:szCs w:val="24"/>
        </w:rPr>
      </w:pPr>
    </w:p>
    <w:p w14:paraId="4436F74A" w14:textId="3E0B5CBA" w:rsidR="004D2209" w:rsidRPr="00282191"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22 至 27 （略）</w:t>
      </w:r>
    </w:p>
    <w:p w14:paraId="54F1293B" w14:textId="77777777" w:rsidR="004C1537" w:rsidRPr="00282191" w:rsidRDefault="004C1537" w:rsidP="004D2209">
      <w:pPr>
        <w:snapToGrid w:val="0"/>
        <w:rPr>
          <w:b/>
          <w:bCs/>
          <w:sz w:val="24"/>
          <w:szCs w:val="24"/>
        </w:rPr>
      </w:pPr>
    </w:p>
    <w:p w14:paraId="6CBE6CB9" w14:textId="514ACF9B" w:rsidR="004D2209" w:rsidRPr="00282191" w:rsidRDefault="004D2209" w:rsidP="004D2209">
      <w:pPr>
        <w:snapToGrid w:val="0"/>
        <w:rPr>
          <w:b/>
          <w:bCs/>
          <w:sz w:val="24"/>
          <w:szCs w:val="24"/>
        </w:rPr>
      </w:pPr>
      <w:r w:rsidRPr="00282191">
        <w:rPr>
          <w:rFonts w:hint="eastAsia"/>
          <w:b/>
          <w:bCs/>
          <w:sz w:val="24"/>
          <w:szCs w:val="24"/>
        </w:rPr>
        <w:t>第六节</w:t>
      </w:r>
      <w:r w:rsidRPr="00282191">
        <w:rPr>
          <w:b/>
          <w:bCs/>
          <w:sz w:val="24"/>
          <w:szCs w:val="24"/>
        </w:rPr>
        <w:t xml:space="preserve"> 拆解</w:t>
      </w:r>
    </w:p>
    <w:p w14:paraId="605DDC88" w14:textId="2BA5F915" w:rsidR="004D2209" w:rsidRPr="00282191" w:rsidRDefault="004D2209" w:rsidP="004D2209">
      <w:pPr>
        <w:snapToGrid w:val="0"/>
        <w:rPr>
          <w:b/>
          <w:bCs/>
          <w:sz w:val="24"/>
          <w:szCs w:val="24"/>
        </w:rPr>
      </w:pPr>
    </w:p>
    <w:p w14:paraId="0BE239D5" w14:textId="59CE3003" w:rsidR="004D2209" w:rsidRDefault="004D2209" w:rsidP="004D2209">
      <w:pPr>
        <w:snapToGrid w:val="0"/>
        <w:rPr>
          <w:b/>
          <w:bCs/>
          <w:sz w:val="24"/>
          <w:szCs w:val="24"/>
        </w:rPr>
      </w:pPr>
      <w:r w:rsidRPr="00282191">
        <w:rPr>
          <w:rFonts w:hint="eastAsia"/>
          <w:b/>
          <w:bCs/>
          <w:sz w:val="24"/>
          <w:szCs w:val="24"/>
        </w:rPr>
        <w:t>§</w:t>
      </w:r>
      <w:r w:rsidRPr="00282191">
        <w:rPr>
          <w:b/>
          <w:bCs/>
          <w:sz w:val="24"/>
          <w:szCs w:val="24"/>
        </w:rPr>
        <w:t xml:space="preserve"> 28 总则</w:t>
      </w:r>
    </w:p>
    <w:p w14:paraId="5614D9A0" w14:textId="77777777" w:rsidR="00282191" w:rsidRPr="00282191" w:rsidRDefault="00282191" w:rsidP="004D2209">
      <w:pPr>
        <w:snapToGrid w:val="0"/>
        <w:rPr>
          <w:b/>
          <w:bCs/>
          <w:sz w:val="24"/>
          <w:szCs w:val="24"/>
        </w:rPr>
      </w:pPr>
    </w:p>
    <w:p w14:paraId="00D14D7D" w14:textId="56840170" w:rsidR="004D2209" w:rsidRDefault="000E610B" w:rsidP="004D2209">
      <w:pPr>
        <w:snapToGrid w:val="0"/>
        <w:rPr>
          <w:sz w:val="24"/>
          <w:szCs w:val="24"/>
        </w:rPr>
      </w:pPr>
      <w:r>
        <w:rPr>
          <w:rFonts w:hint="eastAsia"/>
          <w:sz w:val="24"/>
          <w:szCs w:val="24"/>
        </w:rPr>
        <w:t>（1）</w:t>
      </w:r>
      <w:r w:rsidR="0015744B">
        <w:rPr>
          <w:rFonts w:hint="eastAsia"/>
          <w:sz w:val="24"/>
          <w:szCs w:val="24"/>
        </w:rPr>
        <w:t xml:space="preserve"> </w:t>
      </w:r>
      <w:r w:rsidR="004D2209" w:rsidRPr="004D2209">
        <w:rPr>
          <w:sz w:val="24"/>
          <w:szCs w:val="24"/>
        </w:rPr>
        <w:t>如果在调查期间在几个市镇维持了经营业务的常设机构，则应纳税额细分为可归属于各市的股份（拆除股份）。阿拉伯数字这也适用于常设机构在几个市镇分布的情况，或常设机构在调查期内从一个市镇迁往另一个市镇的情况。</w:t>
      </w:r>
    </w:p>
    <w:p w14:paraId="5C1991F5" w14:textId="77777777" w:rsidR="000E610B" w:rsidRPr="004D2209" w:rsidRDefault="000E610B" w:rsidP="004D2209">
      <w:pPr>
        <w:snapToGrid w:val="0"/>
        <w:rPr>
          <w:sz w:val="24"/>
          <w:szCs w:val="24"/>
        </w:rPr>
      </w:pPr>
    </w:p>
    <w:p w14:paraId="78967538" w14:textId="7EBF93C7" w:rsidR="004D2209" w:rsidRPr="004D2209" w:rsidRDefault="000E610B" w:rsidP="004D2209">
      <w:pPr>
        <w:snapToGrid w:val="0"/>
        <w:rPr>
          <w:sz w:val="24"/>
          <w:szCs w:val="24"/>
        </w:rPr>
      </w:pPr>
      <w:r>
        <w:rPr>
          <w:rFonts w:hint="eastAsia"/>
          <w:sz w:val="24"/>
          <w:szCs w:val="24"/>
        </w:rPr>
        <w:lastRenderedPageBreak/>
        <w:t>（2）</w:t>
      </w:r>
      <w:r w:rsidR="0015744B">
        <w:rPr>
          <w:rFonts w:hint="eastAsia"/>
          <w:sz w:val="24"/>
          <w:szCs w:val="24"/>
        </w:rPr>
        <w:t xml:space="preserve"> </w:t>
      </w:r>
      <w:r w:rsidR="004D2209" w:rsidRPr="004D2209">
        <w:rPr>
          <w:rFonts w:hint="eastAsia"/>
          <w:sz w:val="24"/>
          <w:szCs w:val="24"/>
        </w:rPr>
        <w:t>为分解目的，不得考虑下列集聚物：</w:t>
      </w:r>
    </w:p>
    <w:p w14:paraId="2CF1612F" w14:textId="4203A5A4" w:rsidR="004D2209" w:rsidRPr="004D2209" w:rsidRDefault="004D2209" w:rsidP="0015744B">
      <w:pPr>
        <w:snapToGrid w:val="0"/>
        <w:ind w:leftChars="200" w:left="420"/>
        <w:rPr>
          <w:sz w:val="24"/>
          <w:szCs w:val="24"/>
        </w:rPr>
      </w:pPr>
      <w:r w:rsidRPr="004D2209">
        <w:rPr>
          <w:sz w:val="24"/>
          <w:szCs w:val="24"/>
        </w:rPr>
        <w:t>1.</w:t>
      </w:r>
      <w:r w:rsidRPr="004D2209">
        <w:rPr>
          <w:rFonts w:hint="eastAsia"/>
          <w:sz w:val="24"/>
          <w:szCs w:val="24"/>
        </w:rPr>
        <w:t>运输企业只是维持轨道系统，</w:t>
      </w:r>
    </w:p>
    <w:p w14:paraId="3EFCE6DE" w14:textId="20F66AEF" w:rsidR="004D2209" w:rsidRPr="004D2209" w:rsidRDefault="004D2209" w:rsidP="0015744B">
      <w:pPr>
        <w:snapToGrid w:val="0"/>
        <w:ind w:leftChars="200" w:left="420"/>
        <w:rPr>
          <w:sz w:val="24"/>
          <w:szCs w:val="24"/>
        </w:rPr>
      </w:pPr>
      <w:r w:rsidRPr="004D2209">
        <w:rPr>
          <w:sz w:val="24"/>
          <w:szCs w:val="24"/>
        </w:rPr>
        <w:t>2.</w:t>
      </w:r>
      <w:r w:rsidRPr="004D2209">
        <w:rPr>
          <w:rFonts w:hint="eastAsia"/>
          <w:sz w:val="24"/>
          <w:szCs w:val="24"/>
        </w:rPr>
        <w:t>只有用于传输固体，液体或气体物质和电能的装置，而不会在那里发射这些物质和电能，</w:t>
      </w:r>
    </w:p>
    <w:p w14:paraId="1509C7BC" w14:textId="28710AF3" w:rsidR="004D2209" w:rsidRPr="004D2209" w:rsidRDefault="004D2209" w:rsidP="0015744B">
      <w:pPr>
        <w:snapToGrid w:val="0"/>
        <w:ind w:leftChars="200" w:left="420"/>
        <w:rPr>
          <w:sz w:val="24"/>
          <w:szCs w:val="24"/>
        </w:rPr>
      </w:pPr>
      <w:r w:rsidRPr="004D2209">
        <w:rPr>
          <w:sz w:val="24"/>
          <w:szCs w:val="24"/>
        </w:rPr>
        <w:t>3.</w:t>
      </w:r>
      <w:r w:rsidRPr="004D2209">
        <w:rPr>
          <w:rFonts w:hint="eastAsia"/>
          <w:sz w:val="24"/>
          <w:szCs w:val="24"/>
        </w:rPr>
        <w:t>矿业公司没有进行商业活动的地上设施。</w:t>
      </w:r>
    </w:p>
    <w:p w14:paraId="424801FC" w14:textId="13BDC1A1" w:rsidR="004D2209" w:rsidRPr="004D2209" w:rsidRDefault="004D2209" w:rsidP="0015744B">
      <w:pPr>
        <w:snapToGrid w:val="0"/>
        <w:ind w:leftChars="200" w:left="420"/>
        <w:rPr>
          <w:sz w:val="24"/>
          <w:szCs w:val="24"/>
        </w:rPr>
      </w:pPr>
      <w:r w:rsidRPr="004D2209">
        <w:rPr>
          <w:sz w:val="24"/>
          <w:szCs w:val="24"/>
        </w:rPr>
        <w:t>4.</w:t>
      </w:r>
      <w:r w:rsidRPr="004D2209">
        <w:rPr>
          <w:rFonts w:hint="eastAsia"/>
          <w:sz w:val="24"/>
          <w:szCs w:val="24"/>
        </w:rPr>
        <w:t>（略）</w:t>
      </w:r>
    </w:p>
    <w:p w14:paraId="5F81094C" w14:textId="77777777" w:rsidR="004D2209" w:rsidRPr="004D2209" w:rsidRDefault="004D2209" w:rsidP="004D2209">
      <w:pPr>
        <w:snapToGrid w:val="0"/>
        <w:rPr>
          <w:sz w:val="24"/>
          <w:szCs w:val="24"/>
        </w:rPr>
      </w:pPr>
      <w:r w:rsidRPr="004D2209">
        <w:rPr>
          <w:rFonts w:hint="eastAsia"/>
          <w:sz w:val="24"/>
          <w:szCs w:val="24"/>
        </w:rPr>
        <w:t>阿拉伯数字如果这不会导致分解份额或可归因于任何市政当局的税收计量金额，则不适用。</w:t>
      </w:r>
    </w:p>
    <w:p w14:paraId="744E7FE6" w14:textId="195166E9" w:rsidR="004D2209" w:rsidRPr="004D2209" w:rsidRDefault="004D2209" w:rsidP="004D2209">
      <w:pPr>
        <w:snapToGrid w:val="0"/>
        <w:rPr>
          <w:sz w:val="24"/>
          <w:szCs w:val="24"/>
        </w:rPr>
      </w:pPr>
    </w:p>
    <w:p w14:paraId="028D8BDA" w14:textId="5C015691" w:rsidR="004D2209" w:rsidRDefault="004D2209" w:rsidP="004D2209">
      <w:pPr>
        <w:snapToGrid w:val="0"/>
        <w:rPr>
          <w:b/>
          <w:bCs/>
          <w:sz w:val="24"/>
          <w:szCs w:val="24"/>
        </w:rPr>
      </w:pPr>
      <w:r w:rsidRPr="000E610B">
        <w:rPr>
          <w:rFonts w:hint="eastAsia"/>
          <w:b/>
          <w:bCs/>
          <w:sz w:val="24"/>
          <w:szCs w:val="24"/>
        </w:rPr>
        <w:t>§</w:t>
      </w:r>
      <w:r w:rsidRPr="000E610B">
        <w:rPr>
          <w:b/>
          <w:bCs/>
          <w:sz w:val="24"/>
          <w:szCs w:val="24"/>
        </w:rPr>
        <w:t xml:space="preserve"> 29 拆卸秤</w:t>
      </w:r>
    </w:p>
    <w:p w14:paraId="3A62EE77" w14:textId="77777777" w:rsidR="000E610B" w:rsidRPr="000E610B" w:rsidRDefault="000E610B" w:rsidP="004D2209">
      <w:pPr>
        <w:snapToGrid w:val="0"/>
        <w:rPr>
          <w:b/>
          <w:bCs/>
          <w:sz w:val="24"/>
          <w:szCs w:val="24"/>
        </w:rPr>
      </w:pPr>
    </w:p>
    <w:p w14:paraId="0B3ACFE3" w14:textId="570587D0" w:rsidR="004D2209" w:rsidRPr="004D2209" w:rsidRDefault="002D1C33" w:rsidP="004D2209">
      <w:pPr>
        <w:snapToGrid w:val="0"/>
        <w:rPr>
          <w:sz w:val="24"/>
          <w:szCs w:val="24"/>
        </w:rPr>
      </w:pPr>
      <w:r w:rsidRPr="004D2209">
        <w:rPr>
          <w:rFonts w:hint="eastAsia"/>
          <w:sz w:val="24"/>
          <w:szCs w:val="24"/>
        </w:rPr>
        <w:t>（</w:t>
      </w:r>
      <w:r>
        <w:rPr>
          <w:sz w:val="24"/>
          <w:szCs w:val="24"/>
        </w:rPr>
        <w:t>1</w:t>
      </w:r>
      <w:r w:rsidRPr="004D2209">
        <w:rPr>
          <w:sz w:val="24"/>
          <w:szCs w:val="24"/>
        </w:rPr>
        <w:t>）</w:t>
      </w:r>
      <w:r w:rsidR="0015744B">
        <w:rPr>
          <w:rFonts w:hint="eastAsia"/>
          <w:sz w:val="24"/>
          <w:szCs w:val="24"/>
        </w:rPr>
        <w:t xml:space="preserve"> </w:t>
      </w:r>
      <w:r w:rsidR="004D2209" w:rsidRPr="004D2209">
        <w:rPr>
          <w:rFonts w:hint="eastAsia"/>
          <w:sz w:val="24"/>
          <w:szCs w:val="24"/>
        </w:rPr>
        <w:t>拆解规模为：</w:t>
      </w:r>
    </w:p>
    <w:p w14:paraId="196C9009" w14:textId="42C79839" w:rsidR="004D2209" w:rsidRPr="004D2209" w:rsidRDefault="004D2209" w:rsidP="004D2209">
      <w:pPr>
        <w:snapToGrid w:val="0"/>
        <w:rPr>
          <w:sz w:val="24"/>
          <w:szCs w:val="24"/>
        </w:rPr>
      </w:pPr>
      <w:r w:rsidRPr="004D2209">
        <w:rPr>
          <w:sz w:val="24"/>
          <w:szCs w:val="24"/>
        </w:rPr>
        <w:t>1.</w:t>
      </w:r>
      <w:r w:rsidRPr="004D2209">
        <w:rPr>
          <w:rFonts w:hint="eastAsia"/>
          <w:sz w:val="24"/>
          <w:szCs w:val="24"/>
        </w:rPr>
        <w:t>根据第</w:t>
      </w:r>
      <w:r w:rsidRPr="004D2209">
        <w:rPr>
          <w:sz w:val="24"/>
          <w:szCs w:val="24"/>
        </w:rPr>
        <w:t>2点，支付给所有机构雇用的雇员的工资（第28段）和支付给每个市镇机构雇用的雇员的工资的比例;</w:t>
      </w:r>
    </w:p>
    <w:p w14:paraId="131FCB79" w14:textId="7E2789BC" w:rsidR="004D2209" w:rsidRPr="004D2209" w:rsidRDefault="004D2209" w:rsidP="004D2209">
      <w:pPr>
        <w:snapToGrid w:val="0"/>
        <w:rPr>
          <w:sz w:val="24"/>
          <w:szCs w:val="24"/>
        </w:rPr>
      </w:pPr>
      <w:r w:rsidRPr="004D2209">
        <w:rPr>
          <w:sz w:val="24"/>
          <w:szCs w:val="24"/>
        </w:rPr>
        <w:t>2.</w:t>
      </w:r>
      <w:r w:rsidRPr="004D2209">
        <w:rPr>
          <w:rFonts w:hint="eastAsia"/>
          <w:sz w:val="24"/>
          <w:szCs w:val="24"/>
        </w:rPr>
        <w:t>对于专门经营生产电力和其他能源以及风能和太阳能辐射能的热量的设施，</w:t>
      </w:r>
    </w:p>
    <w:p w14:paraId="7CF79EA5" w14:textId="4DDBF8FE" w:rsidR="004D2209" w:rsidRPr="004D2209" w:rsidRDefault="004D2209" w:rsidP="0015744B">
      <w:pPr>
        <w:snapToGrid w:val="0"/>
        <w:ind w:leftChars="200" w:left="420"/>
        <w:rPr>
          <w:sz w:val="24"/>
          <w:szCs w:val="24"/>
        </w:rPr>
      </w:pPr>
      <w:r w:rsidRPr="004D2209">
        <w:rPr>
          <w:sz w:val="24"/>
          <w:szCs w:val="24"/>
        </w:rPr>
        <w:t>a)</w:t>
      </w:r>
      <w:r w:rsidRPr="004D2209">
        <w:rPr>
          <w:rFonts w:hint="eastAsia"/>
          <w:sz w:val="24"/>
          <w:szCs w:val="24"/>
        </w:rPr>
        <w:t>除（</w:t>
      </w:r>
      <w:r w:rsidRPr="004D2209">
        <w:rPr>
          <w:sz w:val="24"/>
          <w:szCs w:val="24"/>
        </w:rPr>
        <w:t>b）项另有规定外，十分之一为第1点所指的比率，十分之九为《可再生能源法》第3条第31款所指的所有常设单位（§ 28）的装机容量之和与各常设单位装机容量之和之和的比值为：</w:t>
      </w:r>
    </w:p>
    <w:p w14:paraId="61124195" w14:textId="0AEC0051" w:rsidR="004D2209" w:rsidRPr="004D2209" w:rsidRDefault="004D2209" w:rsidP="0015744B">
      <w:pPr>
        <w:snapToGrid w:val="0"/>
        <w:ind w:leftChars="200" w:left="420"/>
        <w:rPr>
          <w:sz w:val="24"/>
          <w:szCs w:val="24"/>
        </w:rPr>
      </w:pPr>
      <w:r w:rsidRPr="004D2209">
        <w:rPr>
          <w:sz w:val="24"/>
          <w:szCs w:val="24"/>
        </w:rPr>
        <w:t>b)</w:t>
      </w:r>
      <w:r w:rsidRPr="004D2209">
        <w:rPr>
          <w:rFonts w:hint="eastAsia"/>
          <w:sz w:val="24"/>
          <w:szCs w:val="24"/>
        </w:rPr>
        <w:t>在</w:t>
      </w:r>
      <w:r w:rsidRPr="004D2209">
        <w:rPr>
          <w:sz w:val="24"/>
          <w:szCs w:val="24"/>
        </w:rPr>
        <w:t>2021年至2023年的调查期间，对于专门运营用于生产电力和其他能源以及太阳能辐射能热量的设施的公司，</w:t>
      </w:r>
    </w:p>
    <w:p w14:paraId="64B38751" w14:textId="1AD4E750" w:rsidR="004D2209" w:rsidRPr="004D2209" w:rsidRDefault="004D2209" w:rsidP="0015744B">
      <w:pPr>
        <w:snapToGrid w:val="0"/>
        <w:ind w:leftChars="400" w:left="840"/>
        <w:rPr>
          <w:sz w:val="24"/>
          <w:szCs w:val="24"/>
        </w:rPr>
      </w:pPr>
      <w:r w:rsidRPr="004D2209">
        <w:rPr>
          <w:sz w:val="24"/>
          <w:szCs w:val="24"/>
        </w:rPr>
        <w:t>aa）</w:t>
      </w:r>
      <w:r w:rsidRPr="004D2209">
        <w:rPr>
          <w:rFonts w:hint="eastAsia"/>
          <w:sz w:val="24"/>
          <w:szCs w:val="24"/>
        </w:rPr>
        <w:t>对于第</w:t>
      </w:r>
      <w:r w:rsidRPr="004D2209">
        <w:rPr>
          <w:sz w:val="24"/>
          <w:szCs w:val="24"/>
        </w:rPr>
        <w:t>3句所指的可归因于新设施的税收评估金额的份额，十分之一是第1点所指的比率，十分之九是所有常设单位（§ 28）中可再生能源法第31条所指的装机容量之和与单个常设单位的装机容量之和的比率，以及</w:t>
      </w:r>
    </w:p>
    <w:p w14:paraId="01BCD7D0" w14:textId="316AA5A6" w:rsidR="004D2209" w:rsidRPr="004D2209" w:rsidRDefault="000E610B" w:rsidP="0015744B">
      <w:pPr>
        <w:snapToGrid w:val="0"/>
        <w:ind w:leftChars="400" w:left="840"/>
        <w:rPr>
          <w:sz w:val="24"/>
          <w:szCs w:val="24"/>
        </w:rPr>
      </w:pPr>
      <w:r>
        <w:rPr>
          <w:rFonts w:hint="eastAsia"/>
          <w:sz w:val="24"/>
          <w:szCs w:val="24"/>
        </w:rPr>
        <w:t>b</w:t>
      </w:r>
      <w:r>
        <w:rPr>
          <w:sz w:val="24"/>
          <w:szCs w:val="24"/>
        </w:rPr>
        <w:t>b)</w:t>
      </w:r>
      <w:r w:rsidR="004D2209" w:rsidRPr="004D2209">
        <w:rPr>
          <w:rFonts w:hint="eastAsia"/>
          <w:sz w:val="24"/>
          <w:szCs w:val="24"/>
        </w:rPr>
        <w:t>对于第</w:t>
      </w:r>
      <w:r w:rsidR="004D2209" w:rsidRPr="004D2209">
        <w:rPr>
          <w:sz w:val="24"/>
          <w:szCs w:val="24"/>
        </w:rPr>
        <w:t>4句所指的应纳税额中应归属于其他设施的份额，第1点中提到的比率。</w:t>
      </w:r>
    </w:p>
    <w:p w14:paraId="44AFF984" w14:textId="77777777" w:rsidR="004D2209" w:rsidRPr="004D2209" w:rsidRDefault="004D2209" w:rsidP="004D2209">
      <w:pPr>
        <w:snapToGrid w:val="0"/>
        <w:rPr>
          <w:sz w:val="24"/>
          <w:szCs w:val="24"/>
        </w:rPr>
      </w:pPr>
      <w:r w:rsidRPr="004D2209">
        <w:rPr>
          <w:rFonts w:hint="eastAsia"/>
          <w:sz w:val="24"/>
          <w:szCs w:val="24"/>
        </w:rPr>
        <w:t>可归因于新装置和其他装置的税务计量金额的份额由以下比率确定：</w:t>
      </w:r>
    </w:p>
    <w:p w14:paraId="6B22727E" w14:textId="74BAB144" w:rsidR="004D2209" w:rsidRPr="004D2209" w:rsidRDefault="004D2209" w:rsidP="0015744B">
      <w:pPr>
        <w:snapToGrid w:val="0"/>
        <w:ind w:leftChars="200" w:left="420"/>
        <w:rPr>
          <w:sz w:val="24"/>
          <w:szCs w:val="24"/>
        </w:rPr>
      </w:pPr>
      <w:r w:rsidRPr="004D2209">
        <w:rPr>
          <w:sz w:val="24"/>
          <w:szCs w:val="24"/>
        </w:rPr>
        <w:t>aa）</w:t>
      </w:r>
      <w:r w:rsidRPr="004D2209">
        <w:rPr>
          <w:rFonts w:hint="eastAsia"/>
          <w:sz w:val="24"/>
          <w:szCs w:val="24"/>
        </w:rPr>
        <w:t>新工厂的《可再生能源法》第</w:t>
      </w:r>
      <w:r w:rsidRPr="004D2209">
        <w:rPr>
          <w:sz w:val="24"/>
          <w:szCs w:val="24"/>
        </w:rPr>
        <w:t>3条第31款所指的装机容量之和，以及</w:t>
      </w:r>
    </w:p>
    <w:p w14:paraId="47E48FB6" w14:textId="75A8E5ED" w:rsidR="004D2209" w:rsidRPr="004D2209" w:rsidRDefault="000E610B" w:rsidP="0015744B">
      <w:pPr>
        <w:snapToGrid w:val="0"/>
        <w:ind w:leftChars="200" w:left="420"/>
        <w:rPr>
          <w:sz w:val="24"/>
          <w:szCs w:val="24"/>
        </w:rPr>
      </w:pPr>
      <w:r>
        <w:rPr>
          <w:rFonts w:hint="eastAsia"/>
          <w:sz w:val="24"/>
          <w:szCs w:val="24"/>
        </w:rPr>
        <w:t>b</w:t>
      </w:r>
      <w:r>
        <w:rPr>
          <w:sz w:val="24"/>
          <w:szCs w:val="24"/>
        </w:rPr>
        <w:t>b)</w:t>
      </w:r>
      <w:r w:rsidR="004D2209" w:rsidRPr="004D2209">
        <w:rPr>
          <w:rFonts w:hint="eastAsia"/>
          <w:sz w:val="24"/>
          <w:szCs w:val="24"/>
        </w:rPr>
        <w:t>其他工厂的《可再生能源法》第</w:t>
      </w:r>
      <w:r w:rsidR="004D2209" w:rsidRPr="004D2209">
        <w:rPr>
          <w:sz w:val="24"/>
          <w:szCs w:val="24"/>
        </w:rPr>
        <w:t>3条第31款所指的装机容量总和</w:t>
      </w:r>
    </w:p>
    <w:p w14:paraId="266A222B" w14:textId="1377C190" w:rsidR="004D2209" w:rsidRDefault="004D2209" w:rsidP="0015744B">
      <w:pPr>
        <w:snapToGrid w:val="0"/>
        <w:ind w:leftChars="200" w:left="420"/>
        <w:rPr>
          <w:sz w:val="24"/>
          <w:szCs w:val="24"/>
        </w:rPr>
      </w:pPr>
      <w:r w:rsidRPr="004D2209">
        <w:rPr>
          <w:rFonts w:hint="eastAsia"/>
          <w:sz w:val="24"/>
          <w:szCs w:val="24"/>
        </w:rPr>
        <w:t>公司《可再生能源法》第</w:t>
      </w:r>
      <w:r w:rsidRPr="004D2209">
        <w:rPr>
          <w:sz w:val="24"/>
          <w:szCs w:val="24"/>
        </w:rPr>
        <w:t>3条第31款所指的总装机容量。新装置是指在2013年6月30日之后获准用于生产电力和其他能源以及太阳能辐射能的热量的装置。其他装置是不属于第3句的装置。</w:t>
      </w:r>
    </w:p>
    <w:p w14:paraId="74497D10" w14:textId="77777777" w:rsidR="000E610B" w:rsidRPr="004D2209" w:rsidRDefault="000E610B" w:rsidP="004D2209">
      <w:pPr>
        <w:snapToGrid w:val="0"/>
        <w:rPr>
          <w:sz w:val="24"/>
          <w:szCs w:val="24"/>
        </w:rPr>
      </w:pPr>
    </w:p>
    <w:p w14:paraId="50AD986C" w14:textId="108044F9" w:rsidR="004D2209" w:rsidRDefault="002D1C33"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004D2209" w:rsidRPr="004D2209">
        <w:rPr>
          <w:sz w:val="24"/>
          <w:szCs w:val="24"/>
        </w:rPr>
        <w:t>在根据第1款拆除的情况下，在调查期间（§14）在参与市政当局的常设機構（§ 28）赚取或支付的工资应予以承认。</w:t>
      </w:r>
    </w:p>
    <w:p w14:paraId="08B1D634" w14:textId="77777777" w:rsidR="000E610B" w:rsidRPr="004D2209" w:rsidRDefault="000E610B" w:rsidP="004D2209">
      <w:pPr>
        <w:snapToGrid w:val="0"/>
        <w:rPr>
          <w:sz w:val="24"/>
          <w:szCs w:val="24"/>
        </w:rPr>
      </w:pPr>
    </w:p>
    <w:p w14:paraId="2EBD480B" w14:textId="4BC57CD9" w:rsidR="004D2209" w:rsidRDefault="004D2209" w:rsidP="004D2209">
      <w:pPr>
        <w:snapToGrid w:val="0"/>
        <w:rPr>
          <w:sz w:val="24"/>
          <w:szCs w:val="24"/>
        </w:rPr>
      </w:pPr>
      <w:r w:rsidRPr="004D2209">
        <w:rPr>
          <w:rFonts w:hint="eastAsia"/>
          <w:sz w:val="24"/>
          <w:szCs w:val="24"/>
        </w:rPr>
        <w:t>（</w:t>
      </w:r>
      <w:r w:rsidRPr="004D2209">
        <w:rPr>
          <w:sz w:val="24"/>
          <w:szCs w:val="24"/>
        </w:rPr>
        <w:t>3）</w:t>
      </w:r>
      <w:r w:rsidR="0015744B">
        <w:rPr>
          <w:rFonts w:hint="eastAsia"/>
          <w:sz w:val="24"/>
          <w:szCs w:val="24"/>
        </w:rPr>
        <w:t xml:space="preserve"> </w:t>
      </w:r>
      <w:r w:rsidRPr="004D2209">
        <w:rPr>
          <w:sz w:val="24"/>
          <w:szCs w:val="24"/>
        </w:rPr>
        <w:t>在确定比率时，工资应四舍五入为1 000欧元。</w:t>
      </w:r>
    </w:p>
    <w:p w14:paraId="5158E0C1" w14:textId="77777777" w:rsidR="000E610B" w:rsidRPr="004D2209" w:rsidRDefault="000E610B" w:rsidP="004D2209">
      <w:pPr>
        <w:snapToGrid w:val="0"/>
        <w:rPr>
          <w:sz w:val="24"/>
          <w:szCs w:val="24"/>
        </w:rPr>
      </w:pPr>
    </w:p>
    <w:p w14:paraId="2E819B8C" w14:textId="77777777" w:rsidR="004D2209" w:rsidRPr="000E610B" w:rsidRDefault="004D2209" w:rsidP="004D2209">
      <w:pPr>
        <w:snapToGrid w:val="0"/>
        <w:rPr>
          <w:b/>
          <w:bCs/>
          <w:sz w:val="24"/>
          <w:szCs w:val="24"/>
        </w:rPr>
      </w:pPr>
      <w:r w:rsidRPr="000E610B">
        <w:rPr>
          <w:rFonts w:hint="eastAsia"/>
          <w:b/>
          <w:bCs/>
          <w:sz w:val="24"/>
          <w:szCs w:val="24"/>
        </w:rPr>
        <w:t>脚注</w:t>
      </w:r>
    </w:p>
    <w:p w14:paraId="3D3923A0"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29：关于申请，请参见 § 36 第 9d +++条）</w:t>
      </w:r>
    </w:p>
    <w:p w14:paraId="54187BD4" w14:textId="62E5A8AC" w:rsidR="004D2209" w:rsidRPr="004D2209" w:rsidRDefault="004D2209" w:rsidP="004D2209">
      <w:pPr>
        <w:snapToGrid w:val="0"/>
        <w:rPr>
          <w:sz w:val="24"/>
          <w:szCs w:val="24"/>
        </w:rPr>
      </w:pPr>
    </w:p>
    <w:p w14:paraId="4A535187" w14:textId="59B328E0" w:rsidR="004D2209" w:rsidRPr="000E610B" w:rsidRDefault="004D2209" w:rsidP="004D2209">
      <w:pPr>
        <w:snapToGrid w:val="0"/>
        <w:rPr>
          <w:b/>
          <w:bCs/>
          <w:sz w:val="24"/>
          <w:szCs w:val="24"/>
        </w:rPr>
      </w:pPr>
      <w:r w:rsidRPr="000E610B">
        <w:rPr>
          <w:rFonts w:hint="eastAsia"/>
          <w:b/>
          <w:bCs/>
          <w:sz w:val="24"/>
          <w:szCs w:val="24"/>
        </w:rPr>
        <w:t>§</w:t>
      </w:r>
      <w:r w:rsidRPr="000E610B">
        <w:rPr>
          <w:b/>
          <w:bCs/>
          <w:sz w:val="24"/>
          <w:szCs w:val="24"/>
        </w:rPr>
        <w:t xml:space="preserve"> 30 多市镇常设单位的拆除</w:t>
      </w:r>
    </w:p>
    <w:p w14:paraId="4933EE45" w14:textId="77777777" w:rsidR="000E610B" w:rsidRPr="004D2209" w:rsidRDefault="000E610B" w:rsidP="004D2209">
      <w:pPr>
        <w:snapToGrid w:val="0"/>
        <w:rPr>
          <w:sz w:val="24"/>
          <w:szCs w:val="24"/>
        </w:rPr>
      </w:pPr>
    </w:p>
    <w:p w14:paraId="796B75E4" w14:textId="77777777" w:rsidR="004D2209" w:rsidRPr="004D2209" w:rsidRDefault="004D2209" w:rsidP="004D2209">
      <w:pPr>
        <w:snapToGrid w:val="0"/>
        <w:rPr>
          <w:sz w:val="24"/>
          <w:szCs w:val="24"/>
        </w:rPr>
      </w:pPr>
      <w:r w:rsidRPr="004D2209">
        <w:rPr>
          <w:rFonts w:hint="eastAsia"/>
          <w:sz w:val="24"/>
          <w:szCs w:val="24"/>
        </w:rPr>
        <w:t>如果常设单位覆盖一个以上的市镇，应根据当地情况，在考虑到常设单位存在所产生的市政负担的情况下，将税收措施的数额或分割的份额细分为常设单位所适用的市镇。</w:t>
      </w:r>
    </w:p>
    <w:p w14:paraId="2A96A178" w14:textId="1F84B8E3" w:rsidR="004D2209" w:rsidRPr="004D2209" w:rsidRDefault="004D2209" w:rsidP="004D2209">
      <w:pPr>
        <w:snapToGrid w:val="0"/>
        <w:rPr>
          <w:sz w:val="24"/>
          <w:szCs w:val="24"/>
        </w:rPr>
      </w:pPr>
    </w:p>
    <w:p w14:paraId="6FBD32F6" w14:textId="68489F30" w:rsidR="004D2209" w:rsidRDefault="004D2209" w:rsidP="004D2209">
      <w:pPr>
        <w:snapToGrid w:val="0"/>
        <w:rPr>
          <w:b/>
          <w:bCs/>
          <w:sz w:val="24"/>
          <w:szCs w:val="24"/>
        </w:rPr>
      </w:pPr>
      <w:r w:rsidRPr="000E610B">
        <w:rPr>
          <w:rFonts w:hint="eastAsia"/>
          <w:b/>
          <w:bCs/>
          <w:sz w:val="24"/>
          <w:szCs w:val="24"/>
        </w:rPr>
        <w:lastRenderedPageBreak/>
        <w:t>§</w:t>
      </w:r>
      <w:r w:rsidRPr="000E610B">
        <w:rPr>
          <w:b/>
          <w:bCs/>
          <w:sz w:val="24"/>
          <w:szCs w:val="24"/>
        </w:rPr>
        <w:t xml:space="preserve"> 31 拆解工资的概念</w:t>
      </w:r>
    </w:p>
    <w:p w14:paraId="450FD146" w14:textId="77777777" w:rsidR="000E610B" w:rsidRPr="000E610B" w:rsidRDefault="000E610B" w:rsidP="004D2209">
      <w:pPr>
        <w:snapToGrid w:val="0"/>
        <w:rPr>
          <w:b/>
          <w:bCs/>
          <w:sz w:val="24"/>
          <w:szCs w:val="24"/>
        </w:rPr>
      </w:pPr>
    </w:p>
    <w:p w14:paraId="4858F450" w14:textId="07C81C49" w:rsidR="004D2209" w:rsidRDefault="002D1C33" w:rsidP="004D2209">
      <w:pPr>
        <w:snapToGrid w:val="0"/>
        <w:rPr>
          <w:sz w:val="24"/>
          <w:szCs w:val="24"/>
        </w:rPr>
      </w:pPr>
      <w:r w:rsidRPr="004D2209">
        <w:rPr>
          <w:rFonts w:hint="eastAsia"/>
          <w:sz w:val="24"/>
          <w:szCs w:val="24"/>
        </w:rPr>
        <w:t>（</w:t>
      </w:r>
      <w:r>
        <w:rPr>
          <w:sz w:val="24"/>
          <w:szCs w:val="24"/>
        </w:rPr>
        <w:t>1</w:t>
      </w:r>
      <w:r w:rsidRPr="004D2209">
        <w:rPr>
          <w:sz w:val="24"/>
          <w:szCs w:val="24"/>
        </w:rPr>
        <w:t>）</w:t>
      </w:r>
      <w:r w:rsidR="0015744B">
        <w:rPr>
          <w:rFonts w:hint="eastAsia"/>
          <w:sz w:val="24"/>
          <w:szCs w:val="24"/>
        </w:rPr>
        <w:t xml:space="preserve"> </w:t>
      </w:r>
      <w:r w:rsidR="004D2209" w:rsidRPr="004D2209">
        <w:rPr>
          <w:sz w:val="24"/>
          <w:szCs w:val="24"/>
        </w:rPr>
        <w:t>根据第2至5款，工资是《所得税法》第19（1）条第1款所指的报酬，除非其他法律规定免征所得税。阿拉伯数字加班费和星期日、公共假日和夜班的补助金包括在工资中，但不影响所得税待遇。</w:t>
      </w:r>
    </w:p>
    <w:p w14:paraId="3F81793F" w14:textId="77777777" w:rsidR="000E610B" w:rsidRPr="004D2209" w:rsidRDefault="000E610B" w:rsidP="004D2209">
      <w:pPr>
        <w:snapToGrid w:val="0"/>
        <w:rPr>
          <w:sz w:val="24"/>
          <w:szCs w:val="24"/>
        </w:rPr>
      </w:pPr>
    </w:p>
    <w:p w14:paraId="17A17F1A" w14:textId="32C7EFAC" w:rsidR="004D2209" w:rsidRDefault="002D1C33"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004D2209" w:rsidRPr="004D2209">
        <w:rPr>
          <w:sz w:val="24"/>
          <w:szCs w:val="24"/>
        </w:rPr>
        <w:t>工资不应包括支付给为职业培训目的而受雇的人的报酬。</w:t>
      </w:r>
    </w:p>
    <w:p w14:paraId="39D432A8" w14:textId="77777777" w:rsidR="000E610B" w:rsidRPr="004D2209" w:rsidRDefault="000E610B" w:rsidP="004D2209">
      <w:pPr>
        <w:snapToGrid w:val="0"/>
        <w:rPr>
          <w:sz w:val="24"/>
          <w:szCs w:val="24"/>
        </w:rPr>
      </w:pPr>
    </w:p>
    <w:p w14:paraId="2995BA59" w14:textId="3B425940" w:rsidR="004D2209" w:rsidRDefault="004D2209" w:rsidP="004D2209">
      <w:pPr>
        <w:snapToGrid w:val="0"/>
        <w:rPr>
          <w:sz w:val="24"/>
          <w:szCs w:val="24"/>
        </w:rPr>
      </w:pPr>
      <w:r w:rsidRPr="004D2209">
        <w:rPr>
          <w:rFonts w:hint="eastAsia"/>
          <w:sz w:val="24"/>
          <w:szCs w:val="24"/>
        </w:rPr>
        <w:t>（</w:t>
      </w:r>
      <w:r w:rsidRPr="004D2209">
        <w:rPr>
          <w:sz w:val="24"/>
          <w:szCs w:val="24"/>
        </w:rPr>
        <w:t>3）</w:t>
      </w:r>
      <w:r w:rsidR="000E610B">
        <w:rPr>
          <w:rFonts w:hint="eastAsia"/>
          <w:sz w:val="24"/>
          <w:szCs w:val="24"/>
        </w:rPr>
        <w:t>、</w:t>
      </w:r>
      <w:r w:rsidR="0015744B">
        <w:rPr>
          <w:rFonts w:hint="eastAsia"/>
          <w:sz w:val="24"/>
          <w:szCs w:val="24"/>
        </w:rPr>
        <w:t xml:space="preserve"> </w:t>
      </w:r>
      <w:r w:rsidRPr="004D2209">
        <w:rPr>
          <w:sz w:val="24"/>
          <w:szCs w:val="24"/>
        </w:rPr>
        <w:t>在§ 3 No.5，6，8，9，12，13，15，17，21，26，27，28和29所述的情况下，不考虑不完全或主要在应税机构或部分企业中活跃的雇员的薪酬。</w:t>
      </w:r>
    </w:p>
    <w:p w14:paraId="7B988A7B" w14:textId="77777777" w:rsidR="000E610B" w:rsidRPr="004D2209" w:rsidRDefault="000E610B" w:rsidP="004D2209">
      <w:pPr>
        <w:snapToGrid w:val="0"/>
        <w:rPr>
          <w:sz w:val="24"/>
          <w:szCs w:val="24"/>
        </w:rPr>
      </w:pPr>
    </w:p>
    <w:p w14:paraId="701AC11F" w14:textId="2E5A6E18" w:rsidR="004D2209" w:rsidRDefault="004D2209" w:rsidP="004D2209">
      <w:pPr>
        <w:snapToGrid w:val="0"/>
        <w:rPr>
          <w:sz w:val="24"/>
          <w:szCs w:val="24"/>
        </w:rPr>
      </w:pPr>
      <w:r w:rsidRPr="004D2209">
        <w:rPr>
          <w:rFonts w:hint="eastAsia"/>
          <w:sz w:val="24"/>
          <w:szCs w:val="24"/>
        </w:rPr>
        <w:t>（</w:t>
      </w:r>
      <w:r w:rsidRPr="004D2209">
        <w:rPr>
          <w:sz w:val="24"/>
          <w:szCs w:val="24"/>
        </w:rPr>
        <w:t>4）</w:t>
      </w:r>
      <w:r w:rsidR="0015744B">
        <w:rPr>
          <w:rFonts w:hint="eastAsia"/>
          <w:sz w:val="24"/>
          <w:szCs w:val="24"/>
        </w:rPr>
        <w:t xml:space="preserve"> </w:t>
      </w:r>
      <w:r w:rsidRPr="004D2209">
        <w:rPr>
          <w:sz w:val="24"/>
          <w:szCs w:val="24"/>
        </w:rPr>
        <w:t>1根据利润（例如特许权使用费、奖金）计算的一次性报酬不予承认。阿拉伯数字这同样适用于其他报酬，只要该报酬超过雇员个人50 000欧元。</w:t>
      </w:r>
    </w:p>
    <w:p w14:paraId="3F82BB8E" w14:textId="77777777" w:rsidR="000E610B" w:rsidRPr="004D2209" w:rsidRDefault="000E610B" w:rsidP="004D2209">
      <w:pPr>
        <w:snapToGrid w:val="0"/>
        <w:rPr>
          <w:sz w:val="24"/>
          <w:szCs w:val="24"/>
        </w:rPr>
      </w:pPr>
    </w:p>
    <w:p w14:paraId="4D6FA577" w14:textId="1738F5EC" w:rsidR="004D2209" w:rsidRPr="004D2209" w:rsidRDefault="004D2209" w:rsidP="004D2209">
      <w:pPr>
        <w:snapToGrid w:val="0"/>
        <w:rPr>
          <w:sz w:val="24"/>
          <w:szCs w:val="24"/>
        </w:rPr>
      </w:pPr>
      <w:r w:rsidRPr="004D2209">
        <w:rPr>
          <w:rFonts w:hint="eastAsia"/>
          <w:sz w:val="24"/>
          <w:szCs w:val="24"/>
        </w:rPr>
        <w:t>（</w:t>
      </w:r>
      <w:r w:rsidRPr="004D2209">
        <w:rPr>
          <w:sz w:val="24"/>
          <w:szCs w:val="24"/>
        </w:rPr>
        <w:t>5）</w:t>
      </w:r>
      <w:r w:rsidR="0015744B">
        <w:rPr>
          <w:rFonts w:hint="eastAsia"/>
          <w:sz w:val="24"/>
          <w:szCs w:val="24"/>
        </w:rPr>
        <w:t xml:space="preserve"> </w:t>
      </w:r>
      <w:r w:rsidRPr="004D2209">
        <w:rPr>
          <w:sz w:val="24"/>
          <w:szCs w:val="24"/>
        </w:rPr>
        <w:t>对于不是由法人经营的公司，每年应为在该机构工作的企业家（共同企业家）预留总计25，000欧元。</w:t>
      </w:r>
    </w:p>
    <w:p w14:paraId="4F2BB2F3" w14:textId="41B58D3E" w:rsidR="004D2209" w:rsidRPr="004D2209" w:rsidRDefault="004D2209" w:rsidP="004D2209">
      <w:pPr>
        <w:snapToGrid w:val="0"/>
        <w:rPr>
          <w:sz w:val="24"/>
          <w:szCs w:val="24"/>
        </w:rPr>
      </w:pPr>
    </w:p>
    <w:p w14:paraId="0900C175" w14:textId="392F694D" w:rsidR="004D2209" w:rsidRPr="000E610B" w:rsidRDefault="004D2209" w:rsidP="004D2209">
      <w:pPr>
        <w:snapToGrid w:val="0"/>
        <w:rPr>
          <w:b/>
          <w:bCs/>
          <w:sz w:val="24"/>
          <w:szCs w:val="24"/>
        </w:rPr>
      </w:pPr>
      <w:r w:rsidRPr="000E610B">
        <w:rPr>
          <w:rFonts w:hint="eastAsia"/>
          <w:b/>
          <w:bCs/>
          <w:sz w:val="24"/>
          <w:szCs w:val="24"/>
        </w:rPr>
        <w:t>§</w:t>
      </w:r>
      <w:r w:rsidRPr="000E610B">
        <w:rPr>
          <w:b/>
          <w:bCs/>
          <w:sz w:val="24"/>
          <w:szCs w:val="24"/>
        </w:rPr>
        <w:t xml:space="preserve"> 32 </w:t>
      </w:r>
      <w:r w:rsidRPr="000E610B">
        <w:rPr>
          <w:rFonts w:hint="eastAsia"/>
          <w:b/>
          <w:bCs/>
          <w:sz w:val="24"/>
          <w:szCs w:val="24"/>
        </w:rPr>
        <w:t>（略）</w:t>
      </w:r>
    </w:p>
    <w:p w14:paraId="7D0A5F0C" w14:textId="6CF866E0" w:rsidR="004D2209" w:rsidRPr="004D2209" w:rsidRDefault="004D2209" w:rsidP="004D2209">
      <w:pPr>
        <w:snapToGrid w:val="0"/>
        <w:rPr>
          <w:sz w:val="24"/>
          <w:szCs w:val="24"/>
        </w:rPr>
      </w:pPr>
    </w:p>
    <w:p w14:paraId="11ED3C62" w14:textId="121F6F21" w:rsidR="004D2209" w:rsidRDefault="004D2209" w:rsidP="004D2209">
      <w:pPr>
        <w:snapToGrid w:val="0"/>
        <w:rPr>
          <w:b/>
          <w:bCs/>
          <w:sz w:val="24"/>
          <w:szCs w:val="24"/>
        </w:rPr>
      </w:pPr>
      <w:r w:rsidRPr="009228AC">
        <w:rPr>
          <w:rFonts w:hint="eastAsia"/>
          <w:b/>
          <w:bCs/>
          <w:sz w:val="24"/>
          <w:szCs w:val="24"/>
        </w:rPr>
        <w:t>§</w:t>
      </w:r>
      <w:r w:rsidRPr="009228AC">
        <w:rPr>
          <w:b/>
          <w:bCs/>
          <w:sz w:val="24"/>
          <w:szCs w:val="24"/>
        </w:rPr>
        <w:t xml:space="preserve"> 33 特殊情况下的拆卸</w:t>
      </w:r>
    </w:p>
    <w:p w14:paraId="5AF705BA" w14:textId="77777777" w:rsidR="009228AC" w:rsidRPr="009228AC" w:rsidRDefault="009228AC" w:rsidP="004D2209">
      <w:pPr>
        <w:snapToGrid w:val="0"/>
        <w:rPr>
          <w:b/>
          <w:bCs/>
          <w:sz w:val="24"/>
          <w:szCs w:val="24"/>
        </w:rPr>
      </w:pPr>
    </w:p>
    <w:p w14:paraId="55323A2A" w14:textId="3439D5CE" w:rsid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如果按照第28至31款的规定拆除，导致明显不合理的结果，则应按照更符合实际情况的标准进行拆除。阿拉伯数字在拆解通知中，税务机关必须指出，第1句适用于拆解。</w:t>
      </w:r>
    </w:p>
    <w:p w14:paraId="09A5B3F5" w14:textId="77777777" w:rsidR="009228AC" w:rsidRPr="004D2209" w:rsidRDefault="009228AC" w:rsidP="004D2209">
      <w:pPr>
        <w:snapToGrid w:val="0"/>
        <w:rPr>
          <w:sz w:val="24"/>
          <w:szCs w:val="24"/>
        </w:rPr>
      </w:pPr>
    </w:p>
    <w:p w14:paraId="02EE50CD" w14:textId="1321F4A1" w:rsidR="004D2209" w:rsidRP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Pr="004D2209">
        <w:rPr>
          <w:sz w:val="24"/>
          <w:szCs w:val="24"/>
        </w:rPr>
        <w:t>如果市政当局同意对分解应纳税的人，则应按照协议对税收评估金额进行细分。</w:t>
      </w:r>
    </w:p>
    <w:p w14:paraId="0B9E7F66" w14:textId="108F9A09" w:rsidR="004D2209" w:rsidRPr="004D2209" w:rsidRDefault="004D2209" w:rsidP="004D2209">
      <w:pPr>
        <w:snapToGrid w:val="0"/>
        <w:rPr>
          <w:sz w:val="24"/>
          <w:szCs w:val="24"/>
        </w:rPr>
      </w:pPr>
    </w:p>
    <w:p w14:paraId="5A8A2500" w14:textId="3AFDD735" w:rsidR="004D2209" w:rsidRDefault="004D2209" w:rsidP="004D2209">
      <w:pPr>
        <w:snapToGrid w:val="0"/>
        <w:rPr>
          <w:b/>
          <w:bCs/>
          <w:sz w:val="24"/>
          <w:szCs w:val="24"/>
        </w:rPr>
      </w:pPr>
      <w:r w:rsidRPr="009228AC">
        <w:rPr>
          <w:rFonts w:hint="eastAsia"/>
          <w:b/>
          <w:bCs/>
          <w:sz w:val="24"/>
          <w:szCs w:val="24"/>
        </w:rPr>
        <w:t>§</w:t>
      </w:r>
      <w:r w:rsidRPr="009228AC">
        <w:rPr>
          <w:b/>
          <w:bCs/>
          <w:sz w:val="24"/>
          <w:szCs w:val="24"/>
        </w:rPr>
        <w:t xml:space="preserve"> 34 少量</w:t>
      </w:r>
    </w:p>
    <w:p w14:paraId="3735D78F" w14:textId="77777777" w:rsidR="009228AC" w:rsidRPr="009228AC" w:rsidRDefault="009228AC" w:rsidP="004D2209">
      <w:pPr>
        <w:snapToGrid w:val="0"/>
        <w:rPr>
          <w:b/>
          <w:bCs/>
          <w:sz w:val="24"/>
          <w:szCs w:val="24"/>
        </w:rPr>
      </w:pPr>
    </w:p>
    <w:p w14:paraId="00BA63A3" w14:textId="147FB013" w:rsid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如果税收评估金额不超过10欧元，则应将其全部分配给管理所在市政当局。阿拉伯数字如果管理层设在国外，则必须将税收评估金额分配给要考虑的经济上最重要的常设单位所在的市政当局。</w:t>
      </w:r>
    </w:p>
    <w:p w14:paraId="0C91AEEF" w14:textId="77777777" w:rsidR="009228AC" w:rsidRPr="004D2209" w:rsidRDefault="009228AC" w:rsidP="004D2209">
      <w:pPr>
        <w:snapToGrid w:val="0"/>
        <w:rPr>
          <w:sz w:val="24"/>
          <w:szCs w:val="24"/>
        </w:rPr>
      </w:pPr>
    </w:p>
    <w:p w14:paraId="098D04F6" w14:textId="6C7DDE1D" w:rsid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Pr="004D2209">
        <w:rPr>
          <w:sz w:val="24"/>
          <w:szCs w:val="24"/>
        </w:rPr>
        <w:t>如果税收评估金额超过10欧元，但根据拆除条例，必须将不超过10欧元的拆除份额分配给市政当局，则该份额应分配给管理层所在的市政当局。阿拉伯数字第1款第2句应比照适用。</w:t>
      </w:r>
    </w:p>
    <w:p w14:paraId="6C059AB4" w14:textId="77777777" w:rsidR="009228AC" w:rsidRPr="004D2209" w:rsidRDefault="009228AC" w:rsidP="004D2209">
      <w:pPr>
        <w:snapToGrid w:val="0"/>
        <w:rPr>
          <w:sz w:val="24"/>
          <w:szCs w:val="24"/>
        </w:rPr>
      </w:pPr>
    </w:p>
    <w:p w14:paraId="0204134F" w14:textId="3F6DCAE6" w:rsidR="004D2209" w:rsidRPr="004D2209" w:rsidRDefault="004D2209" w:rsidP="004D2209">
      <w:pPr>
        <w:snapToGrid w:val="0"/>
        <w:rPr>
          <w:sz w:val="24"/>
          <w:szCs w:val="24"/>
        </w:rPr>
      </w:pPr>
      <w:r w:rsidRPr="004D2209">
        <w:rPr>
          <w:rFonts w:hint="eastAsia"/>
          <w:sz w:val="24"/>
          <w:szCs w:val="24"/>
        </w:rPr>
        <w:t>（</w:t>
      </w:r>
      <w:r w:rsidRPr="004D2209">
        <w:rPr>
          <w:sz w:val="24"/>
          <w:szCs w:val="24"/>
        </w:rPr>
        <w:t>3）</w:t>
      </w:r>
      <w:r w:rsidR="0015744B">
        <w:rPr>
          <w:rFonts w:hint="eastAsia"/>
          <w:sz w:val="24"/>
          <w:szCs w:val="24"/>
        </w:rPr>
        <w:t xml:space="preserve"> </w:t>
      </w:r>
      <w:r w:rsidRPr="004D2209">
        <w:rPr>
          <w:sz w:val="24"/>
          <w:szCs w:val="24"/>
        </w:rPr>
        <w:t>如果拆除决定被修改或更正，但一个自治市的拆除份额不会增加或减少超过10欧元，则增加或减少的金额应计入管理所在城市的拆除份额。阿拉伯数字第1款第2句应比照适用。</w:t>
      </w:r>
    </w:p>
    <w:p w14:paraId="716576AE" w14:textId="70150C14" w:rsidR="004D2209" w:rsidRPr="004D2209" w:rsidRDefault="004D2209" w:rsidP="004D2209">
      <w:pPr>
        <w:snapToGrid w:val="0"/>
        <w:rPr>
          <w:sz w:val="24"/>
          <w:szCs w:val="24"/>
        </w:rPr>
      </w:pPr>
    </w:p>
    <w:p w14:paraId="3DD32049" w14:textId="29B5C986" w:rsidR="004D2209" w:rsidRPr="009228AC" w:rsidRDefault="004D2209" w:rsidP="004D2209">
      <w:pPr>
        <w:snapToGrid w:val="0"/>
        <w:rPr>
          <w:b/>
          <w:bCs/>
          <w:sz w:val="24"/>
          <w:szCs w:val="24"/>
        </w:rPr>
      </w:pPr>
      <w:r w:rsidRPr="009228AC">
        <w:rPr>
          <w:rFonts w:hint="eastAsia"/>
          <w:b/>
          <w:bCs/>
          <w:sz w:val="24"/>
          <w:szCs w:val="24"/>
        </w:rPr>
        <w:t>§</w:t>
      </w:r>
      <w:r w:rsidRPr="009228AC">
        <w:rPr>
          <w:b/>
          <w:bCs/>
          <w:sz w:val="24"/>
          <w:szCs w:val="24"/>
        </w:rPr>
        <w:t xml:space="preserve"> 35 </w:t>
      </w:r>
      <w:r w:rsidRPr="009228AC">
        <w:rPr>
          <w:rFonts w:hint="eastAsia"/>
          <w:b/>
          <w:bCs/>
          <w:sz w:val="24"/>
          <w:szCs w:val="24"/>
        </w:rPr>
        <w:t>（略）</w:t>
      </w:r>
    </w:p>
    <w:p w14:paraId="3E00D65F" w14:textId="77777777" w:rsidR="004C1537" w:rsidRPr="004D2209" w:rsidRDefault="004C1537" w:rsidP="004D2209">
      <w:pPr>
        <w:snapToGrid w:val="0"/>
        <w:rPr>
          <w:sz w:val="24"/>
          <w:szCs w:val="24"/>
        </w:rPr>
      </w:pPr>
    </w:p>
    <w:p w14:paraId="43D74054" w14:textId="4E86F019" w:rsidR="004D2209" w:rsidRPr="004C1537" w:rsidRDefault="004D2209" w:rsidP="004D2209">
      <w:pPr>
        <w:snapToGrid w:val="0"/>
        <w:rPr>
          <w:b/>
          <w:bCs/>
          <w:sz w:val="24"/>
          <w:szCs w:val="24"/>
        </w:rPr>
      </w:pPr>
      <w:r w:rsidRPr="004C1537">
        <w:rPr>
          <w:rFonts w:hint="eastAsia"/>
          <w:b/>
          <w:bCs/>
          <w:sz w:val="24"/>
          <w:szCs w:val="24"/>
        </w:rPr>
        <w:t>第七节</w:t>
      </w:r>
      <w:r w:rsidRPr="004C1537">
        <w:rPr>
          <w:b/>
          <w:bCs/>
          <w:sz w:val="24"/>
          <w:szCs w:val="24"/>
        </w:rPr>
        <w:t xml:space="preserve"> 旅游企业</w:t>
      </w:r>
      <w:r w:rsidR="003A0F79" w:rsidRPr="004C1537">
        <w:rPr>
          <w:b/>
          <w:bCs/>
          <w:sz w:val="24"/>
          <w:szCs w:val="24"/>
        </w:rPr>
        <w:t>营业税</w:t>
      </w:r>
    </w:p>
    <w:p w14:paraId="33CBA3D8" w14:textId="727D6009" w:rsidR="004D2209" w:rsidRPr="004D2209" w:rsidRDefault="004D2209" w:rsidP="004D2209">
      <w:pPr>
        <w:snapToGrid w:val="0"/>
        <w:rPr>
          <w:sz w:val="24"/>
          <w:szCs w:val="24"/>
        </w:rPr>
      </w:pPr>
    </w:p>
    <w:p w14:paraId="26595A54" w14:textId="110694BE" w:rsidR="004D2209" w:rsidRPr="009228AC" w:rsidRDefault="004D2209" w:rsidP="004D2209">
      <w:pPr>
        <w:snapToGrid w:val="0"/>
        <w:rPr>
          <w:b/>
          <w:bCs/>
          <w:sz w:val="24"/>
          <w:szCs w:val="24"/>
        </w:rPr>
      </w:pPr>
      <w:r w:rsidRPr="009228AC">
        <w:rPr>
          <w:rFonts w:hint="eastAsia"/>
          <w:b/>
          <w:bCs/>
          <w:sz w:val="24"/>
          <w:szCs w:val="24"/>
        </w:rPr>
        <w:t>§</w:t>
      </w:r>
      <w:r w:rsidRPr="009228AC">
        <w:rPr>
          <w:b/>
          <w:bCs/>
          <w:sz w:val="24"/>
          <w:szCs w:val="24"/>
        </w:rPr>
        <w:t xml:space="preserve"> 35a </w:t>
      </w:r>
    </w:p>
    <w:p w14:paraId="4484FA2A" w14:textId="77777777" w:rsidR="009228AC" w:rsidRPr="004D2209" w:rsidRDefault="009228AC" w:rsidP="004D2209">
      <w:pPr>
        <w:snapToGrid w:val="0"/>
        <w:rPr>
          <w:sz w:val="24"/>
          <w:szCs w:val="24"/>
        </w:rPr>
      </w:pPr>
    </w:p>
    <w:p w14:paraId="4CEB1F95" w14:textId="100A3980" w:rsid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在德国经营的旅游企业也需缴纳</w:t>
      </w:r>
      <w:r w:rsidR="003A0F79">
        <w:rPr>
          <w:sz w:val="24"/>
          <w:szCs w:val="24"/>
        </w:rPr>
        <w:t>营业税</w:t>
      </w:r>
      <w:r w:rsidRPr="004D2209">
        <w:rPr>
          <w:sz w:val="24"/>
          <w:szCs w:val="24"/>
        </w:rPr>
        <w:t>。</w:t>
      </w:r>
    </w:p>
    <w:p w14:paraId="13E1D0D9" w14:textId="77777777" w:rsidR="009228AC" w:rsidRPr="004D2209" w:rsidRDefault="009228AC" w:rsidP="004D2209">
      <w:pPr>
        <w:snapToGrid w:val="0"/>
        <w:rPr>
          <w:sz w:val="24"/>
          <w:szCs w:val="24"/>
        </w:rPr>
      </w:pPr>
    </w:p>
    <w:p w14:paraId="73277383" w14:textId="5C658533" w:rsid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Pr="004D2209">
        <w:rPr>
          <w:sz w:val="24"/>
          <w:szCs w:val="24"/>
        </w:rPr>
        <w:t>本法所指的旅游企业是指根据《贸易法》和相关实施规定，其持有人需要旅行贸易卡的商业企业。阿拉伯数字如果在单一商业企业的框架内，经营常设贸易和旅游业务，则该业务应完全视为常设贸易。</w:t>
      </w:r>
    </w:p>
    <w:p w14:paraId="0348D09D" w14:textId="77777777" w:rsidR="009228AC" w:rsidRPr="004D2209" w:rsidRDefault="009228AC" w:rsidP="004D2209">
      <w:pPr>
        <w:snapToGrid w:val="0"/>
        <w:rPr>
          <w:sz w:val="24"/>
          <w:szCs w:val="24"/>
        </w:rPr>
      </w:pPr>
    </w:p>
    <w:p w14:paraId="4B87675E" w14:textId="35A8A083" w:rsidR="004D2209" w:rsidRDefault="002D1C33" w:rsidP="004D2209">
      <w:pPr>
        <w:snapToGrid w:val="0"/>
        <w:rPr>
          <w:sz w:val="24"/>
          <w:szCs w:val="24"/>
        </w:rPr>
      </w:pPr>
      <w:r w:rsidRPr="004D2209">
        <w:rPr>
          <w:rFonts w:hint="eastAsia"/>
          <w:sz w:val="24"/>
          <w:szCs w:val="24"/>
        </w:rPr>
        <w:t>（</w:t>
      </w:r>
      <w:r>
        <w:rPr>
          <w:sz w:val="24"/>
          <w:szCs w:val="24"/>
        </w:rPr>
        <w:t>3</w:t>
      </w:r>
      <w:r w:rsidRPr="004D2209">
        <w:rPr>
          <w:sz w:val="24"/>
          <w:szCs w:val="24"/>
        </w:rPr>
        <w:t>）</w:t>
      </w:r>
      <w:r w:rsidR="0015744B">
        <w:rPr>
          <w:rFonts w:hint="eastAsia"/>
          <w:sz w:val="24"/>
          <w:szCs w:val="24"/>
        </w:rPr>
        <w:t xml:space="preserve"> </w:t>
      </w:r>
      <w:r w:rsidR="004D2209" w:rsidRPr="004D2209">
        <w:rPr>
          <w:sz w:val="24"/>
          <w:szCs w:val="24"/>
        </w:rPr>
        <w:t>商业活动中心所在的市镇有权获得电梯。</w:t>
      </w:r>
    </w:p>
    <w:p w14:paraId="5E89AAC9" w14:textId="77777777" w:rsidR="009228AC" w:rsidRPr="004D2209" w:rsidRDefault="009228AC" w:rsidP="004D2209">
      <w:pPr>
        <w:snapToGrid w:val="0"/>
        <w:rPr>
          <w:sz w:val="24"/>
          <w:szCs w:val="24"/>
        </w:rPr>
      </w:pPr>
    </w:p>
    <w:p w14:paraId="249567E1" w14:textId="460DEF84" w:rsidR="004D2209" w:rsidRPr="004D2209" w:rsidRDefault="002D1C33" w:rsidP="004D2209">
      <w:pPr>
        <w:snapToGrid w:val="0"/>
        <w:rPr>
          <w:sz w:val="24"/>
          <w:szCs w:val="24"/>
        </w:rPr>
      </w:pPr>
      <w:r w:rsidRPr="004D2209">
        <w:rPr>
          <w:rFonts w:hint="eastAsia"/>
          <w:sz w:val="24"/>
          <w:szCs w:val="24"/>
        </w:rPr>
        <w:t>（</w:t>
      </w:r>
      <w:r>
        <w:rPr>
          <w:sz w:val="24"/>
          <w:szCs w:val="24"/>
        </w:rPr>
        <w:t>4</w:t>
      </w:r>
      <w:r w:rsidRPr="004D2209">
        <w:rPr>
          <w:sz w:val="24"/>
          <w:szCs w:val="24"/>
        </w:rPr>
        <w:t>）</w:t>
      </w:r>
      <w:r w:rsidR="0015744B">
        <w:rPr>
          <w:rFonts w:hint="eastAsia"/>
          <w:sz w:val="24"/>
          <w:szCs w:val="24"/>
        </w:rPr>
        <w:t xml:space="preserve"> </w:t>
      </w:r>
      <w:r w:rsidR="004D2209" w:rsidRPr="004D2209">
        <w:rPr>
          <w:sz w:val="24"/>
          <w:szCs w:val="24"/>
        </w:rPr>
        <w:t>如果在调查期间，商业活动中心从一个市转移到另一个市镇，税务局应根据有关市镇之间的时间份额（日历月）对税收评估金额进行细分。</w:t>
      </w:r>
    </w:p>
    <w:p w14:paraId="4DF91CE1" w14:textId="77777777" w:rsidR="00220F53" w:rsidRDefault="00220F53" w:rsidP="004D2209">
      <w:pPr>
        <w:snapToGrid w:val="0"/>
        <w:rPr>
          <w:sz w:val="24"/>
          <w:szCs w:val="24"/>
        </w:rPr>
      </w:pPr>
    </w:p>
    <w:p w14:paraId="3E57EBB6" w14:textId="015FA993" w:rsidR="004D2209" w:rsidRPr="00220F53" w:rsidRDefault="004D2209" w:rsidP="004D2209">
      <w:pPr>
        <w:snapToGrid w:val="0"/>
        <w:rPr>
          <w:b/>
          <w:bCs/>
          <w:sz w:val="24"/>
          <w:szCs w:val="24"/>
        </w:rPr>
      </w:pPr>
      <w:r w:rsidRPr="00220F53">
        <w:rPr>
          <w:rFonts w:hint="eastAsia"/>
          <w:b/>
          <w:bCs/>
          <w:sz w:val="24"/>
          <w:szCs w:val="24"/>
        </w:rPr>
        <w:t>第八节</w:t>
      </w:r>
      <w:r w:rsidRPr="00220F53">
        <w:rPr>
          <w:b/>
          <w:bCs/>
          <w:sz w:val="24"/>
          <w:szCs w:val="24"/>
        </w:rPr>
        <w:t xml:space="preserve"> 贸税评估通知的依职权修改</w:t>
      </w:r>
    </w:p>
    <w:p w14:paraId="4DFA8D6B" w14:textId="4EDA3460" w:rsidR="004D2209" w:rsidRPr="004D2209" w:rsidRDefault="004D2209" w:rsidP="004D2209">
      <w:pPr>
        <w:snapToGrid w:val="0"/>
        <w:rPr>
          <w:sz w:val="24"/>
          <w:szCs w:val="24"/>
        </w:rPr>
      </w:pPr>
    </w:p>
    <w:p w14:paraId="201015B8" w14:textId="6269DCE0" w:rsidR="004D2209" w:rsidRPr="009228AC" w:rsidRDefault="004D2209" w:rsidP="004D2209">
      <w:pPr>
        <w:snapToGrid w:val="0"/>
        <w:rPr>
          <w:b/>
          <w:bCs/>
          <w:sz w:val="24"/>
          <w:szCs w:val="24"/>
        </w:rPr>
      </w:pPr>
      <w:r w:rsidRPr="009228AC">
        <w:rPr>
          <w:rFonts w:hint="eastAsia"/>
          <w:b/>
          <w:bCs/>
          <w:sz w:val="24"/>
          <w:szCs w:val="24"/>
        </w:rPr>
        <w:t>§</w:t>
      </w:r>
      <w:r w:rsidRPr="009228AC">
        <w:rPr>
          <w:b/>
          <w:bCs/>
          <w:sz w:val="24"/>
          <w:szCs w:val="24"/>
        </w:rPr>
        <w:t xml:space="preserve"> 35b </w:t>
      </w:r>
    </w:p>
    <w:p w14:paraId="124B60E2" w14:textId="77777777" w:rsidR="009228AC" w:rsidRPr="004D2209" w:rsidRDefault="009228AC" w:rsidP="004D2209">
      <w:pPr>
        <w:snapToGrid w:val="0"/>
        <w:rPr>
          <w:sz w:val="24"/>
          <w:szCs w:val="24"/>
        </w:rPr>
      </w:pPr>
    </w:p>
    <w:p w14:paraId="241DF123" w14:textId="676C7725" w:rsid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所得税评估、企业税评估通知书或者申报性评估通知书被撤销或者修改，取消或者变更影响经营利润的，应当依职权撤销或者修改</w:t>
      </w:r>
      <w:r w:rsidR="003A0F79">
        <w:rPr>
          <w:sz w:val="24"/>
          <w:szCs w:val="24"/>
        </w:rPr>
        <w:t>营业税</w:t>
      </w:r>
      <w:r w:rsidRPr="004D2209">
        <w:rPr>
          <w:sz w:val="24"/>
          <w:szCs w:val="24"/>
        </w:rPr>
        <w:t>评估通知书或者损失评估通知书。阿拉伯数字商业企业利润的变化，如果影响营业收入的数额或可以结转的业务损失，则必须加以考虑。3 税法第171（10）段经适当变通后适用。</w:t>
      </w:r>
    </w:p>
    <w:p w14:paraId="379EA1A3" w14:textId="77777777" w:rsidR="009228AC" w:rsidRPr="004D2209" w:rsidRDefault="009228AC" w:rsidP="004D2209">
      <w:pPr>
        <w:snapToGrid w:val="0"/>
        <w:rPr>
          <w:sz w:val="24"/>
          <w:szCs w:val="24"/>
        </w:rPr>
      </w:pPr>
    </w:p>
    <w:p w14:paraId="2BB89585" w14:textId="3CFC7980" w:rsid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Pr="004D2209">
        <w:rPr>
          <w:sz w:val="24"/>
          <w:szCs w:val="24"/>
        </w:rPr>
        <w:t>负责的税务局负责出具</w:t>
      </w:r>
      <w:r w:rsidR="003A0F79">
        <w:rPr>
          <w:sz w:val="24"/>
          <w:szCs w:val="24"/>
        </w:rPr>
        <w:t>营业税</w:t>
      </w:r>
      <w:r w:rsidRPr="004D2209">
        <w:rPr>
          <w:sz w:val="24"/>
          <w:szCs w:val="24"/>
        </w:rPr>
        <w:t>评估通知书，以确定可以结转的业务损失。阿拉伯数字在确定可结转的业务损失时，应按确定应收业务损失结束时的应纳税额的方式考虑应纳税额;《税法》第 171 条第 10 款、第 175 条第 1 款第 1 句第 1 项和第 351 条第 2 款以及《税务法院法》第 42 条应相应适用。2只有在偏离第2句的确定中，只有在完全由于对所确定的纳税计量金额没有影响而省略</w:t>
      </w:r>
      <w:r w:rsidR="003A0F79">
        <w:rPr>
          <w:sz w:val="24"/>
          <w:szCs w:val="24"/>
        </w:rPr>
        <w:t>营业税</w:t>
      </w:r>
      <w:r w:rsidRPr="004D2209">
        <w:rPr>
          <w:sz w:val="24"/>
          <w:szCs w:val="24"/>
        </w:rPr>
        <w:t>收评估通知的废止、修正或更正时，才可考虑税基。4确定期在托收期的确定期届满之前不结束，在此期限结束时，能够结转的业务</w:t>
      </w:r>
      <w:r w:rsidRPr="004D2209">
        <w:rPr>
          <w:rFonts w:hint="eastAsia"/>
          <w:sz w:val="24"/>
          <w:szCs w:val="24"/>
        </w:rPr>
        <w:t>损失必须单独确定</w:t>
      </w:r>
      <w:r w:rsidRPr="004D2209">
        <w:rPr>
          <w:sz w:val="24"/>
          <w:szCs w:val="24"/>
        </w:rPr>
        <w:t>;《税法》第181（5）款仅在主管税务机关未能证明能够违反其职责而结转的业务损失时才适用。</w:t>
      </w:r>
    </w:p>
    <w:p w14:paraId="64B01FBC" w14:textId="77777777" w:rsidR="009228AC" w:rsidRPr="004D2209" w:rsidRDefault="009228AC" w:rsidP="004D2209">
      <w:pPr>
        <w:snapToGrid w:val="0"/>
        <w:rPr>
          <w:sz w:val="24"/>
          <w:szCs w:val="24"/>
        </w:rPr>
      </w:pPr>
    </w:p>
    <w:p w14:paraId="634CE5EF" w14:textId="77777777" w:rsidR="004D2209" w:rsidRPr="009228AC" w:rsidRDefault="004D2209" w:rsidP="004D2209">
      <w:pPr>
        <w:snapToGrid w:val="0"/>
        <w:rPr>
          <w:b/>
          <w:bCs/>
          <w:sz w:val="24"/>
          <w:szCs w:val="24"/>
        </w:rPr>
      </w:pPr>
      <w:r w:rsidRPr="009228AC">
        <w:rPr>
          <w:rFonts w:hint="eastAsia"/>
          <w:b/>
          <w:bCs/>
          <w:sz w:val="24"/>
          <w:szCs w:val="24"/>
        </w:rPr>
        <w:t>脚注</w:t>
      </w:r>
    </w:p>
    <w:p w14:paraId="181DDAC4" w14:textId="709909D4" w:rsidR="004D2209" w:rsidRDefault="004D2209" w:rsidP="004D2209">
      <w:pPr>
        <w:snapToGrid w:val="0"/>
        <w:rPr>
          <w:sz w:val="24"/>
          <w:szCs w:val="24"/>
        </w:rPr>
      </w:pPr>
      <w:r w:rsidRPr="004D2209">
        <w:rPr>
          <w:rFonts w:hint="eastAsia"/>
          <w:sz w:val="24"/>
          <w:szCs w:val="24"/>
        </w:rPr>
        <w:t>（</w:t>
      </w:r>
      <w:r w:rsidRPr="004D2209">
        <w:rPr>
          <w:sz w:val="24"/>
          <w:szCs w:val="24"/>
        </w:rPr>
        <w:t>+++ § 35b 第2条：申请参见 § 36 第10条 +++）</w:t>
      </w:r>
    </w:p>
    <w:p w14:paraId="3A1B0653" w14:textId="77777777" w:rsidR="004C1537" w:rsidRPr="004D2209" w:rsidRDefault="004C1537" w:rsidP="004D2209">
      <w:pPr>
        <w:snapToGrid w:val="0"/>
        <w:rPr>
          <w:sz w:val="24"/>
          <w:szCs w:val="24"/>
        </w:rPr>
      </w:pPr>
    </w:p>
    <w:p w14:paraId="5AFB90A9" w14:textId="412CD94C" w:rsidR="004D2209" w:rsidRPr="004C1537" w:rsidRDefault="004D2209" w:rsidP="004D2209">
      <w:pPr>
        <w:snapToGrid w:val="0"/>
        <w:rPr>
          <w:b/>
          <w:bCs/>
          <w:sz w:val="24"/>
          <w:szCs w:val="24"/>
        </w:rPr>
      </w:pPr>
      <w:r w:rsidRPr="004C1537">
        <w:rPr>
          <w:rFonts w:hint="eastAsia"/>
          <w:b/>
          <w:bCs/>
          <w:sz w:val="24"/>
          <w:szCs w:val="24"/>
        </w:rPr>
        <w:t>第九节</w:t>
      </w:r>
      <w:r w:rsidRPr="004C1537">
        <w:rPr>
          <w:b/>
          <w:bCs/>
          <w:sz w:val="24"/>
          <w:szCs w:val="24"/>
        </w:rPr>
        <w:t xml:space="preserve"> 执行</w:t>
      </w:r>
    </w:p>
    <w:p w14:paraId="7FE9937C" w14:textId="24183180" w:rsidR="004D2209" w:rsidRPr="004D2209" w:rsidRDefault="004D2209" w:rsidP="004D2209">
      <w:pPr>
        <w:snapToGrid w:val="0"/>
        <w:rPr>
          <w:sz w:val="24"/>
          <w:szCs w:val="24"/>
        </w:rPr>
      </w:pPr>
    </w:p>
    <w:p w14:paraId="3ECBF20F" w14:textId="53BE57BF" w:rsidR="004D2209" w:rsidRPr="009228AC" w:rsidRDefault="004D2209" w:rsidP="004D2209">
      <w:pPr>
        <w:snapToGrid w:val="0"/>
        <w:rPr>
          <w:b/>
          <w:bCs/>
          <w:sz w:val="24"/>
          <w:szCs w:val="24"/>
        </w:rPr>
      </w:pPr>
      <w:r w:rsidRPr="009228AC">
        <w:rPr>
          <w:rFonts w:hint="eastAsia"/>
          <w:b/>
          <w:bCs/>
          <w:sz w:val="24"/>
          <w:szCs w:val="24"/>
        </w:rPr>
        <w:t>§</w:t>
      </w:r>
      <w:r w:rsidRPr="009228AC">
        <w:rPr>
          <w:b/>
          <w:bCs/>
          <w:sz w:val="24"/>
          <w:szCs w:val="24"/>
        </w:rPr>
        <w:t xml:space="preserve"> 35c 授权</w:t>
      </w:r>
    </w:p>
    <w:p w14:paraId="48391C2B" w14:textId="77777777" w:rsidR="009228AC" w:rsidRPr="004D2209" w:rsidRDefault="009228AC" w:rsidP="004D2209">
      <w:pPr>
        <w:snapToGrid w:val="0"/>
        <w:rPr>
          <w:sz w:val="24"/>
          <w:szCs w:val="24"/>
        </w:rPr>
      </w:pPr>
    </w:p>
    <w:p w14:paraId="31120696" w14:textId="45CD40A8" w:rsidR="004D2209" w:rsidRPr="004D2209" w:rsidRDefault="002D1C33" w:rsidP="004D2209">
      <w:pPr>
        <w:snapToGrid w:val="0"/>
        <w:rPr>
          <w:sz w:val="24"/>
          <w:szCs w:val="24"/>
        </w:rPr>
      </w:pPr>
      <w:r>
        <w:rPr>
          <w:rFonts w:hint="eastAsia"/>
          <w:sz w:val="24"/>
          <w:szCs w:val="24"/>
        </w:rPr>
        <w:t>（</w:t>
      </w:r>
      <w:r w:rsidR="004D2209" w:rsidRPr="004D2209">
        <w:rPr>
          <w:sz w:val="24"/>
          <w:szCs w:val="24"/>
        </w:rPr>
        <w:t>1</w:t>
      </w:r>
      <w:r>
        <w:rPr>
          <w:rFonts w:hint="eastAsia"/>
          <w:sz w:val="24"/>
          <w:szCs w:val="24"/>
        </w:rPr>
        <w:t>）</w:t>
      </w:r>
      <w:r w:rsidR="0015744B">
        <w:rPr>
          <w:rFonts w:hint="eastAsia"/>
          <w:sz w:val="24"/>
          <w:szCs w:val="24"/>
        </w:rPr>
        <w:t xml:space="preserve"> </w:t>
      </w:r>
      <w:r w:rsidR="004D2209" w:rsidRPr="004D2209">
        <w:rPr>
          <w:sz w:val="24"/>
          <w:szCs w:val="24"/>
        </w:rPr>
        <w:t>联邦政府经联邦参议院之同意，有权：</w:t>
      </w:r>
    </w:p>
    <w:p w14:paraId="03B6F72B" w14:textId="39CE5ED1" w:rsidR="004D2209" w:rsidRPr="004D2209" w:rsidRDefault="004D2209" w:rsidP="004D2209">
      <w:pPr>
        <w:snapToGrid w:val="0"/>
        <w:rPr>
          <w:sz w:val="24"/>
          <w:szCs w:val="24"/>
        </w:rPr>
      </w:pPr>
      <w:r w:rsidRPr="004D2209">
        <w:rPr>
          <w:sz w:val="24"/>
          <w:szCs w:val="24"/>
        </w:rPr>
        <w:t>1.</w:t>
      </w:r>
      <w:r w:rsidRPr="004D2209">
        <w:rPr>
          <w:rFonts w:hint="eastAsia"/>
          <w:sz w:val="24"/>
          <w:szCs w:val="24"/>
        </w:rPr>
        <w:t>颁布实施《</w:t>
      </w:r>
      <w:r w:rsidR="003A0F79">
        <w:rPr>
          <w:rFonts w:hint="eastAsia"/>
          <w:sz w:val="24"/>
          <w:szCs w:val="24"/>
        </w:rPr>
        <w:t>营业税</w:t>
      </w:r>
      <w:r w:rsidRPr="004D2209">
        <w:rPr>
          <w:rFonts w:hint="eastAsia"/>
          <w:sz w:val="24"/>
          <w:szCs w:val="24"/>
        </w:rPr>
        <w:t>法》的法令</w:t>
      </w:r>
    </w:p>
    <w:p w14:paraId="1140C85A" w14:textId="3D184866" w:rsidR="004D2209" w:rsidRPr="004D2209" w:rsidRDefault="004D2209" w:rsidP="0015744B">
      <w:pPr>
        <w:snapToGrid w:val="0"/>
        <w:ind w:leftChars="200" w:left="420"/>
        <w:rPr>
          <w:sz w:val="24"/>
          <w:szCs w:val="24"/>
        </w:rPr>
      </w:pPr>
      <w:r w:rsidRPr="004D2209">
        <w:rPr>
          <w:sz w:val="24"/>
          <w:szCs w:val="24"/>
        </w:rPr>
        <w:t>a)</w:t>
      </w:r>
      <w:r w:rsidRPr="004D2209">
        <w:rPr>
          <w:rFonts w:hint="eastAsia"/>
          <w:sz w:val="24"/>
          <w:szCs w:val="24"/>
        </w:rPr>
        <w:t>关于纳税义务的划分，</w:t>
      </w:r>
    </w:p>
    <w:p w14:paraId="6E448144" w14:textId="679E4E0A" w:rsidR="004D2209" w:rsidRPr="004D2209" w:rsidRDefault="004D2209" w:rsidP="0015744B">
      <w:pPr>
        <w:snapToGrid w:val="0"/>
        <w:ind w:leftChars="200" w:left="420"/>
        <w:rPr>
          <w:sz w:val="24"/>
          <w:szCs w:val="24"/>
        </w:rPr>
      </w:pPr>
      <w:r w:rsidRPr="004D2209">
        <w:rPr>
          <w:sz w:val="24"/>
          <w:szCs w:val="24"/>
        </w:rPr>
        <w:t>b)</w:t>
      </w:r>
      <w:r w:rsidRPr="004D2209">
        <w:rPr>
          <w:rFonts w:hint="eastAsia"/>
          <w:sz w:val="24"/>
          <w:szCs w:val="24"/>
        </w:rPr>
        <w:t>关于营业收入的确定，</w:t>
      </w:r>
    </w:p>
    <w:p w14:paraId="47D9A503" w14:textId="3F24BF6F" w:rsidR="004D2209" w:rsidRPr="004D2209" w:rsidRDefault="004D2209" w:rsidP="0015744B">
      <w:pPr>
        <w:snapToGrid w:val="0"/>
        <w:ind w:leftChars="200" w:left="420"/>
        <w:rPr>
          <w:sz w:val="24"/>
          <w:szCs w:val="24"/>
        </w:rPr>
      </w:pPr>
      <w:r w:rsidRPr="004D2209">
        <w:rPr>
          <w:sz w:val="24"/>
          <w:szCs w:val="24"/>
        </w:rPr>
        <w:lastRenderedPageBreak/>
        <w:t>c)</w:t>
      </w:r>
      <w:r w:rsidRPr="004D2209">
        <w:rPr>
          <w:rFonts w:hint="eastAsia"/>
          <w:sz w:val="24"/>
          <w:szCs w:val="24"/>
        </w:rPr>
        <w:t>在必要的范围内确定应税金额，以保持税收的统一性，并在困难的情况下避免不公平，</w:t>
      </w:r>
    </w:p>
    <w:p w14:paraId="1E7BE88E" w14:textId="7FD0CB14" w:rsidR="004D2209" w:rsidRPr="004D2209" w:rsidRDefault="004D2209" w:rsidP="0015744B">
      <w:pPr>
        <w:snapToGrid w:val="0"/>
        <w:ind w:leftChars="200" w:left="420"/>
        <w:rPr>
          <w:sz w:val="24"/>
          <w:szCs w:val="24"/>
        </w:rPr>
      </w:pPr>
      <w:r w:rsidRPr="004D2209">
        <w:rPr>
          <w:sz w:val="24"/>
          <w:szCs w:val="24"/>
        </w:rPr>
        <w:t>d)</w:t>
      </w:r>
      <w:r w:rsidRPr="004D2209">
        <w:rPr>
          <w:rFonts w:hint="eastAsia"/>
          <w:sz w:val="24"/>
          <w:szCs w:val="24"/>
        </w:rPr>
        <w:t>关于应纳税额的分解，</w:t>
      </w:r>
    </w:p>
    <w:p w14:paraId="04A79E10" w14:textId="29B3FC72" w:rsidR="004D2209" w:rsidRPr="004D2209" w:rsidRDefault="004D2209" w:rsidP="0015744B">
      <w:pPr>
        <w:snapToGrid w:val="0"/>
        <w:ind w:leftChars="200" w:left="420"/>
        <w:rPr>
          <w:sz w:val="24"/>
          <w:szCs w:val="24"/>
        </w:rPr>
      </w:pPr>
      <w:r w:rsidRPr="004D2209">
        <w:rPr>
          <w:sz w:val="24"/>
          <w:szCs w:val="24"/>
        </w:rPr>
        <w:t>e)</w:t>
      </w:r>
      <w:r w:rsidRPr="004D2209">
        <w:rPr>
          <w:rFonts w:hint="eastAsia"/>
          <w:sz w:val="24"/>
          <w:szCs w:val="24"/>
        </w:rPr>
        <w:t>提交纳税申报表，同时考虑到津贴和津贴</w:t>
      </w:r>
      <w:r w:rsidRPr="004D2209">
        <w:rPr>
          <w:sz w:val="24"/>
          <w:szCs w:val="24"/>
        </w:rPr>
        <w:t>;</w:t>
      </w:r>
    </w:p>
    <w:p w14:paraId="7887D4A9" w14:textId="78E8588F" w:rsidR="004D2209" w:rsidRPr="004D2209" w:rsidRDefault="004D2209" w:rsidP="004D2209">
      <w:pPr>
        <w:snapToGrid w:val="0"/>
        <w:rPr>
          <w:sz w:val="24"/>
          <w:szCs w:val="24"/>
        </w:rPr>
      </w:pPr>
      <w:r w:rsidRPr="004D2209">
        <w:rPr>
          <w:sz w:val="24"/>
          <w:szCs w:val="24"/>
        </w:rPr>
        <w:t>2.</w:t>
      </w:r>
      <w:r w:rsidRPr="004D2209">
        <w:rPr>
          <w:rFonts w:hint="eastAsia"/>
          <w:sz w:val="24"/>
          <w:szCs w:val="24"/>
        </w:rPr>
        <w:t>将通过法令通过的条例</w:t>
      </w:r>
    </w:p>
    <w:p w14:paraId="3E65FC16" w14:textId="049A5A2B" w:rsidR="004D2209" w:rsidRPr="004D2209" w:rsidRDefault="004D2209" w:rsidP="0015744B">
      <w:pPr>
        <w:snapToGrid w:val="0"/>
        <w:ind w:leftChars="200" w:left="420"/>
        <w:rPr>
          <w:sz w:val="24"/>
          <w:szCs w:val="24"/>
        </w:rPr>
      </w:pPr>
      <w:r w:rsidRPr="004D2209">
        <w:rPr>
          <w:sz w:val="24"/>
          <w:szCs w:val="24"/>
        </w:rPr>
        <w:t>a)</w:t>
      </w:r>
      <w:r w:rsidRPr="004D2209">
        <w:rPr>
          <w:rFonts w:hint="eastAsia"/>
          <w:sz w:val="24"/>
          <w:szCs w:val="24"/>
        </w:rPr>
        <w:t>废除或修正本法条款所产生的法律后果，只要这是维持税收统一或在困难情况下消除不公平所必需的，</w:t>
      </w:r>
    </w:p>
    <w:p w14:paraId="21343ABC" w14:textId="3081CC9C" w:rsidR="004D2209" w:rsidRPr="004D2209" w:rsidRDefault="004D2209" w:rsidP="0015744B">
      <w:pPr>
        <w:snapToGrid w:val="0"/>
        <w:ind w:leftChars="200" w:left="420"/>
        <w:rPr>
          <w:sz w:val="24"/>
          <w:szCs w:val="24"/>
        </w:rPr>
      </w:pPr>
      <w:r w:rsidRPr="004D2209">
        <w:rPr>
          <w:sz w:val="24"/>
          <w:szCs w:val="24"/>
        </w:rPr>
        <w:t>b)</w:t>
      </w:r>
      <w:r w:rsidRPr="004D2209">
        <w:rPr>
          <w:rFonts w:hint="eastAsia"/>
          <w:sz w:val="24"/>
          <w:szCs w:val="24"/>
        </w:rPr>
        <w:t>（略）</w:t>
      </w:r>
    </w:p>
    <w:p w14:paraId="75CDB29A" w14:textId="7E933DDB" w:rsidR="004D2209" w:rsidRPr="004D2209" w:rsidRDefault="004D2209" w:rsidP="0015744B">
      <w:pPr>
        <w:snapToGrid w:val="0"/>
        <w:ind w:leftChars="200" w:left="420"/>
        <w:rPr>
          <w:sz w:val="24"/>
          <w:szCs w:val="24"/>
        </w:rPr>
      </w:pPr>
      <w:r w:rsidRPr="004D2209">
        <w:rPr>
          <w:sz w:val="24"/>
          <w:szCs w:val="24"/>
        </w:rPr>
        <w:t>c)</w:t>
      </w:r>
      <w:r w:rsidRPr="004D2209">
        <w:rPr>
          <w:rFonts w:hint="eastAsia"/>
          <w:sz w:val="24"/>
          <w:szCs w:val="24"/>
        </w:rPr>
        <w:t>关于国家彩票收藏家的免税，</w:t>
      </w:r>
    </w:p>
    <w:p w14:paraId="780E2C35" w14:textId="71B8FBCF" w:rsidR="004D2209" w:rsidRPr="004D2209" w:rsidRDefault="004D2209" w:rsidP="0015744B">
      <w:pPr>
        <w:snapToGrid w:val="0"/>
        <w:ind w:leftChars="200" w:left="420"/>
        <w:rPr>
          <w:sz w:val="24"/>
          <w:szCs w:val="24"/>
        </w:rPr>
      </w:pPr>
      <w:r w:rsidRPr="004D2209">
        <w:rPr>
          <w:sz w:val="24"/>
          <w:szCs w:val="24"/>
        </w:rPr>
        <w:t>d)</w:t>
      </w:r>
      <w:r w:rsidRPr="004D2209">
        <w:rPr>
          <w:rFonts w:hint="eastAsia"/>
          <w:sz w:val="24"/>
          <w:szCs w:val="24"/>
        </w:rPr>
        <w:t>关于《保险监督法》第</w:t>
      </w:r>
      <w:r w:rsidRPr="004D2209">
        <w:rPr>
          <w:sz w:val="24"/>
          <w:szCs w:val="24"/>
        </w:rPr>
        <w:t>210段所指的某些较小的共同社团的免税，如果它们被免除公司税，</w:t>
      </w:r>
    </w:p>
    <w:p w14:paraId="1AE2F5D7" w14:textId="60A11AC6" w:rsidR="004D2209" w:rsidRPr="004D2209" w:rsidRDefault="004D2209" w:rsidP="0015744B">
      <w:pPr>
        <w:snapToGrid w:val="0"/>
        <w:ind w:leftChars="200" w:left="420"/>
        <w:rPr>
          <w:sz w:val="24"/>
          <w:szCs w:val="24"/>
        </w:rPr>
      </w:pPr>
      <w:r w:rsidRPr="004D2209">
        <w:rPr>
          <w:sz w:val="24"/>
          <w:szCs w:val="24"/>
        </w:rPr>
        <w:t>e)</w:t>
      </w:r>
      <w:r w:rsidRPr="004D2209">
        <w:rPr>
          <w:rFonts w:hint="eastAsia"/>
          <w:sz w:val="24"/>
          <w:szCs w:val="24"/>
        </w:rPr>
        <w:t>关于限制根据股本与部分资产的比率，以及可证明完全直接或间接地因第</w:t>
      </w:r>
      <w:r w:rsidRPr="004D2209">
        <w:rPr>
          <w:sz w:val="24"/>
          <w:szCs w:val="24"/>
        </w:rPr>
        <w:t>3（2）款所述信贷机构或商业企业的银行交易而产生的信贷或信贷风险的商业企业，增加按此处理费用的债务和数额（第8（1）（a）段）， 并发行债务工具，为购买此类贷款的购买价格再融资，或为承担风险而提供的抵押品再融资;</w:t>
      </w:r>
    </w:p>
    <w:p w14:paraId="1D3E6CB9" w14:textId="1F8D1166" w:rsidR="004D2209" w:rsidRPr="004D2209" w:rsidRDefault="004D2209" w:rsidP="0015744B">
      <w:pPr>
        <w:snapToGrid w:val="0"/>
        <w:ind w:leftChars="200" w:left="420"/>
        <w:rPr>
          <w:sz w:val="24"/>
          <w:szCs w:val="24"/>
        </w:rPr>
      </w:pPr>
      <w:r w:rsidRPr="004D2209">
        <w:rPr>
          <w:sz w:val="24"/>
          <w:szCs w:val="24"/>
        </w:rPr>
        <w:t>f)</w:t>
      </w:r>
      <w:r w:rsidRPr="004D2209">
        <w:rPr>
          <w:rFonts w:hint="eastAsia"/>
          <w:sz w:val="24"/>
          <w:szCs w:val="24"/>
        </w:rPr>
        <w:t>关于限制增加债务费用和按此处理的金额（第</w:t>
      </w:r>
      <w:r w:rsidRPr="004D2209">
        <w:rPr>
          <w:sz w:val="24"/>
          <w:szCs w:val="24"/>
        </w:rPr>
        <w:t>8（1）（a）段），在以下情况下</w:t>
      </w:r>
    </w:p>
    <w:p w14:paraId="1B5D5390" w14:textId="01E12603" w:rsidR="004D2209" w:rsidRPr="004D2209" w:rsidRDefault="004D2209" w:rsidP="0015744B">
      <w:pPr>
        <w:snapToGrid w:val="0"/>
        <w:ind w:leftChars="400" w:left="840"/>
        <w:rPr>
          <w:sz w:val="24"/>
          <w:szCs w:val="24"/>
        </w:rPr>
      </w:pPr>
      <w:r w:rsidRPr="004D2209">
        <w:rPr>
          <w:sz w:val="24"/>
          <w:szCs w:val="24"/>
        </w:rPr>
        <w:t>aa）</w:t>
      </w:r>
      <w:r w:rsidRPr="004D2209">
        <w:rPr>
          <w:rFonts w:hint="eastAsia"/>
          <w:sz w:val="24"/>
          <w:szCs w:val="24"/>
        </w:rPr>
        <w:t>金融服务机构，只要它们提供《德国银行法》第</w:t>
      </w:r>
      <w:r w:rsidRPr="004D2209">
        <w:rPr>
          <w:sz w:val="24"/>
          <w:szCs w:val="24"/>
        </w:rPr>
        <w:t>1条第1款第2句所指的金融服务，</w:t>
      </w:r>
    </w:p>
    <w:p w14:paraId="6092E091" w14:textId="7C5BD327" w:rsidR="004D2209" w:rsidRPr="004D2209" w:rsidRDefault="009228AC" w:rsidP="0015744B">
      <w:pPr>
        <w:snapToGrid w:val="0"/>
        <w:ind w:leftChars="400" w:left="840"/>
        <w:rPr>
          <w:sz w:val="24"/>
          <w:szCs w:val="24"/>
        </w:rPr>
      </w:pPr>
      <w:r>
        <w:rPr>
          <w:rFonts w:hint="eastAsia"/>
          <w:sz w:val="24"/>
          <w:szCs w:val="24"/>
        </w:rPr>
        <w:t>bb）</w:t>
      </w:r>
      <w:r w:rsidR="004D2209" w:rsidRPr="004D2209">
        <w:rPr>
          <w:rFonts w:hint="eastAsia"/>
          <w:sz w:val="24"/>
          <w:szCs w:val="24"/>
        </w:rPr>
        <w:t>支付机构，只要它们提供《支付服务监督法》§</w:t>
      </w:r>
      <w:r w:rsidR="004D2209" w:rsidRPr="004D2209">
        <w:rPr>
          <w:sz w:val="24"/>
          <w:szCs w:val="24"/>
        </w:rPr>
        <w:t xml:space="preserve"> 1第1句第2句第2项第3项b和第6项所指的支付服务，</w:t>
      </w:r>
    </w:p>
    <w:p w14:paraId="7B8DFB4B" w14:textId="0DFDB4C6" w:rsidR="004D2209" w:rsidRPr="004D2209" w:rsidRDefault="009228AC" w:rsidP="0015744B">
      <w:pPr>
        <w:snapToGrid w:val="0"/>
        <w:ind w:leftChars="400" w:left="840"/>
        <w:rPr>
          <w:sz w:val="24"/>
          <w:szCs w:val="24"/>
        </w:rPr>
      </w:pPr>
      <w:r>
        <w:rPr>
          <w:rFonts w:hint="eastAsia"/>
          <w:sz w:val="24"/>
          <w:szCs w:val="24"/>
        </w:rPr>
        <w:t>c</w:t>
      </w:r>
      <w:r>
        <w:rPr>
          <w:sz w:val="24"/>
          <w:szCs w:val="24"/>
        </w:rPr>
        <w:t>c</w:t>
      </w:r>
      <w:r w:rsidR="004D2209" w:rsidRPr="004D2209">
        <w:rPr>
          <w:rFonts w:hint="eastAsia"/>
          <w:sz w:val="24"/>
          <w:szCs w:val="24"/>
        </w:rPr>
        <w:t>）投资机构，只要它们提供《证券机构法》第</w:t>
      </w:r>
      <w:r w:rsidR="004D2209" w:rsidRPr="004D2209">
        <w:rPr>
          <w:sz w:val="24"/>
          <w:szCs w:val="24"/>
        </w:rPr>
        <w:t>2条第2款至第4款所指的投资服务、辅助投资服务和辅助交易。</w:t>
      </w:r>
    </w:p>
    <w:p w14:paraId="10EE6E8D" w14:textId="77777777" w:rsidR="004D2209" w:rsidRPr="004D2209" w:rsidRDefault="004D2209" w:rsidP="004D2209">
      <w:pPr>
        <w:snapToGrid w:val="0"/>
        <w:rPr>
          <w:sz w:val="24"/>
          <w:szCs w:val="24"/>
        </w:rPr>
      </w:pPr>
      <w:r w:rsidRPr="004D2209">
        <w:rPr>
          <w:rFonts w:hint="eastAsia"/>
          <w:sz w:val="24"/>
          <w:szCs w:val="24"/>
        </w:rPr>
        <w:t>阿拉伯数字执行第</w:t>
      </w:r>
      <w:r w:rsidRPr="004D2209">
        <w:rPr>
          <w:sz w:val="24"/>
          <w:szCs w:val="24"/>
        </w:rPr>
        <w:t>1句的先决条件是，金融服务机构营业额的至少50%可归因于金融服务，投资机构的营业额至少为投资服务、辅助投资服务和辅助交易的50%，支付机构的营业额至少为支付服务的50%，至少50%归因于支付服务，</w:t>
      </w:r>
    </w:p>
    <w:p w14:paraId="5F9C0EF9" w14:textId="375C3EA9" w:rsidR="004D2209" w:rsidRDefault="004D2209" w:rsidP="004D2209">
      <w:pPr>
        <w:snapToGrid w:val="0"/>
        <w:rPr>
          <w:sz w:val="24"/>
          <w:szCs w:val="24"/>
        </w:rPr>
      </w:pPr>
      <w:r w:rsidRPr="004D2209">
        <w:rPr>
          <w:sz w:val="24"/>
          <w:szCs w:val="24"/>
        </w:rPr>
        <w:t>g)</w:t>
      </w:r>
      <w:r w:rsidRPr="004D2209">
        <w:rPr>
          <w:rFonts w:hint="eastAsia"/>
          <w:sz w:val="24"/>
          <w:szCs w:val="24"/>
        </w:rPr>
        <w:t>确定不同的预付款日期。</w:t>
      </w:r>
    </w:p>
    <w:p w14:paraId="68DCA8E4" w14:textId="77777777" w:rsidR="00231D0E" w:rsidRPr="004D2209" w:rsidRDefault="00231D0E" w:rsidP="004D2209">
      <w:pPr>
        <w:snapToGrid w:val="0"/>
        <w:rPr>
          <w:sz w:val="24"/>
          <w:szCs w:val="24"/>
        </w:rPr>
      </w:pPr>
    </w:p>
    <w:p w14:paraId="00F7616B" w14:textId="5DE59EA0" w:rsidR="004D2209" w:rsidRDefault="002D1C33" w:rsidP="004D2209">
      <w:pPr>
        <w:snapToGrid w:val="0"/>
        <w:rPr>
          <w:sz w:val="24"/>
          <w:szCs w:val="24"/>
        </w:rPr>
      </w:pPr>
      <w:r>
        <w:rPr>
          <w:rFonts w:hint="eastAsia"/>
          <w:sz w:val="24"/>
          <w:szCs w:val="24"/>
        </w:rPr>
        <w:t>（</w:t>
      </w:r>
      <w:r w:rsidR="004D2209" w:rsidRPr="004D2209">
        <w:rPr>
          <w:sz w:val="24"/>
          <w:szCs w:val="24"/>
        </w:rPr>
        <w:t>2</w:t>
      </w:r>
      <w:r>
        <w:rPr>
          <w:rFonts w:hint="eastAsia"/>
          <w:sz w:val="24"/>
          <w:szCs w:val="24"/>
        </w:rPr>
        <w:t>）</w:t>
      </w:r>
      <w:r w:rsidR="0015744B">
        <w:rPr>
          <w:rFonts w:hint="eastAsia"/>
          <w:sz w:val="24"/>
          <w:szCs w:val="24"/>
        </w:rPr>
        <w:t xml:space="preserve"> </w:t>
      </w:r>
      <w:r w:rsidR="004D2209" w:rsidRPr="004D2209">
        <w:rPr>
          <w:sz w:val="24"/>
          <w:szCs w:val="24"/>
        </w:rPr>
        <w:t>联邦财政部有权以现行有效的版本逐句编号，並以新的日期和新段落顺序公布本法和颁布的法令的措辞，並消除措辞上的不一致之处。</w:t>
      </w:r>
    </w:p>
    <w:p w14:paraId="16E2029D" w14:textId="77777777" w:rsidR="002D1C33" w:rsidRPr="004D2209" w:rsidRDefault="002D1C33" w:rsidP="004D2209">
      <w:pPr>
        <w:snapToGrid w:val="0"/>
        <w:rPr>
          <w:sz w:val="24"/>
          <w:szCs w:val="24"/>
        </w:rPr>
      </w:pPr>
    </w:p>
    <w:p w14:paraId="2D60FC1F" w14:textId="77777777" w:rsidR="004D2209" w:rsidRPr="00231D0E" w:rsidRDefault="004D2209" w:rsidP="004D2209">
      <w:pPr>
        <w:snapToGrid w:val="0"/>
        <w:rPr>
          <w:b/>
          <w:bCs/>
          <w:sz w:val="24"/>
          <w:szCs w:val="24"/>
        </w:rPr>
      </w:pPr>
      <w:r w:rsidRPr="00231D0E">
        <w:rPr>
          <w:rFonts w:hint="eastAsia"/>
          <w:b/>
          <w:bCs/>
          <w:sz w:val="24"/>
          <w:szCs w:val="24"/>
        </w:rPr>
        <w:t>脚注</w:t>
      </w:r>
    </w:p>
    <w:p w14:paraId="7CB4F837"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 § 35c：有关申请，请参见 § 36 +++）</w:t>
      </w:r>
    </w:p>
    <w:p w14:paraId="45A36235" w14:textId="481AA8BB" w:rsidR="004D2209" w:rsidRDefault="004D2209" w:rsidP="004D2209">
      <w:pPr>
        <w:snapToGrid w:val="0"/>
        <w:rPr>
          <w:sz w:val="24"/>
          <w:szCs w:val="24"/>
        </w:rPr>
      </w:pPr>
      <w:r w:rsidRPr="004D2209">
        <w:rPr>
          <w:rFonts w:hint="eastAsia"/>
          <w:sz w:val="24"/>
          <w:szCs w:val="24"/>
        </w:rPr>
        <w:t>（</w:t>
      </w:r>
      <w:r w:rsidRPr="004D2209">
        <w:rPr>
          <w:sz w:val="24"/>
          <w:szCs w:val="24"/>
        </w:rPr>
        <w:t>+++ § 35c 第 1 节第 2 个字母 d：对于初始申请，请参见 § 36 第 3 节 （F 2015-01-01） +++）</w:t>
      </w:r>
    </w:p>
    <w:p w14:paraId="41C7DCAF" w14:textId="77777777" w:rsidR="004C1537" w:rsidRPr="004D2209" w:rsidRDefault="004C1537" w:rsidP="004D2209">
      <w:pPr>
        <w:snapToGrid w:val="0"/>
        <w:rPr>
          <w:sz w:val="24"/>
          <w:szCs w:val="24"/>
        </w:rPr>
      </w:pPr>
    </w:p>
    <w:p w14:paraId="74EBBE29" w14:textId="70D21FCB" w:rsidR="004D2209" w:rsidRPr="004C1537" w:rsidRDefault="004D2209" w:rsidP="004D2209">
      <w:pPr>
        <w:snapToGrid w:val="0"/>
        <w:rPr>
          <w:b/>
          <w:bCs/>
          <w:sz w:val="24"/>
          <w:szCs w:val="24"/>
        </w:rPr>
      </w:pPr>
      <w:r w:rsidRPr="004C1537">
        <w:rPr>
          <w:rFonts w:hint="eastAsia"/>
          <w:b/>
          <w:bCs/>
          <w:sz w:val="24"/>
          <w:szCs w:val="24"/>
        </w:rPr>
        <w:t>第十节</w:t>
      </w:r>
      <w:r w:rsidRPr="004C1537">
        <w:rPr>
          <w:b/>
          <w:bCs/>
          <w:sz w:val="24"/>
          <w:szCs w:val="24"/>
        </w:rPr>
        <w:t xml:space="preserve"> 最后条款</w:t>
      </w:r>
    </w:p>
    <w:p w14:paraId="12EB2003" w14:textId="4F2FC12F" w:rsidR="004D2209" w:rsidRPr="004D2209" w:rsidRDefault="004D2209" w:rsidP="004D2209">
      <w:pPr>
        <w:snapToGrid w:val="0"/>
        <w:rPr>
          <w:sz w:val="24"/>
          <w:szCs w:val="24"/>
        </w:rPr>
      </w:pPr>
    </w:p>
    <w:p w14:paraId="6137C2F8" w14:textId="74482850" w:rsidR="004D2209" w:rsidRDefault="004D2209" w:rsidP="004D2209">
      <w:pPr>
        <w:snapToGrid w:val="0"/>
        <w:rPr>
          <w:b/>
          <w:bCs/>
          <w:sz w:val="24"/>
          <w:szCs w:val="24"/>
        </w:rPr>
      </w:pPr>
      <w:r w:rsidRPr="00231D0E">
        <w:rPr>
          <w:rFonts w:hint="eastAsia"/>
          <w:b/>
          <w:bCs/>
          <w:sz w:val="24"/>
          <w:szCs w:val="24"/>
        </w:rPr>
        <w:t>§</w:t>
      </w:r>
      <w:r w:rsidRPr="00231D0E">
        <w:rPr>
          <w:b/>
          <w:bCs/>
          <w:sz w:val="24"/>
          <w:szCs w:val="24"/>
        </w:rPr>
        <w:t xml:space="preserve"> 36 适用时间范围</w:t>
      </w:r>
    </w:p>
    <w:p w14:paraId="0F3F7E13" w14:textId="77777777" w:rsidR="00231D0E" w:rsidRPr="00231D0E" w:rsidRDefault="00231D0E" w:rsidP="004D2209">
      <w:pPr>
        <w:snapToGrid w:val="0"/>
        <w:rPr>
          <w:b/>
          <w:bCs/>
          <w:sz w:val="24"/>
          <w:szCs w:val="24"/>
        </w:rPr>
      </w:pPr>
    </w:p>
    <w:p w14:paraId="333F808E" w14:textId="11E192BD" w:rsidR="004D2209" w:rsidRDefault="004D2209" w:rsidP="004D2209">
      <w:pPr>
        <w:snapToGrid w:val="0"/>
        <w:rPr>
          <w:sz w:val="24"/>
          <w:szCs w:val="24"/>
        </w:rPr>
      </w:pPr>
      <w:r w:rsidRPr="004D2209">
        <w:rPr>
          <w:rFonts w:hint="eastAsia"/>
          <w:sz w:val="24"/>
          <w:szCs w:val="24"/>
        </w:rPr>
        <w:t>（</w:t>
      </w:r>
      <w:r w:rsidRPr="004D2209">
        <w:rPr>
          <w:sz w:val="24"/>
          <w:szCs w:val="24"/>
        </w:rPr>
        <w:t>1）</w:t>
      </w:r>
      <w:r w:rsidR="0015744B">
        <w:rPr>
          <w:rFonts w:hint="eastAsia"/>
          <w:sz w:val="24"/>
          <w:szCs w:val="24"/>
        </w:rPr>
        <w:t xml:space="preserve"> </w:t>
      </w:r>
      <w:r w:rsidRPr="004D2209">
        <w:rPr>
          <w:sz w:val="24"/>
          <w:szCs w:val="24"/>
        </w:rPr>
        <w:t>除以下各款另有规定外，上述版本应首次适用于2021年的调查期。</w:t>
      </w:r>
    </w:p>
    <w:p w14:paraId="52407FF7" w14:textId="77777777" w:rsidR="00231D0E" w:rsidRPr="004D2209" w:rsidRDefault="00231D0E" w:rsidP="004D2209">
      <w:pPr>
        <w:snapToGrid w:val="0"/>
        <w:rPr>
          <w:sz w:val="24"/>
          <w:szCs w:val="24"/>
        </w:rPr>
      </w:pPr>
    </w:p>
    <w:p w14:paraId="2633A6F9" w14:textId="12A8AA89" w:rsidR="004D2209" w:rsidRDefault="004D2209" w:rsidP="004D2209">
      <w:pPr>
        <w:snapToGrid w:val="0"/>
        <w:rPr>
          <w:sz w:val="24"/>
          <w:szCs w:val="24"/>
        </w:rPr>
      </w:pPr>
      <w:r w:rsidRPr="004D2209">
        <w:rPr>
          <w:rFonts w:hint="eastAsia"/>
          <w:sz w:val="24"/>
          <w:szCs w:val="24"/>
        </w:rPr>
        <w:t>（</w:t>
      </w:r>
      <w:r w:rsidRPr="004D2209">
        <w:rPr>
          <w:sz w:val="24"/>
          <w:szCs w:val="24"/>
        </w:rPr>
        <w:t>2）</w:t>
      </w:r>
      <w:r w:rsidR="0015744B">
        <w:rPr>
          <w:rFonts w:hint="eastAsia"/>
          <w:sz w:val="24"/>
          <w:szCs w:val="24"/>
        </w:rPr>
        <w:t xml:space="preserve"> </w:t>
      </w:r>
      <w:r w:rsidRPr="004D2209">
        <w:rPr>
          <w:sz w:val="24"/>
          <w:szCs w:val="24"/>
        </w:rPr>
        <w:t>2019年12月12日法案第8条版本（联邦法律公报I第2451页）中的第1§ 3第1款将首次适用于2019年的调查期。2019年12月12日法案第8条版本（联邦法律公报I第2451页）中的第3条第13款将首次适用于2015年的调查期。2019年12月12日法案第8条版本（联邦法律公报I第2451页）中的第3§ 3第24号将在2019年调查期间首次适用。2019年12月12</w:t>
      </w:r>
      <w:r w:rsidRPr="004D2209">
        <w:rPr>
          <w:sz w:val="24"/>
          <w:szCs w:val="24"/>
        </w:rPr>
        <w:lastRenderedPageBreak/>
        <w:t>日法案第8条版本（联邦法律公报I第2451页）中的4§ 3第32号将在2019年调查期间首次适用。</w:t>
      </w:r>
    </w:p>
    <w:p w14:paraId="564C7485" w14:textId="77777777" w:rsidR="00231D0E" w:rsidRPr="004D2209" w:rsidRDefault="00231D0E" w:rsidP="004D2209">
      <w:pPr>
        <w:snapToGrid w:val="0"/>
        <w:rPr>
          <w:sz w:val="24"/>
          <w:szCs w:val="24"/>
        </w:rPr>
      </w:pPr>
    </w:p>
    <w:p w14:paraId="26995AB4" w14:textId="77777777" w:rsidR="004D2209" w:rsidRPr="004D2209" w:rsidRDefault="004D2209" w:rsidP="004D2209">
      <w:pPr>
        <w:snapToGrid w:val="0"/>
        <w:rPr>
          <w:sz w:val="24"/>
          <w:szCs w:val="24"/>
        </w:rPr>
      </w:pPr>
      <w:r w:rsidRPr="004D2209">
        <w:rPr>
          <w:rFonts w:hint="eastAsia"/>
          <w:sz w:val="24"/>
          <w:szCs w:val="24"/>
        </w:rPr>
        <w:t>（</w:t>
      </w:r>
      <w:r w:rsidRPr="004D2209">
        <w:rPr>
          <w:sz w:val="24"/>
          <w:szCs w:val="24"/>
        </w:rPr>
        <w:t>3） 经2019年12月12日法案第8条修订的版本（联邦法律公报I第2451页）中的1§ 7句子3将首次适用于2009年调查期。阿拉伯数字在2008年调查期间，应适用以下版本的第7条第3款：</w:t>
      </w:r>
    </w:p>
    <w:p w14:paraId="6439605D" w14:textId="77777777" w:rsidR="004D2209" w:rsidRPr="004D2209" w:rsidRDefault="004D2209" w:rsidP="004D2209">
      <w:pPr>
        <w:snapToGrid w:val="0"/>
        <w:rPr>
          <w:sz w:val="24"/>
          <w:szCs w:val="24"/>
        </w:rPr>
      </w:pPr>
      <w:r w:rsidRPr="004D2209">
        <w:rPr>
          <w:rFonts w:hint="eastAsia"/>
          <w:sz w:val="24"/>
          <w:szCs w:val="24"/>
        </w:rPr>
        <w:t>“根据《所得税法》第</w:t>
      </w:r>
      <w:r w:rsidRPr="004D2209">
        <w:rPr>
          <w:sz w:val="24"/>
          <w:szCs w:val="24"/>
        </w:rPr>
        <w:t>5a款确定的利润，包括根据《所得税法》第5a（4）和（4a）款增加的内容，以及根据《公司税法》第8（1）款第二句确定的收入，应视为第1句规定的营业收入。</w:t>
      </w:r>
    </w:p>
    <w:p w14:paraId="0832B9BD" w14:textId="5543D275" w:rsidR="004D2209" w:rsidRDefault="004D2209" w:rsidP="004D2209">
      <w:pPr>
        <w:snapToGrid w:val="0"/>
        <w:rPr>
          <w:sz w:val="24"/>
          <w:szCs w:val="24"/>
        </w:rPr>
      </w:pPr>
      <w:r w:rsidRPr="004D2209">
        <w:rPr>
          <w:sz w:val="24"/>
          <w:szCs w:val="24"/>
        </w:rPr>
        <w:t>3§ 7 7 2016年12月20日法案第16条版本（联邦法律公报I p. 3000）中的第7句将首次适用于2017年的调查期。4§ 7 7 2021年6月25日法案第3条版本（联邦法律公报I p. 2035）中的第9句将首次适用于2022年的调查期。</w:t>
      </w:r>
    </w:p>
    <w:p w14:paraId="25EDBF14" w14:textId="77777777" w:rsidR="00231D0E" w:rsidRPr="004D2209" w:rsidRDefault="00231D0E" w:rsidP="004D2209">
      <w:pPr>
        <w:snapToGrid w:val="0"/>
        <w:rPr>
          <w:sz w:val="24"/>
          <w:szCs w:val="24"/>
        </w:rPr>
      </w:pPr>
    </w:p>
    <w:p w14:paraId="1D0C34FF" w14:textId="0D2CFCC3" w:rsidR="004D2209" w:rsidRPr="004D2209" w:rsidRDefault="004D2209" w:rsidP="004D2209">
      <w:pPr>
        <w:snapToGrid w:val="0"/>
        <w:rPr>
          <w:sz w:val="24"/>
          <w:szCs w:val="24"/>
        </w:rPr>
      </w:pPr>
      <w:r w:rsidRPr="004D2209">
        <w:rPr>
          <w:rFonts w:hint="eastAsia"/>
          <w:sz w:val="24"/>
          <w:szCs w:val="24"/>
        </w:rPr>
        <w:t>（</w:t>
      </w:r>
      <w:r w:rsidRPr="004D2209">
        <w:rPr>
          <w:sz w:val="24"/>
          <w:szCs w:val="24"/>
        </w:rPr>
        <w:t>4）</w:t>
      </w:r>
      <w:r w:rsidR="00874E64">
        <w:rPr>
          <w:rFonts w:hint="eastAsia"/>
          <w:sz w:val="24"/>
          <w:szCs w:val="24"/>
        </w:rPr>
        <w:t xml:space="preserve"> </w:t>
      </w:r>
      <w:r w:rsidRPr="004D2209">
        <w:rPr>
          <w:sz w:val="24"/>
          <w:szCs w:val="24"/>
        </w:rPr>
        <w:t>§ 8 No. 1 d的第二句仅适用于基于2019年12月31日后签订的合同的费用。阿拉伯数字对于2025年1月1日之前签订的合同，60公里的航程就足够了，而不是80公里的航程。3§ 8 1字母d句2将在2030年调查期间最后一次申请。</w:t>
      </w:r>
    </w:p>
    <w:p w14:paraId="7859C9FD" w14:textId="2CC81D50" w:rsidR="004D2209" w:rsidRDefault="004D2209" w:rsidP="004D2209">
      <w:pPr>
        <w:snapToGrid w:val="0"/>
        <w:rPr>
          <w:sz w:val="24"/>
          <w:szCs w:val="24"/>
        </w:rPr>
      </w:pPr>
      <w:r w:rsidRPr="004D2209">
        <w:rPr>
          <w:rFonts w:hint="eastAsia"/>
          <w:sz w:val="24"/>
          <w:szCs w:val="24"/>
        </w:rPr>
        <w:t>（</w:t>
      </w:r>
      <w:r w:rsidRPr="004D2209">
        <w:rPr>
          <w:sz w:val="24"/>
          <w:szCs w:val="24"/>
        </w:rPr>
        <w:t>4a） 2021年6月25日法案第3条版本（联邦法律公报I第2035页）中的第8条第5款将在2022年调查期间首次适用。</w:t>
      </w:r>
    </w:p>
    <w:p w14:paraId="14193EA3" w14:textId="77777777" w:rsidR="00231D0E" w:rsidRPr="004D2209" w:rsidRDefault="00231D0E" w:rsidP="004D2209">
      <w:pPr>
        <w:snapToGrid w:val="0"/>
        <w:rPr>
          <w:sz w:val="24"/>
          <w:szCs w:val="24"/>
        </w:rPr>
      </w:pPr>
    </w:p>
    <w:p w14:paraId="27A6E752" w14:textId="44B3CD5B" w:rsidR="004D2209" w:rsidRPr="004D2209" w:rsidRDefault="004D2209" w:rsidP="004D2209">
      <w:pPr>
        <w:snapToGrid w:val="0"/>
        <w:rPr>
          <w:sz w:val="24"/>
          <w:szCs w:val="24"/>
        </w:rPr>
      </w:pPr>
      <w:r w:rsidRPr="004D2209">
        <w:rPr>
          <w:rFonts w:hint="eastAsia"/>
          <w:sz w:val="24"/>
          <w:szCs w:val="24"/>
        </w:rPr>
        <w:t>（</w:t>
      </w:r>
      <w:r w:rsidRPr="004D2209">
        <w:rPr>
          <w:sz w:val="24"/>
          <w:szCs w:val="24"/>
        </w:rPr>
        <w:t>5）</w:t>
      </w:r>
      <w:r w:rsidR="00874E64">
        <w:rPr>
          <w:rFonts w:hint="eastAsia"/>
          <w:sz w:val="24"/>
          <w:szCs w:val="24"/>
        </w:rPr>
        <w:t xml:space="preserve"> </w:t>
      </w:r>
      <w:r w:rsidRPr="004D2209">
        <w:rPr>
          <w:sz w:val="24"/>
          <w:szCs w:val="24"/>
        </w:rPr>
        <w:t>1§ 9 第 3 句 1 2016 年 12 月 20 日法案第 16 条版本中的前半句（《联邦法律公报 I》第 3000 页）将在 2017 年调查期间首次适用。2§ 9 5 5 12 2019年12月12日法案第8条版本（联邦法律公报一第2451页）中的第12句将首次适用于2019年12月31日之后的捐赠。</w:t>
      </w:r>
    </w:p>
    <w:p w14:paraId="49050ABB" w14:textId="77777777" w:rsidR="004D2209" w:rsidRPr="004D2209" w:rsidRDefault="004D2209" w:rsidP="00874E64">
      <w:pPr>
        <w:snapToGrid w:val="0"/>
        <w:ind w:leftChars="200" w:left="420"/>
        <w:rPr>
          <w:sz w:val="24"/>
          <w:szCs w:val="24"/>
        </w:rPr>
      </w:pPr>
      <w:r w:rsidRPr="004D2209">
        <w:rPr>
          <w:rFonts w:hint="eastAsia"/>
          <w:sz w:val="24"/>
          <w:szCs w:val="24"/>
        </w:rPr>
        <w:t>（</w:t>
      </w:r>
      <w:r w:rsidRPr="004D2209">
        <w:rPr>
          <w:sz w:val="24"/>
          <w:szCs w:val="24"/>
        </w:rPr>
        <w:t>5a） 2020年12月21日法案第9条版本（联邦法律公报I第3096页）中的第10a条也适用于2020年之前的调查期。</w:t>
      </w:r>
    </w:p>
    <w:p w14:paraId="61798EE2" w14:textId="2784AC03" w:rsidR="004D2209" w:rsidRDefault="004D2209" w:rsidP="00874E64">
      <w:pPr>
        <w:snapToGrid w:val="0"/>
        <w:ind w:leftChars="200" w:left="420"/>
        <w:rPr>
          <w:sz w:val="24"/>
          <w:szCs w:val="24"/>
        </w:rPr>
      </w:pPr>
      <w:r w:rsidRPr="004D2209">
        <w:rPr>
          <w:rFonts w:hint="eastAsia"/>
          <w:sz w:val="24"/>
          <w:szCs w:val="24"/>
        </w:rPr>
        <w:t>（</w:t>
      </w:r>
      <w:r w:rsidRPr="004D2209">
        <w:rPr>
          <w:sz w:val="24"/>
          <w:szCs w:val="24"/>
        </w:rPr>
        <w:t>5b） 应纳税人的要求，适用第19条第（3）款第二句和第三句，条件是2019年至2021年征收期的第21个日历月、2022年调查期的第20个日历月、2023年调查期的第18个历月和2024年调查期的第17个日历月取代第15个日历月。</w:t>
      </w:r>
    </w:p>
    <w:p w14:paraId="27C7BCCB" w14:textId="77777777" w:rsidR="00231D0E" w:rsidRPr="004D2209" w:rsidRDefault="00231D0E" w:rsidP="004D2209">
      <w:pPr>
        <w:snapToGrid w:val="0"/>
        <w:rPr>
          <w:sz w:val="24"/>
          <w:szCs w:val="24"/>
        </w:rPr>
      </w:pPr>
    </w:p>
    <w:p w14:paraId="0F6B63F9" w14:textId="44CC1897" w:rsidR="004D2209" w:rsidRPr="004D2209" w:rsidRDefault="004D2209" w:rsidP="004D2209">
      <w:pPr>
        <w:snapToGrid w:val="0"/>
        <w:rPr>
          <w:sz w:val="24"/>
          <w:szCs w:val="24"/>
        </w:rPr>
      </w:pPr>
      <w:r w:rsidRPr="004D2209">
        <w:rPr>
          <w:rFonts w:hint="eastAsia"/>
          <w:sz w:val="24"/>
          <w:szCs w:val="24"/>
        </w:rPr>
        <w:t>（</w:t>
      </w:r>
      <w:r w:rsidRPr="004D2209">
        <w:rPr>
          <w:sz w:val="24"/>
          <w:szCs w:val="24"/>
        </w:rPr>
        <w:t>6）</w:t>
      </w:r>
      <w:r w:rsidR="00874E64">
        <w:rPr>
          <w:rFonts w:hint="eastAsia"/>
          <w:sz w:val="24"/>
          <w:szCs w:val="24"/>
        </w:rPr>
        <w:t xml:space="preserve"> </w:t>
      </w:r>
      <w:r w:rsidRPr="004D2209">
        <w:rPr>
          <w:sz w:val="24"/>
          <w:szCs w:val="24"/>
        </w:rPr>
        <w:t>§ 35c 第 1 段 2019 年 12 月 12 日法案第 8 条版本中的 2 个字母 f 句 1 双字母 bb（联邦法律公报 I p. 2451）将首次适用于 2018 年调查期。</w:t>
      </w:r>
    </w:p>
    <w:p w14:paraId="25E70234" w14:textId="7612FF10" w:rsidR="004D2209" w:rsidRPr="004D2209" w:rsidRDefault="004D2209" w:rsidP="004D2209">
      <w:pPr>
        <w:snapToGrid w:val="0"/>
        <w:rPr>
          <w:sz w:val="24"/>
          <w:szCs w:val="24"/>
        </w:rPr>
      </w:pPr>
    </w:p>
    <w:p w14:paraId="57322DCC" w14:textId="2B69FBBE" w:rsidR="00B4164F" w:rsidRPr="00231D0E" w:rsidRDefault="004D2209" w:rsidP="004D2209">
      <w:pPr>
        <w:snapToGrid w:val="0"/>
        <w:rPr>
          <w:b/>
          <w:bCs/>
          <w:sz w:val="24"/>
          <w:szCs w:val="24"/>
        </w:rPr>
      </w:pPr>
      <w:r w:rsidRPr="00231D0E">
        <w:rPr>
          <w:rFonts w:hint="eastAsia"/>
          <w:b/>
          <w:bCs/>
          <w:sz w:val="24"/>
          <w:szCs w:val="24"/>
        </w:rPr>
        <w:t>§</w:t>
      </w:r>
      <w:r w:rsidRPr="00231D0E">
        <w:rPr>
          <w:b/>
          <w:bCs/>
          <w:sz w:val="24"/>
          <w:szCs w:val="24"/>
        </w:rPr>
        <w:t xml:space="preserve"> 37 </w:t>
      </w:r>
      <w:r w:rsidRPr="00231D0E">
        <w:rPr>
          <w:rFonts w:hint="eastAsia"/>
          <w:b/>
          <w:bCs/>
          <w:sz w:val="24"/>
          <w:szCs w:val="24"/>
        </w:rPr>
        <w:t>（略）</w:t>
      </w:r>
    </w:p>
    <w:sectPr w:rsidR="00B4164F" w:rsidRPr="00231D0E" w:rsidSect="00CE04DF">
      <w:pgSz w:w="11906" w:h="16838"/>
      <w:pgMar w:top="1440" w:right="56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9B26" w14:textId="77777777" w:rsidR="00543C08" w:rsidRDefault="00543C08" w:rsidP="009C6190">
      <w:r>
        <w:separator/>
      </w:r>
    </w:p>
  </w:endnote>
  <w:endnote w:type="continuationSeparator" w:id="0">
    <w:p w14:paraId="2C9F84B6" w14:textId="77777777" w:rsidR="00543C08" w:rsidRDefault="00543C08" w:rsidP="009C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19F" w14:textId="77777777" w:rsidR="00543C08" w:rsidRDefault="00543C08" w:rsidP="009C6190">
      <w:r>
        <w:separator/>
      </w:r>
    </w:p>
  </w:footnote>
  <w:footnote w:type="continuationSeparator" w:id="0">
    <w:p w14:paraId="051B10E5" w14:textId="77777777" w:rsidR="00543C08" w:rsidRDefault="00543C08" w:rsidP="009C6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4CF"/>
    <w:multiLevelType w:val="hybridMultilevel"/>
    <w:tmpl w:val="3CF289E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372B40"/>
    <w:multiLevelType w:val="multilevel"/>
    <w:tmpl w:val="E82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80A50"/>
    <w:multiLevelType w:val="hybridMultilevel"/>
    <w:tmpl w:val="B5A4EB7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817910574">
    <w:abstractNumId w:val="1"/>
  </w:num>
  <w:num w:numId="2" w16cid:durableId="1570649434">
    <w:abstractNumId w:val="0"/>
  </w:num>
  <w:num w:numId="3" w16cid:durableId="294675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13"/>
    <w:rsid w:val="000613F9"/>
    <w:rsid w:val="00097DE9"/>
    <w:rsid w:val="000E610B"/>
    <w:rsid w:val="000F3CAF"/>
    <w:rsid w:val="000F61A1"/>
    <w:rsid w:val="0010385E"/>
    <w:rsid w:val="001164F6"/>
    <w:rsid w:val="00123D2A"/>
    <w:rsid w:val="00124726"/>
    <w:rsid w:val="00146F55"/>
    <w:rsid w:val="0015360F"/>
    <w:rsid w:val="001563D8"/>
    <w:rsid w:val="0015744B"/>
    <w:rsid w:val="00190D4A"/>
    <w:rsid w:val="001B682F"/>
    <w:rsid w:val="001E31DE"/>
    <w:rsid w:val="001E4DEE"/>
    <w:rsid w:val="001E555D"/>
    <w:rsid w:val="00220F53"/>
    <w:rsid w:val="00231D0E"/>
    <w:rsid w:val="00263701"/>
    <w:rsid w:val="00282191"/>
    <w:rsid w:val="002A0BDE"/>
    <w:rsid w:val="002B31BB"/>
    <w:rsid w:val="002D1C33"/>
    <w:rsid w:val="002F4939"/>
    <w:rsid w:val="00320BB7"/>
    <w:rsid w:val="003804FF"/>
    <w:rsid w:val="003A0F79"/>
    <w:rsid w:val="003A34C1"/>
    <w:rsid w:val="003C78C4"/>
    <w:rsid w:val="003D31DF"/>
    <w:rsid w:val="003E73AE"/>
    <w:rsid w:val="00416A4A"/>
    <w:rsid w:val="00443AB6"/>
    <w:rsid w:val="00466330"/>
    <w:rsid w:val="004C1537"/>
    <w:rsid w:val="004D2209"/>
    <w:rsid w:val="00510787"/>
    <w:rsid w:val="00543C08"/>
    <w:rsid w:val="005741F8"/>
    <w:rsid w:val="0058157C"/>
    <w:rsid w:val="00583213"/>
    <w:rsid w:val="005C589C"/>
    <w:rsid w:val="005D3485"/>
    <w:rsid w:val="005E26A4"/>
    <w:rsid w:val="005E5DF7"/>
    <w:rsid w:val="00697F36"/>
    <w:rsid w:val="006A0D47"/>
    <w:rsid w:val="006A550B"/>
    <w:rsid w:val="006E6F7E"/>
    <w:rsid w:val="006F1CF7"/>
    <w:rsid w:val="007464EC"/>
    <w:rsid w:val="00746A0D"/>
    <w:rsid w:val="00795D81"/>
    <w:rsid w:val="007A086C"/>
    <w:rsid w:val="007F6232"/>
    <w:rsid w:val="00844BB9"/>
    <w:rsid w:val="00855402"/>
    <w:rsid w:val="00874E64"/>
    <w:rsid w:val="008866C0"/>
    <w:rsid w:val="008943B6"/>
    <w:rsid w:val="008D0CC5"/>
    <w:rsid w:val="008F479E"/>
    <w:rsid w:val="0091447C"/>
    <w:rsid w:val="009228AC"/>
    <w:rsid w:val="0097638F"/>
    <w:rsid w:val="009C6190"/>
    <w:rsid w:val="00A0146A"/>
    <w:rsid w:val="00A225F8"/>
    <w:rsid w:val="00A26CF3"/>
    <w:rsid w:val="00A27174"/>
    <w:rsid w:val="00AE3992"/>
    <w:rsid w:val="00B25B41"/>
    <w:rsid w:val="00B4164F"/>
    <w:rsid w:val="00B453B0"/>
    <w:rsid w:val="00B74021"/>
    <w:rsid w:val="00B94CF1"/>
    <w:rsid w:val="00C24D1D"/>
    <w:rsid w:val="00C366FE"/>
    <w:rsid w:val="00C6490F"/>
    <w:rsid w:val="00C84FB6"/>
    <w:rsid w:val="00C9181F"/>
    <w:rsid w:val="00CC1D64"/>
    <w:rsid w:val="00CE04DF"/>
    <w:rsid w:val="00D02415"/>
    <w:rsid w:val="00D95429"/>
    <w:rsid w:val="00DA3210"/>
    <w:rsid w:val="00DC0A21"/>
    <w:rsid w:val="00DC112F"/>
    <w:rsid w:val="00DF100C"/>
    <w:rsid w:val="00E4419C"/>
    <w:rsid w:val="00E53E7D"/>
    <w:rsid w:val="00E5631E"/>
    <w:rsid w:val="00E72952"/>
    <w:rsid w:val="00E937FD"/>
    <w:rsid w:val="00EB4505"/>
    <w:rsid w:val="00F23D33"/>
    <w:rsid w:val="00F63EFE"/>
    <w:rsid w:val="00F73ACE"/>
    <w:rsid w:val="00F7496E"/>
    <w:rsid w:val="00FD1C0E"/>
    <w:rsid w:val="00FD4F76"/>
    <w:rsid w:val="00FE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872C7"/>
  <w15:chartTrackingRefBased/>
  <w15:docId w15:val="{B274EEBA-1D40-4E63-94E1-8F07B98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90"/>
    <w:pPr>
      <w:widowControl w:val="0"/>
      <w:jc w:val="both"/>
    </w:pPr>
  </w:style>
  <w:style w:type="paragraph" w:styleId="1">
    <w:name w:val="heading 1"/>
    <w:basedOn w:val="a"/>
    <w:link w:val="10"/>
    <w:uiPriority w:val="9"/>
    <w:qFormat/>
    <w:rsid w:val="00D954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1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6190"/>
    <w:rPr>
      <w:sz w:val="18"/>
      <w:szCs w:val="18"/>
    </w:rPr>
  </w:style>
  <w:style w:type="paragraph" w:styleId="a5">
    <w:name w:val="footer"/>
    <w:basedOn w:val="a"/>
    <w:link w:val="a6"/>
    <w:uiPriority w:val="99"/>
    <w:unhideWhenUsed/>
    <w:rsid w:val="009C6190"/>
    <w:pPr>
      <w:tabs>
        <w:tab w:val="center" w:pos="4153"/>
        <w:tab w:val="right" w:pos="8306"/>
      </w:tabs>
      <w:snapToGrid w:val="0"/>
      <w:jc w:val="left"/>
    </w:pPr>
    <w:rPr>
      <w:sz w:val="18"/>
      <w:szCs w:val="18"/>
    </w:rPr>
  </w:style>
  <w:style w:type="character" w:customStyle="1" w:styleId="a6">
    <w:name w:val="页脚 字符"/>
    <w:basedOn w:val="a0"/>
    <w:link w:val="a5"/>
    <w:uiPriority w:val="99"/>
    <w:rsid w:val="009C6190"/>
    <w:rPr>
      <w:sz w:val="18"/>
      <w:szCs w:val="18"/>
    </w:rPr>
  </w:style>
  <w:style w:type="paragraph" w:customStyle="1" w:styleId="msonormal0">
    <w:name w:val="msonormal"/>
    <w:basedOn w:val="a"/>
    <w:rsid w:val="009C619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9C6190"/>
    <w:rPr>
      <w:color w:val="0000FF"/>
      <w:u w:val="single"/>
    </w:rPr>
  </w:style>
  <w:style w:type="character" w:styleId="a8">
    <w:name w:val="FollowedHyperlink"/>
    <w:basedOn w:val="a0"/>
    <w:uiPriority w:val="99"/>
    <w:semiHidden/>
    <w:unhideWhenUsed/>
    <w:rsid w:val="009C6190"/>
    <w:rPr>
      <w:color w:val="800080"/>
      <w:u w:val="single"/>
    </w:rPr>
  </w:style>
  <w:style w:type="paragraph" w:styleId="a9">
    <w:name w:val="Normal (Web)"/>
    <w:basedOn w:val="a"/>
    <w:uiPriority w:val="99"/>
    <w:semiHidden/>
    <w:unhideWhenUsed/>
    <w:rsid w:val="009C6190"/>
    <w:pPr>
      <w:widowControl/>
      <w:spacing w:before="100" w:beforeAutospacing="1" w:after="100" w:afterAutospacing="1"/>
      <w:jc w:val="left"/>
    </w:pPr>
    <w:rPr>
      <w:rFonts w:ascii="宋体" w:eastAsia="宋体" w:hAnsi="宋体" w:cs="宋体"/>
      <w:kern w:val="0"/>
      <w:sz w:val="24"/>
      <w:szCs w:val="24"/>
    </w:rPr>
  </w:style>
  <w:style w:type="paragraph" w:customStyle="1" w:styleId="liste1">
    <w:name w:val="liste1"/>
    <w:basedOn w:val="a"/>
    <w:rsid w:val="009C6190"/>
    <w:pPr>
      <w:widowControl/>
      <w:spacing w:before="100" w:beforeAutospacing="1" w:after="100" w:afterAutospacing="1"/>
      <w:jc w:val="left"/>
    </w:pPr>
    <w:rPr>
      <w:rFonts w:ascii="宋体" w:eastAsia="宋体" w:hAnsi="宋体" w:cs="宋体"/>
      <w:kern w:val="0"/>
      <w:sz w:val="24"/>
      <w:szCs w:val="24"/>
    </w:rPr>
  </w:style>
  <w:style w:type="paragraph" w:customStyle="1" w:styleId="liste2">
    <w:name w:val="liste2"/>
    <w:basedOn w:val="a"/>
    <w:rsid w:val="009C6190"/>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D95429"/>
    <w:rPr>
      <w:rFonts w:ascii="宋体" w:eastAsia="宋体" w:hAnsi="宋体" w:cs="宋体"/>
      <w:b/>
      <w:bCs/>
      <w:kern w:val="36"/>
      <w:sz w:val="48"/>
      <w:szCs w:val="48"/>
    </w:rPr>
  </w:style>
  <w:style w:type="character" w:customStyle="1" w:styleId="jnlangue">
    <w:name w:val="jnlangue"/>
    <w:basedOn w:val="a0"/>
    <w:rsid w:val="00D95429"/>
  </w:style>
  <w:style w:type="character" w:customStyle="1" w:styleId="jnamtabk">
    <w:name w:val="jnamtabk"/>
    <w:basedOn w:val="a0"/>
    <w:rsid w:val="00D95429"/>
  </w:style>
  <w:style w:type="character" w:customStyle="1" w:styleId="jnkurzueamtabk">
    <w:name w:val="jnkurzueamtabk"/>
    <w:basedOn w:val="a0"/>
    <w:rsid w:val="005741F8"/>
  </w:style>
  <w:style w:type="paragraph" w:styleId="aa">
    <w:name w:val="List Paragraph"/>
    <w:basedOn w:val="a"/>
    <w:uiPriority w:val="34"/>
    <w:qFormat/>
    <w:rsid w:val="008866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646">
      <w:bodyDiv w:val="1"/>
      <w:marLeft w:val="0"/>
      <w:marRight w:val="0"/>
      <w:marTop w:val="0"/>
      <w:marBottom w:val="0"/>
      <w:divBdr>
        <w:top w:val="none" w:sz="0" w:space="0" w:color="auto"/>
        <w:left w:val="none" w:sz="0" w:space="0" w:color="auto"/>
        <w:bottom w:val="none" w:sz="0" w:space="0" w:color="auto"/>
        <w:right w:val="none" w:sz="0" w:space="0" w:color="auto"/>
      </w:divBdr>
    </w:div>
    <w:div w:id="500389012">
      <w:bodyDiv w:val="1"/>
      <w:marLeft w:val="0"/>
      <w:marRight w:val="0"/>
      <w:marTop w:val="0"/>
      <w:marBottom w:val="0"/>
      <w:divBdr>
        <w:top w:val="none" w:sz="0" w:space="0" w:color="auto"/>
        <w:left w:val="none" w:sz="0" w:space="0" w:color="auto"/>
        <w:bottom w:val="none" w:sz="0" w:space="0" w:color="auto"/>
        <w:right w:val="none" w:sz="0" w:space="0" w:color="auto"/>
      </w:divBdr>
    </w:div>
    <w:div w:id="579103562">
      <w:bodyDiv w:val="1"/>
      <w:marLeft w:val="0"/>
      <w:marRight w:val="0"/>
      <w:marTop w:val="0"/>
      <w:marBottom w:val="0"/>
      <w:divBdr>
        <w:top w:val="none" w:sz="0" w:space="0" w:color="auto"/>
        <w:left w:val="none" w:sz="0" w:space="0" w:color="auto"/>
        <w:bottom w:val="none" w:sz="0" w:space="0" w:color="auto"/>
        <w:right w:val="none" w:sz="0" w:space="0" w:color="auto"/>
      </w:divBdr>
    </w:div>
    <w:div w:id="10033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gewstg/BJNR00979093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F750-C54B-45AA-A5AB-856B2326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3404</Words>
  <Characters>19405</Characters>
  <Application>Microsoft Office Word</Application>
  <DocSecurity>0</DocSecurity>
  <Lines>161</Lines>
  <Paragraphs>45</Paragraphs>
  <ScaleCrop>false</ScaleCrop>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ling</dc:creator>
  <cp:keywords/>
  <dc:description/>
  <cp:lastModifiedBy>meng ling</cp:lastModifiedBy>
  <cp:revision>33</cp:revision>
  <dcterms:created xsi:type="dcterms:W3CDTF">2022-09-12T05:54:00Z</dcterms:created>
  <dcterms:modified xsi:type="dcterms:W3CDTF">2022-09-18T13:40:00Z</dcterms:modified>
</cp:coreProperties>
</file>