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40B9" w14:textId="77777777" w:rsidR="005A7F8A" w:rsidRDefault="00000000">
      <w:pPr>
        <w:snapToGrid w:val="0"/>
        <w:jc w:val="center"/>
        <w:rPr>
          <w:b/>
          <w:bCs/>
          <w:sz w:val="40"/>
          <w:szCs w:val="40"/>
        </w:rPr>
      </w:pPr>
      <w:r>
        <w:fldChar w:fldCharType="begin"/>
      </w:r>
      <w:r>
        <w:instrText xml:space="preserve"> HYPERLINK "https://www.gesetze-im-internet.de/kstg_1977/BJNR025990976.html" </w:instrText>
      </w:r>
      <w:r>
        <w:fldChar w:fldCharType="separate"/>
      </w:r>
      <w:r>
        <w:rPr>
          <w:rStyle w:val="a9"/>
          <w:b/>
          <w:bCs/>
          <w:sz w:val="40"/>
          <w:szCs w:val="40"/>
        </w:rPr>
        <w:t>KStG - 公司税法 (gesetze-im-internet.de)</w:t>
      </w:r>
      <w:r>
        <w:rPr>
          <w:rStyle w:val="a9"/>
          <w:b/>
          <w:bCs/>
          <w:sz w:val="40"/>
          <w:szCs w:val="40"/>
        </w:rPr>
        <w:fldChar w:fldCharType="end"/>
      </w:r>
    </w:p>
    <w:p w14:paraId="4695B9DF" w14:textId="77777777" w:rsidR="005A7F8A" w:rsidRDefault="00000000">
      <w:pPr>
        <w:snapToGrid w:val="0"/>
        <w:jc w:val="center"/>
        <w:rPr>
          <w:b/>
          <w:bCs/>
          <w:sz w:val="52"/>
          <w:szCs w:val="52"/>
        </w:rPr>
      </w:pPr>
      <w:proofErr w:type="spellStart"/>
      <w:r>
        <w:rPr>
          <w:b/>
          <w:bCs/>
          <w:sz w:val="52"/>
          <w:szCs w:val="52"/>
        </w:rPr>
        <w:t>Körperschaftsteuergesetz</w:t>
      </w:r>
      <w:proofErr w:type="spellEnd"/>
      <w:r>
        <w:rPr>
          <w:b/>
          <w:bCs/>
          <w:sz w:val="52"/>
          <w:szCs w:val="52"/>
        </w:rPr>
        <w:t> -(</w:t>
      </w:r>
      <w:proofErr w:type="spellStart"/>
      <w:r>
        <w:rPr>
          <w:b/>
          <w:bCs/>
          <w:sz w:val="52"/>
          <w:szCs w:val="52"/>
        </w:rPr>
        <w:t>KStG</w:t>
      </w:r>
      <w:proofErr w:type="spellEnd"/>
      <w:r>
        <w:rPr>
          <w:b/>
          <w:bCs/>
          <w:sz w:val="52"/>
          <w:szCs w:val="52"/>
        </w:rPr>
        <w:t>)</w:t>
      </w:r>
    </w:p>
    <w:p w14:paraId="7908707B" w14:textId="77777777" w:rsidR="005A7F8A" w:rsidRDefault="00000000">
      <w:pPr>
        <w:snapToGrid w:val="0"/>
        <w:jc w:val="center"/>
        <w:rPr>
          <w:b/>
          <w:bCs/>
          <w:sz w:val="52"/>
          <w:szCs w:val="52"/>
        </w:rPr>
      </w:pPr>
      <w:r>
        <w:rPr>
          <w:rFonts w:hint="eastAsia"/>
          <w:b/>
          <w:bCs/>
          <w:sz w:val="52"/>
          <w:szCs w:val="52"/>
        </w:rPr>
        <w:t>企业所得税法</w:t>
      </w:r>
    </w:p>
    <w:p w14:paraId="53D02208" w14:textId="77777777" w:rsidR="005A7F8A" w:rsidRDefault="005A7F8A">
      <w:pPr>
        <w:snapToGrid w:val="0"/>
        <w:rPr>
          <w:sz w:val="24"/>
          <w:szCs w:val="24"/>
        </w:rPr>
      </w:pPr>
    </w:p>
    <w:p w14:paraId="72B676C7" w14:textId="3AD8E4B8" w:rsidR="005A7F8A" w:rsidRPr="00A753F2" w:rsidRDefault="00000000">
      <w:pPr>
        <w:snapToGrid w:val="0"/>
        <w:rPr>
          <w:szCs w:val="21"/>
        </w:rPr>
      </w:pPr>
      <w:r w:rsidRPr="00A753F2">
        <w:rPr>
          <w:rFonts w:hint="eastAsia"/>
          <w:szCs w:val="21"/>
        </w:rPr>
        <w:t>发行日期：</w:t>
      </w:r>
      <w:r w:rsidRPr="00A753F2">
        <w:rPr>
          <w:szCs w:val="21"/>
        </w:rPr>
        <w:t xml:space="preserve"> 1976</w:t>
      </w:r>
      <w:r w:rsidR="001B6AAC" w:rsidRPr="00A753F2">
        <w:rPr>
          <w:rFonts w:hint="eastAsia"/>
          <w:szCs w:val="21"/>
        </w:rPr>
        <w:t>年8月3</w:t>
      </w:r>
      <w:r w:rsidR="001B6AAC" w:rsidRPr="00A753F2">
        <w:rPr>
          <w:szCs w:val="21"/>
        </w:rPr>
        <w:t>1</w:t>
      </w:r>
      <w:r w:rsidR="001B6AAC" w:rsidRPr="00A753F2">
        <w:rPr>
          <w:rFonts w:hint="eastAsia"/>
          <w:szCs w:val="21"/>
        </w:rPr>
        <w:t>日</w:t>
      </w:r>
    </w:p>
    <w:p w14:paraId="5CF7A362" w14:textId="15FEEBB5" w:rsidR="005A7F8A" w:rsidRPr="00A753F2" w:rsidRDefault="00000000">
      <w:pPr>
        <w:snapToGrid w:val="0"/>
        <w:rPr>
          <w:szCs w:val="21"/>
        </w:rPr>
      </w:pPr>
      <w:r w:rsidRPr="00A753F2">
        <w:rPr>
          <w:rFonts w:hint="eastAsia"/>
          <w:szCs w:val="21"/>
        </w:rPr>
        <w:t>“经</w:t>
      </w:r>
      <w:r w:rsidRPr="00A753F2">
        <w:rPr>
          <w:szCs w:val="21"/>
        </w:rPr>
        <w:t>2002年10月15日通知（联邦法律公报一第4144页）修订的公司税法，该法最后由2021年6月25日法律第3条修订（联邦法律公报I，第2056页）”</w:t>
      </w:r>
    </w:p>
    <w:p w14:paraId="2343C071" w14:textId="03526390" w:rsidR="005A7F8A" w:rsidRPr="00A753F2" w:rsidRDefault="00000000">
      <w:pPr>
        <w:snapToGrid w:val="0"/>
        <w:rPr>
          <w:szCs w:val="21"/>
        </w:rPr>
      </w:pPr>
      <w:r w:rsidRPr="00A753F2">
        <w:rPr>
          <w:rFonts w:hint="eastAsia"/>
          <w:szCs w:val="21"/>
        </w:rPr>
        <w:t>根据《公司税改革法》第</w:t>
      </w:r>
      <w:r w:rsidRPr="00A753F2">
        <w:rPr>
          <w:szCs w:val="21"/>
        </w:rPr>
        <w:t>4条</w:t>
      </w:r>
      <w:r w:rsidR="00956BCA" w:rsidRPr="00A753F2">
        <w:rPr>
          <w:rFonts w:hint="eastAsia"/>
          <w:szCs w:val="21"/>
        </w:rPr>
        <w:t>，</w:t>
      </w:r>
      <w:r w:rsidRPr="00A753F2">
        <w:rPr>
          <w:szCs w:val="21"/>
        </w:rPr>
        <w:t>自颁布之日起生效。</w:t>
      </w:r>
    </w:p>
    <w:p w14:paraId="793A80B8" w14:textId="2101A391" w:rsidR="005A7F8A" w:rsidRDefault="005A7F8A">
      <w:pPr>
        <w:snapToGrid w:val="0"/>
        <w:rPr>
          <w:sz w:val="24"/>
          <w:szCs w:val="24"/>
        </w:rPr>
      </w:pPr>
    </w:p>
    <w:p w14:paraId="6DE9F7D7" w14:textId="7F251287" w:rsidR="000B62FB" w:rsidRDefault="001C1A6D" w:rsidP="001C1A6D">
      <w:pPr>
        <w:snapToGrid w:val="0"/>
        <w:jc w:val="center"/>
        <w:rPr>
          <w:sz w:val="24"/>
          <w:szCs w:val="24"/>
        </w:rPr>
      </w:pPr>
      <w:r>
        <w:rPr>
          <w:rFonts w:hint="eastAsia"/>
          <w:sz w:val="24"/>
          <w:szCs w:val="24"/>
        </w:rPr>
        <w:t>目录</w:t>
      </w:r>
    </w:p>
    <w:p w14:paraId="1FD58392" w14:textId="1AE8189B" w:rsidR="008F5614" w:rsidRDefault="001779CF">
      <w:pPr>
        <w:pStyle w:val="TOC1"/>
        <w:tabs>
          <w:tab w:val="right" w:leader="dot" w:pos="9487"/>
        </w:tabs>
        <w:rPr>
          <w:noProof/>
        </w:rPr>
      </w:pPr>
      <w:r>
        <w:rPr>
          <w:b/>
          <w:bCs/>
          <w:sz w:val="24"/>
          <w:szCs w:val="24"/>
        </w:rPr>
        <w:fldChar w:fldCharType="begin"/>
      </w:r>
      <w:r>
        <w:rPr>
          <w:b/>
          <w:bCs/>
          <w:sz w:val="24"/>
          <w:szCs w:val="24"/>
        </w:rPr>
        <w:instrText xml:space="preserve"> TOC \o "1-3" \h \z \u </w:instrText>
      </w:r>
      <w:r>
        <w:rPr>
          <w:b/>
          <w:bCs/>
          <w:sz w:val="24"/>
          <w:szCs w:val="24"/>
        </w:rPr>
        <w:fldChar w:fldCharType="separate"/>
      </w:r>
      <w:hyperlink w:anchor="_Toc114343604" w:history="1">
        <w:r w:rsidR="008F5614" w:rsidRPr="00BE1B87">
          <w:rPr>
            <w:rStyle w:val="a9"/>
            <w:noProof/>
          </w:rPr>
          <w:t>第一部分 纳税义务</w:t>
        </w:r>
        <w:r w:rsidR="008F5614">
          <w:rPr>
            <w:noProof/>
            <w:webHidden/>
          </w:rPr>
          <w:tab/>
        </w:r>
        <w:r w:rsidR="008F5614">
          <w:rPr>
            <w:noProof/>
            <w:webHidden/>
          </w:rPr>
          <w:fldChar w:fldCharType="begin"/>
        </w:r>
        <w:r w:rsidR="008F5614">
          <w:rPr>
            <w:noProof/>
            <w:webHidden/>
          </w:rPr>
          <w:instrText xml:space="preserve"> PAGEREF _Toc114343604 \h </w:instrText>
        </w:r>
        <w:r w:rsidR="008F5614">
          <w:rPr>
            <w:noProof/>
            <w:webHidden/>
          </w:rPr>
        </w:r>
        <w:r w:rsidR="008F5614">
          <w:rPr>
            <w:noProof/>
            <w:webHidden/>
          </w:rPr>
          <w:fldChar w:fldCharType="separate"/>
        </w:r>
        <w:r w:rsidR="008F5614">
          <w:rPr>
            <w:noProof/>
            <w:webHidden/>
          </w:rPr>
          <w:t>3</w:t>
        </w:r>
        <w:r w:rsidR="008F5614">
          <w:rPr>
            <w:noProof/>
            <w:webHidden/>
          </w:rPr>
          <w:fldChar w:fldCharType="end"/>
        </w:r>
      </w:hyperlink>
    </w:p>
    <w:p w14:paraId="5D25346E" w14:textId="7A9BA8AE" w:rsidR="008F5614" w:rsidRDefault="00000000">
      <w:pPr>
        <w:pStyle w:val="TOC3"/>
        <w:tabs>
          <w:tab w:val="right" w:leader="dot" w:pos="9487"/>
        </w:tabs>
        <w:rPr>
          <w:noProof/>
        </w:rPr>
      </w:pPr>
      <w:hyperlink w:anchor="_Toc114343605" w:history="1">
        <w:r w:rsidR="008F5614" w:rsidRPr="00BE1B87">
          <w:rPr>
            <w:rStyle w:val="a9"/>
            <w:noProof/>
          </w:rPr>
          <w:t>§ 1 无限纳税义务</w:t>
        </w:r>
        <w:r w:rsidR="008F5614">
          <w:rPr>
            <w:noProof/>
            <w:webHidden/>
          </w:rPr>
          <w:tab/>
        </w:r>
        <w:r w:rsidR="008F5614">
          <w:rPr>
            <w:noProof/>
            <w:webHidden/>
          </w:rPr>
          <w:fldChar w:fldCharType="begin"/>
        </w:r>
        <w:r w:rsidR="008F5614">
          <w:rPr>
            <w:noProof/>
            <w:webHidden/>
          </w:rPr>
          <w:instrText xml:space="preserve"> PAGEREF _Toc114343605 \h </w:instrText>
        </w:r>
        <w:r w:rsidR="008F5614">
          <w:rPr>
            <w:noProof/>
            <w:webHidden/>
          </w:rPr>
        </w:r>
        <w:r w:rsidR="008F5614">
          <w:rPr>
            <w:noProof/>
            <w:webHidden/>
          </w:rPr>
          <w:fldChar w:fldCharType="separate"/>
        </w:r>
        <w:r w:rsidR="008F5614">
          <w:rPr>
            <w:noProof/>
            <w:webHidden/>
          </w:rPr>
          <w:t>3</w:t>
        </w:r>
        <w:r w:rsidR="008F5614">
          <w:rPr>
            <w:noProof/>
            <w:webHidden/>
          </w:rPr>
          <w:fldChar w:fldCharType="end"/>
        </w:r>
      </w:hyperlink>
    </w:p>
    <w:p w14:paraId="7759493B" w14:textId="00076793" w:rsidR="008F5614" w:rsidRDefault="00000000">
      <w:pPr>
        <w:pStyle w:val="TOC3"/>
        <w:tabs>
          <w:tab w:val="right" w:leader="dot" w:pos="9487"/>
        </w:tabs>
        <w:rPr>
          <w:noProof/>
        </w:rPr>
      </w:pPr>
      <w:hyperlink w:anchor="_Toc114343606" w:history="1">
        <w:r w:rsidR="008F5614" w:rsidRPr="00BE1B87">
          <w:rPr>
            <w:rStyle w:val="a9"/>
            <w:noProof/>
          </w:rPr>
          <w:t>§ 1a 公司税的选择</w:t>
        </w:r>
        <w:r w:rsidR="008F5614">
          <w:rPr>
            <w:noProof/>
            <w:webHidden/>
          </w:rPr>
          <w:tab/>
        </w:r>
        <w:r w:rsidR="008F5614">
          <w:rPr>
            <w:noProof/>
            <w:webHidden/>
          </w:rPr>
          <w:fldChar w:fldCharType="begin"/>
        </w:r>
        <w:r w:rsidR="008F5614">
          <w:rPr>
            <w:noProof/>
            <w:webHidden/>
          </w:rPr>
          <w:instrText xml:space="preserve"> PAGEREF _Toc114343606 \h </w:instrText>
        </w:r>
        <w:r w:rsidR="008F5614">
          <w:rPr>
            <w:noProof/>
            <w:webHidden/>
          </w:rPr>
        </w:r>
        <w:r w:rsidR="008F5614">
          <w:rPr>
            <w:noProof/>
            <w:webHidden/>
          </w:rPr>
          <w:fldChar w:fldCharType="separate"/>
        </w:r>
        <w:r w:rsidR="008F5614">
          <w:rPr>
            <w:noProof/>
            <w:webHidden/>
          </w:rPr>
          <w:t>3</w:t>
        </w:r>
        <w:r w:rsidR="008F5614">
          <w:rPr>
            <w:noProof/>
            <w:webHidden/>
          </w:rPr>
          <w:fldChar w:fldCharType="end"/>
        </w:r>
      </w:hyperlink>
    </w:p>
    <w:p w14:paraId="375B6481" w14:textId="1E9347D7" w:rsidR="008F5614" w:rsidRDefault="00000000">
      <w:pPr>
        <w:pStyle w:val="TOC3"/>
        <w:tabs>
          <w:tab w:val="right" w:leader="dot" w:pos="9487"/>
        </w:tabs>
        <w:rPr>
          <w:noProof/>
        </w:rPr>
      </w:pPr>
      <w:hyperlink w:anchor="_Toc114343607" w:history="1">
        <w:r w:rsidR="008F5614" w:rsidRPr="00BE1B87">
          <w:rPr>
            <w:rStyle w:val="a9"/>
            <w:noProof/>
          </w:rPr>
          <w:t>§ 2 有限责任税</w:t>
        </w:r>
        <w:r w:rsidR="008F5614">
          <w:rPr>
            <w:noProof/>
            <w:webHidden/>
          </w:rPr>
          <w:tab/>
        </w:r>
        <w:r w:rsidR="008F5614">
          <w:rPr>
            <w:noProof/>
            <w:webHidden/>
          </w:rPr>
          <w:fldChar w:fldCharType="begin"/>
        </w:r>
        <w:r w:rsidR="008F5614">
          <w:rPr>
            <w:noProof/>
            <w:webHidden/>
          </w:rPr>
          <w:instrText xml:space="preserve"> PAGEREF _Toc114343607 \h </w:instrText>
        </w:r>
        <w:r w:rsidR="008F5614">
          <w:rPr>
            <w:noProof/>
            <w:webHidden/>
          </w:rPr>
        </w:r>
        <w:r w:rsidR="008F5614">
          <w:rPr>
            <w:noProof/>
            <w:webHidden/>
          </w:rPr>
          <w:fldChar w:fldCharType="separate"/>
        </w:r>
        <w:r w:rsidR="008F5614">
          <w:rPr>
            <w:noProof/>
            <w:webHidden/>
          </w:rPr>
          <w:t>4</w:t>
        </w:r>
        <w:r w:rsidR="008F5614">
          <w:rPr>
            <w:noProof/>
            <w:webHidden/>
          </w:rPr>
          <w:fldChar w:fldCharType="end"/>
        </w:r>
      </w:hyperlink>
    </w:p>
    <w:p w14:paraId="482B7D4F" w14:textId="74D6D28E" w:rsidR="008F5614" w:rsidRDefault="00000000">
      <w:pPr>
        <w:pStyle w:val="TOC3"/>
        <w:tabs>
          <w:tab w:val="right" w:leader="dot" w:pos="9487"/>
        </w:tabs>
        <w:rPr>
          <w:noProof/>
        </w:rPr>
      </w:pPr>
      <w:hyperlink w:anchor="_Toc114343608" w:history="1">
        <w:r w:rsidR="008F5614" w:rsidRPr="00BE1B87">
          <w:rPr>
            <w:rStyle w:val="a9"/>
            <w:noProof/>
          </w:rPr>
          <w:t>§ 3 在没有法律行为能力的个人和资产协会以及真正的市政当局的情况下，税务责任的划分</w:t>
        </w:r>
        <w:r w:rsidR="008F5614">
          <w:rPr>
            <w:noProof/>
            <w:webHidden/>
          </w:rPr>
          <w:tab/>
        </w:r>
        <w:r w:rsidR="008F5614">
          <w:rPr>
            <w:noProof/>
            <w:webHidden/>
          </w:rPr>
          <w:fldChar w:fldCharType="begin"/>
        </w:r>
        <w:r w:rsidR="008F5614">
          <w:rPr>
            <w:noProof/>
            <w:webHidden/>
          </w:rPr>
          <w:instrText xml:space="preserve"> PAGEREF _Toc114343608 \h </w:instrText>
        </w:r>
        <w:r w:rsidR="008F5614">
          <w:rPr>
            <w:noProof/>
            <w:webHidden/>
          </w:rPr>
        </w:r>
        <w:r w:rsidR="008F5614">
          <w:rPr>
            <w:noProof/>
            <w:webHidden/>
          </w:rPr>
          <w:fldChar w:fldCharType="separate"/>
        </w:r>
        <w:r w:rsidR="008F5614">
          <w:rPr>
            <w:noProof/>
            <w:webHidden/>
          </w:rPr>
          <w:t>5</w:t>
        </w:r>
        <w:r w:rsidR="008F5614">
          <w:rPr>
            <w:noProof/>
            <w:webHidden/>
          </w:rPr>
          <w:fldChar w:fldCharType="end"/>
        </w:r>
      </w:hyperlink>
    </w:p>
    <w:p w14:paraId="47730E60" w14:textId="4FE9036B" w:rsidR="008F5614" w:rsidRDefault="00000000">
      <w:pPr>
        <w:pStyle w:val="TOC3"/>
        <w:tabs>
          <w:tab w:val="right" w:leader="dot" w:pos="9487"/>
        </w:tabs>
        <w:rPr>
          <w:noProof/>
        </w:rPr>
      </w:pPr>
      <w:hyperlink w:anchor="_Toc114343609" w:history="1">
        <w:r w:rsidR="008F5614" w:rsidRPr="00BE1B87">
          <w:rPr>
            <w:rStyle w:val="a9"/>
            <w:noProof/>
          </w:rPr>
          <w:t>§ 4 公法下具有商业性质的法人实体公司</w:t>
        </w:r>
        <w:r w:rsidR="008F5614">
          <w:rPr>
            <w:noProof/>
            <w:webHidden/>
          </w:rPr>
          <w:tab/>
        </w:r>
        <w:r w:rsidR="008F5614">
          <w:rPr>
            <w:noProof/>
            <w:webHidden/>
          </w:rPr>
          <w:fldChar w:fldCharType="begin"/>
        </w:r>
        <w:r w:rsidR="008F5614">
          <w:rPr>
            <w:noProof/>
            <w:webHidden/>
          </w:rPr>
          <w:instrText xml:space="preserve"> PAGEREF _Toc114343609 \h </w:instrText>
        </w:r>
        <w:r w:rsidR="008F5614">
          <w:rPr>
            <w:noProof/>
            <w:webHidden/>
          </w:rPr>
        </w:r>
        <w:r w:rsidR="008F5614">
          <w:rPr>
            <w:noProof/>
            <w:webHidden/>
          </w:rPr>
          <w:fldChar w:fldCharType="separate"/>
        </w:r>
        <w:r w:rsidR="008F5614">
          <w:rPr>
            <w:noProof/>
            <w:webHidden/>
          </w:rPr>
          <w:t>5</w:t>
        </w:r>
        <w:r w:rsidR="008F5614">
          <w:rPr>
            <w:noProof/>
            <w:webHidden/>
          </w:rPr>
          <w:fldChar w:fldCharType="end"/>
        </w:r>
      </w:hyperlink>
    </w:p>
    <w:p w14:paraId="23FB4814" w14:textId="71830D4A" w:rsidR="008F5614" w:rsidRDefault="00000000">
      <w:pPr>
        <w:pStyle w:val="TOC3"/>
        <w:tabs>
          <w:tab w:val="right" w:leader="dot" w:pos="9487"/>
        </w:tabs>
        <w:rPr>
          <w:noProof/>
        </w:rPr>
      </w:pPr>
      <w:hyperlink w:anchor="_Toc114343610" w:history="1">
        <w:r w:rsidR="008F5614" w:rsidRPr="00BE1B87">
          <w:rPr>
            <w:rStyle w:val="a9"/>
            <w:noProof/>
          </w:rPr>
          <w:t>§ 5 豁免</w:t>
        </w:r>
        <w:r w:rsidR="008F5614">
          <w:rPr>
            <w:noProof/>
            <w:webHidden/>
          </w:rPr>
          <w:tab/>
        </w:r>
        <w:r w:rsidR="008F5614">
          <w:rPr>
            <w:noProof/>
            <w:webHidden/>
          </w:rPr>
          <w:fldChar w:fldCharType="begin"/>
        </w:r>
        <w:r w:rsidR="008F5614">
          <w:rPr>
            <w:noProof/>
            <w:webHidden/>
          </w:rPr>
          <w:instrText xml:space="preserve"> PAGEREF _Toc114343610 \h </w:instrText>
        </w:r>
        <w:r w:rsidR="008F5614">
          <w:rPr>
            <w:noProof/>
            <w:webHidden/>
          </w:rPr>
        </w:r>
        <w:r w:rsidR="008F5614">
          <w:rPr>
            <w:noProof/>
            <w:webHidden/>
          </w:rPr>
          <w:fldChar w:fldCharType="separate"/>
        </w:r>
        <w:r w:rsidR="008F5614">
          <w:rPr>
            <w:noProof/>
            <w:webHidden/>
          </w:rPr>
          <w:t>5</w:t>
        </w:r>
        <w:r w:rsidR="008F5614">
          <w:rPr>
            <w:noProof/>
            <w:webHidden/>
          </w:rPr>
          <w:fldChar w:fldCharType="end"/>
        </w:r>
      </w:hyperlink>
    </w:p>
    <w:p w14:paraId="7A08DA83" w14:textId="0B4DE7B7" w:rsidR="008F5614" w:rsidRDefault="00000000">
      <w:pPr>
        <w:pStyle w:val="TOC3"/>
        <w:tabs>
          <w:tab w:val="right" w:leader="dot" w:pos="9487"/>
        </w:tabs>
        <w:rPr>
          <w:noProof/>
        </w:rPr>
      </w:pPr>
      <w:hyperlink w:anchor="_Toc114343611" w:history="1">
        <w:r w:rsidR="008F5614" w:rsidRPr="00BE1B87">
          <w:rPr>
            <w:rStyle w:val="a9"/>
            <w:noProof/>
          </w:rPr>
          <w:t>§ 6 限制免除养恤金、死亡、保健和支助基金</w:t>
        </w:r>
        <w:r w:rsidR="008F5614">
          <w:rPr>
            <w:noProof/>
            <w:webHidden/>
          </w:rPr>
          <w:tab/>
        </w:r>
        <w:r w:rsidR="008F5614">
          <w:rPr>
            <w:noProof/>
            <w:webHidden/>
          </w:rPr>
          <w:fldChar w:fldCharType="begin"/>
        </w:r>
        <w:r w:rsidR="008F5614">
          <w:rPr>
            <w:noProof/>
            <w:webHidden/>
          </w:rPr>
          <w:instrText xml:space="preserve"> PAGEREF _Toc114343611 \h </w:instrText>
        </w:r>
        <w:r w:rsidR="008F5614">
          <w:rPr>
            <w:noProof/>
            <w:webHidden/>
          </w:rPr>
        </w:r>
        <w:r w:rsidR="008F5614">
          <w:rPr>
            <w:noProof/>
            <w:webHidden/>
          </w:rPr>
          <w:fldChar w:fldCharType="separate"/>
        </w:r>
        <w:r w:rsidR="008F5614">
          <w:rPr>
            <w:noProof/>
            <w:webHidden/>
          </w:rPr>
          <w:t>9</w:t>
        </w:r>
        <w:r w:rsidR="008F5614">
          <w:rPr>
            <w:noProof/>
            <w:webHidden/>
          </w:rPr>
          <w:fldChar w:fldCharType="end"/>
        </w:r>
      </w:hyperlink>
    </w:p>
    <w:p w14:paraId="40B3DD15" w14:textId="28FB56D3" w:rsidR="008F5614" w:rsidRDefault="00000000">
      <w:pPr>
        <w:pStyle w:val="TOC3"/>
        <w:tabs>
          <w:tab w:val="right" w:leader="dot" w:pos="9487"/>
        </w:tabs>
        <w:rPr>
          <w:noProof/>
        </w:rPr>
      </w:pPr>
      <w:hyperlink w:anchor="_Toc114343612" w:history="1">
        <w:r w:rsidR="008F5614" w:rsidRPr="00BE1B87">
          <w:rPr>
            <w:rStyle w:val="a9"/>
            <w:noProof/>
          </w:rPr>
          <w:t>§ 6a 在全额应税支持资金的情况下确定收入</w:t>
        </w:r>
        <w:r w:rsidR="008F5614">
          <w:rPr>
            <w:noProof/>
            <w:webHidden/>
          </w:rPr>
          <w:tab/>
        </w:r>
        <w:r w:rsidR="008F5614">
          <w:rPr>
            <w:noProof/>
            <w:webHidden/>
          </w:rPr>
          <w:fldChar w:fldCharType="begin"/>
        </w:r>
        <w:r w:rsidR="008F5614">
          <w:rPr>
            <w:noProof/>
            <w:webHidden/>
          </w:rPr>
          <w:instrText xml:space="preserve"> PAGEREF _Toc114343612 \h </w:instrText>
        </w:r>
        <w:r w:rsidR="008F5614">
          <w:rPr>
            <w:noProof/>
            <w:webHidden/>
          </w:rPr>
        </w:r>
        <w:r w:rsidR="008F5614">
          <w:rPr>
            <w:noProof/>
            <w:webHidden/>
          </w:rPr>
          <w:fldChar w:fldCharType="separate"/>
        </w:r>
        <w:r w:rsidR="008F5614">
          <w:rPr>
            <w:noProof/>
            <w:webHidden/>
          </w:rPr>
          <w:t>9</w:t>
        </w:r>
        <w:r w:rsidR="008F5614">
          <w:rPr>
            <w:noProof/>
            <w:webHidden/>
          </w:rPr>
          <w:fldChar w:fldCharType="end"/>
        </w:r>
      </w:hyperlink>
    </w:p>
    <w:p w14:paraId="4F355475" w14:textId="4675C04F" w:rsidR="008F5614" w:rsidRDefault="00000000">
      <w:pPr>
        <w:pStyle w:val="TOC1"/>
        <w:tabs>
          <w:tab w:val="right" w:leader="dot" w:pos="9487"/>
        </w:tabs>
        <w:rPr>
          <w:noProof/>
        </w:rPr>
      </w:pPr>
      <w:hyperlink w:anchor="_Toc114343613" w:history="1">
        <w:r w:rsidR="008F5614" w:rsidRPr="00BE1B87">
          <w:rPr>
            <w:rStyle w:val="a9"/>
            <w:noProof/>
          </w:rPr>
          <w:t>第二部分 收入</w:t>
        </w:r>
        <w:r w:rsidR="008F5614">
          <w:rPr>
            <w:noProof/>
            <w:webHidden/>
          </w:rPr>
          <w:tab/>
        </w:r>
        <w:r w:rsidR="008F5614">
          <w:rPr>
            <w:noProof/>
            <w:webHidden/>
          </w:rPr>
          <w:fldChar w:fldCharType="begin"/>
        </w:r>
        <w:r w:rsidR="008F5614">
          <w:rPr>
            <w:noProof/>
            <w:webHidden/>
          </w:rPr>
          <w:instrText xml:space="preserve"> PAGEREF _Toc114343613 \h </w:instrText>
        </w:r>
        <w:r w:rsidR="008F5614">
          <w:rPr>
            <w:noProof/>
            <w:webHidden/>
          </w:rPr>
        </w:r>
        <w:r w:rsidR="008F5614">
          <w:rPr>
            <w:noProof/>
            <w:webHidden/>
          </w:rPr>
          <w:fldChar w:fldCharType="separate"/>
        </w:r>
        <w:r w:rsidR="008F5614">
          <w:rPr>
            <w:noProof/>
            <w:webHidden/>
          </w:rPr>
          <w:t>10</w:t>
        </w:r>
        <w:r w:rsidR="008F5614">
          <w:rPr>
            <w:noProof/>
            <w:webHidden/>
          </w:rPr>
          <w:fldChar w:fldCharType="end"/>
        </w:r>
      </w:hyperlink>
    </w:p>
    <w:p w14:paraId="4BF5E093" w14:textId="667E4BAB" w:rsidR="008F5614" w:rsidRDefault="00000000">
      <w:pPr>
        <w:pStyle w:val="TOC2"/>
        <w:tabs>
          <w:tab w:val="right" w:leader="dot" w:pos="9487"/>
        </w:tabs>
        <w:rPr>
          <w:noProof/>
        </w:rPr>
      </w:pPr>
      <w:hyperlink w:anchor="_Toc114343614" w:history="1">
        <w:r w:rsidR="008F5614" w:rsidRPr="00BE1B87">
          <w:rPr>
            <w:rStyle w:val="a9"/>
            <w:noProof/>
          </w:rPr>
          <w:t>第一章 总 则</w:t>
        </w:r>
        <w:r w:rsidR="008F5614">
          <w:rPr>
            <w:noProof/>
            <w:webHidden/>
          </w:rPr>
          <w:tab/>
        </w:r>
        <w:r w:rsidR="008F5614">
          <w:rPr>
            <w:noProof/>
            <w:webHidden/>
          </w:rPr>
          <w:fldChar w:fldCharType="begin"/>
        </w:r>
        <w:r w:rsidR="008F5614">
          <w:rPr>
            <w:noProof/>
            <w:webHidden/>
          </w:rPr>
          <w:instrText xml:space="preserve"> PAGEREF _Toc114343614 \h </w:instrText>
        </w:r>
        <w:r w:rsidR="008F5614">
          <w:rPr>
            <w:noProof/>
            <w:webHidden/>
          </w:rPr>
        </w:r>
        <w:r w:rsidR="008F5614">
          <w:rPr>
            <w:noProof/>
            <w:webHidden/>
          </w:rPr>
          <w:fldChar w:fldCharType="separate"/>
        </w:r>
        <w:r w:rsidR="008F5614">
          <w:rPr>
            <w:noProof/>
            <w:webHidden/>
          </w:rPr>
          <w:t>10</w:t>
        </w:r>
        <w:r w:rsidR="008F5614">
          <w:rPr>
            <w:noProof/>
            <w:webHidden/>
          </w:rPr>
          <w:fldChar w:fldCharType="end"/>
        </w:r>
      </w:hyperlink>
    </w:p>
    <w:p w14:paraId="32B5399A" w14:textId="0E623B4F" w:rsidR="008F5614" w:rsidRDefault="00000000">
      <w:pPr>
        <w:pStyle w:val="TOC3"/>
        <w:tabs>
          <w:tab w:val="right" w:leader="dot" w:pos="9487"/>
        </w:tabs>
        <w:rPr>
          <w:noProof/>
        </w:rPr>
      </w:pPr>
      <w:hyperlink w:anchor="_Toc114343615" w:history="1">
        <w:r w:rsidR="008F5614" w:rsidRPr="00BE1B87">
          <w:rPr>
            <w:rStyle w:val="a9"/>
            <w:noProof/>
          </w:rPr>
          <w:t>§ 7 税收基础</w:t>
        </w:r>
        <w:r w:rsidR="008F5614">
          <w:rPr>
            <w:noProof/>
            <w:webHidden/>
          </w:rPr>
          <w:tab/>
        </w:r>
        <w:r w:rsidR="008F5614">
          <w:rPr>
            <w:noProof/>
            <w:webHidden/>
          </w:rPr>
          <w:fldChar w:fldCharType="begin"/>
        </w:r>
        <w:r w:rsidR="008F5614">
          <w:rPr>
            <w:noProof/>
            <w:webHidden/>
          </w:rPr>
          <w:instrText xml:space="preserve"> PAGEREF _Toc114343615 \h </w:instrText>
        </w:r>
        <w:r w:rsidR="008F5614">
          <w:rPr>
            <w:noProof/>
            <w:webHidden/>
          </w:rPr>
        </w:r>
        <w:r w:rsidR="008F5614">
          <w:rPr>
            <w:noProof/>
            <w:webHidden/>
          </w:rPr>
          <w:fldChar w:fldCharType="separate"/>
        </w:r>
        <w:r w:rsidR="008F5614">
          <w:rPr>
            <w:noProof/>
            <w:webHidden/>
          </w:rPr>
          <w:t>10</w:t>
        </w:r>
        <w:r w:rsidR="008F5614">
          <w:rPr>
            <w:noProof/>
            <w:webHidden/>
          </w:rPr>
          <w:fldChar w:fldCharType="end"/>
        </w:r>
      </w:hyperlink>
    </w:p>
    <w:p w14:paraId="6D6F8662" w14:textId="256488C3" w:rsidR="008F5614" w:rsidRDefault="00000000">
      <w:pPr>
        <w:pStyle w:val="TOC3"/>
        <w:tabs>
          <w:tab w:val="right" w:leader="dot" w:pos="9487"/>
        </w:tabs>
        <w:rPr>
          <w:noProof/>
        </w:rPr>
      </w:pPr>
      <w:hyperlink w:anchor="_Toc114343616" w:history="1">
        <w:r w:rsidR="008F5614" w:rsidRPr="00BE1B87">
          <w:rPr>
            <w:rStyle w:val="a9"/>
            <w:noProof/>
          </w:rPr>
          <w:t>§ 8 收入的确定</w:t>
        </w:r>
        <w:r w:rsidR="008F5614">
          <w:rPr>
            <w:noProof/>
            <w:webHidden/>
          </w:rPr>
          <w:tab/>
        </w:r>
        <w:r w:rsidR="008F5614">
          <w:rPr>
            <w:noProof/>
            <w:webHidden/>
          </w:rPr>
          <w:fldChar w:fldCharType="begin"/>
        </w:r>
        <w:r w:rsidR="008F5614">
          <w:rPr>
            <w:noProof/>
            <w:webHidden/>
          </w:rPr>
          <w:instrText xml:space="preserve"> PAGEREF _Toc114343616 \h </w:instrText>
        </w:r>
        <w:r w:rsidR="008F5614">
          <w:rPr>
            <w:noProof/>
            <w:webHidden/>
          </w:rPr>
        </w:r>
        <w:r w:rsidR="008F5614">
          <w:rPr>
            <w:noProof/>
            <w:webHidden/>
          </w:rPr>
          <w:fldChar w:fldCharType="separate"/>
        </w:r>
        <w:r w:rsidR="008F5614">
          <w:rPr>
            <w:noProof/>
            <w:webHidden/>
          </w:rPr>
          <w:t>10</w:t>
        </w:r>
        <w:r w:rsidR="008F5614">
          <w:rPr>
            <w:noProof/>
            <w:webHidden/>
          </w:rPr>
          <w:fldChar w:fldCharType="end"/>
        </w:r>
      </w:hyperlink>
    </w:p>
    <w:p w14:paraId="6A835BB4" w14:textId="24F12E7C" w:rsidR="008F5614" w:rsidRDefault="00000000">
      <w:pPr>
        <w:pStyle w:val="TOC3"/>
        <w:tabs>
          <w:tab w:val="right" w:leader="dot" w:pos="9487"/>
        </w:tabs>
        <w:rPr>
          <w:noProof/>
        </w:rPr>
      </w:pPr>
      <w:hyperlink w:anchor="_Toc114343617" w:history="1">
        <w:r w:rsidR="008F5614" w:rsidRPr="00BE1B87">
          <w:rPr>
            <w:rStyle w:val="a9"/>
            <w:noProof/>
          </w:rPr>
          <w:t>§ 8a 扣除公司利息支出的运营费用（利息限额）</w:t>
        </w:r>
        <w:r w:rsidR="008F5614">
          <w:rPr>
            <w:noProof/>
            <w:webHidden/>
          </w:rPr>
          <w:tab/>
        </w:r>
        <w:r w:rsidR="008F5614">
          <w:rPr>
            <w:noProof/>
            <w:webHidden/>
          </w:rPr>
          <w:fldChar w:fldCharType="begin"/>
        </w:r>
        <w:r w:rsidR="008F5614">
          <w:rPr>
            <w:noProof/>
            <w:webHidden/>
          </w:rPr>
          <w:instrText xml:space="preserve"> PAGEREF _Toc114343617 \h </w:instrText>
        </w:r>
        <w:r w:rsidR="008F5614">
          <w:rPr>
            <w:noProof/>
            <w:webHidden/>
          </w:rPr>
        </w:r>
        <w:r w:rsidR="008F5614">
          <w:rPr>
            <w:noProof/>
            <w:webHidden/>
          </w:rPr>
          <w:fldChar w:fldCharType="separate"/>
        </w:r>
        <w:r w:rsidR="008F5614">
          <w:rPr>
            <w:noProof/>
            <w:webHidden/>
          </w:rPr>
          <w:t>12</w:t>
        </w:r>
        <w:r w:rsidR="008F5614">
          <w:rPr>
            <w:noProof/>
            <w:webHidden/>
          </w:rPr>
          <w:fldChar w:fldCharType="end"/>
        </w:r>
      </w:hyperlink>
    </w:p>
    <w:p w14:paraId="4C61FD34" w14:textId="26C882CC" w:rsidR="008F5614" w:rsidRDefault="00000000">
      <w:pPr>
        <w:pStyle w:val="TOC3"/>
        <w:tabs>
          <w:tab w:val="right" w:leader="dot" w:pos="9487"/>
        </w:tabs>
        <w:rPr>
          <w:noProof/>
        </w:rPr>
      </w:pPr>
      <w:hyperlink w:anchor="_Toc114343618" w:history="1">
        <w:r w:rsidR="008F5614" w:rsidRPr="00BE1B87">
          <w:rPr>
            <w:rStyle w:val="a9"/>
            <w:noProof/>
          </w:rPr>
          <w:t>§ 8b 参与其他公司和人士协会</w:t>
        </w:r>
        <w:r w:rsidR="008F5614">
          <w:rPr>
            <w:noProof/>
            <w:webHidden/>
          </w:rPr>
          <w:tab/>
        </w:r>
        <w:r w:rsidR="008F5614">
          <w:rPr>
            <w:noProof/>
            <w:webHidden/>
          </w:rPr>
          <w:fldChar w:fldCharType="begin"/>
        </w:r>
        <w:r w:rsidR="008F5614">
          <w:rPr>
            <w:noProof/>
            <w:webHidden/>
          </w:rPr>
          <w:instrText xml:space="preserve"> PAGEREF _Toc114343618 \h </w:instrText>
        </w:r>
        <w:r w:rsidR="008F5614">
          <w:rPr>
            <w:noProof/>
            <w:webHidden/>
          </w:rPr>
        </w:r>
        <w:r w:rsidR="008F5614">
          <w:rPr>
            <w:noProof/>
            <w:webHidden/>
          </w:rPr>
          <w:fldChar w:fldCharType="separate"/>
        </w:r>
        <w:r w:rsidR="008F5614">
          <w:rPr>
            <w:noProof/>
            <w:webHidden/>
          </w:rPr>
          <w:t>12</w:t>
        </w:r>
        <w:r w:rsidR="008F5614">
          <w:rPr>
            <w:noProof/>
            <w:webHidden/>
          </w:rPr>
          <w:fldChar w:fldCharType="end"/>
        </w:r>
      </w:hyperlink>
    </w:p>
    <w:p w14:paraId="663B948C" w14:textId="4D427D8E" w:rsidR="008F5614" w:rsidRDefault="00000000">
      <w:pPr>
        <w:pStyle w:val="TOC3"/>
        <w:tabs>
          <w:tab w:val="right" w:leader="dot" w:pos="9487"/>
        </w:tabs>
        <w:rPr>
          <w:noProof/>
        </w:rPr>
      </w:pPr>
      <w:hyperlink w:anchor="_Toc114343619" w:history="1">
        <w:r w:rsidR="008F5614" w:rsidRPr="00BE1B87">
          <w:rPr>
            <w:rStyle w:val="a9"/>
            <w:noProof/>
          </w:rPr>
          <w:t>§ 8c 公司损失的扣除</w:t>
        </w:r>
        <w:r w:rsidR="008F5614">
          <w:rPr>
            <w:noProof/>
            <w:webHidden/>
          </w:rPr>
          <w:tab/>
        </w:r>
        <w:r w:rsidR="008F5614">
          <w:rPr>
            <w:noProof/>
            <w:webHidden/>
          </w:rPr>
          <w:fldChar w:fldCharType="begin"/>
        </w:r>
        <w:r w:rsidR="008F5614">
          <w:rPr>
            <w:noProof/>
            <w:webHidden/>
          </w:rPr>
          <w:instrText xml:space="preserve"> PAGEREF _Toc114343619 \h </w:instrText>
        </w:r>
        <w:r w:rsidR="008F5614">
          <w:rPr>
            <w:noProof/>
            <w:webHidden/>
          </w:rPr>
        </w:r>
        <w:r w:rsidR="008F5614">
          <w:rPr>
            <w:noProof/>
            <w:webHidden/>
          </w:rPr>
          <w:fldChar w:fldCharType="separate"/>
        </w:r>
        <w:r w:rsidR="008F5614">
          <w:rPr>
            <w:noProof/>
            <w:webHidden/>
          </w:rPr>
          <w:t>14</w:t>
        </w:r>
        <w:r w:rsidR="008F5614">
          <w:rPr>
            <w:noProof/>
            <w:webHidden/>
          </w:rPr>
          <w:fldChar w:fldCharType="end"/>
        </w:r>
      </w:hyperlink>
    </w:p>
    <w:p w14:paraId="16BEA4D7" w14:textId="36D9008F" w:rsidR="008F5614" w:rsidRDefault="00000000">
      <w:pPr>
        <w:pStyle w:val="TOC3"/>
        <w:tabs>
          <w:tab w:val="right" w:leader="dot" w:pos="9487"/>
        </w:tabs>
        <w:rPr>
          <w:noProof/>
        </w:rPr>
      </w:pPr>
      <w:hyperlink w:anchor="_Toc114343620" w:history="1">
        <w:r w:rsidR="008F5614" w:rsidRPr="00BE1B87">
          <w:rPr>
            <w:rStyle w:val="a9"/>
            <w:noProof/>
          </w:rPr>
          <w:t>§ 8d 持续亏损结转</w:t>
        </w:r>
        <w:r w:rsidR="008F5614">
          <w:rPr>
            <w:noProof/>
            <w:webHidden/>
          </w:rPr>
          <w:tab/>
        </w:r>
        <w:r w:rsidR="008F5614">
          <w:rPr>
            <w:noProof/>
            <w:webHidden/>
          </w:rPr>
          <w:fldChar w:fldCharType="begin"/>
        </w:r>
        <w:r w:rsidR="008F5614">
          <w:rPr>
            <w:noProof/>
            <w:webHidden/>
          </w:rPr>
          <w:instrText xml:space="preserve"> PAGEREF _Toc114343620 \h </w:instrText>
        </w:r>
        <w:r w:rsidR="008F5614">
          <w:rPr>
            <w:noProof/>
            <w:webHidden/>
          </w:rPr>
        </w:r>
        <w:r w:rsidR="008F5614">
          <w:rPr>
            <w:noProof/>
            <w:webHidden/>
          </w:rPr>
          <w:fldChar w:fldCharType="separate"/>
        </w:r>
        <w:r w:rsidR="008F5614">
          <w:rPr>
            <w:noProof/>
            <w:webHidden/>
          </w:rPr>
          <w:t>15</w:t>
        </w:r>
        <w:r w:rsidR="008F5614">
          <w:rPr>
            <w:noProof/>
            <w:webHidden/>
          </w:rPr>
          <w:fldChar w:fldCharType="end"/>
        </w:r>
      </w:hyperlink>
    </w:p>
    <w:p w14:paraId="2AC687C0" w14:textId="7057414E" w:rsidR="008F5614" w:rsidRDefault="00000000">
      <w:pPr>
        <w:pStyle w:val="TOC3"/>
        <w:tabs>
          <w:tab w:val="right" w:leader="dot" w:pos="9487"/>
        </w:tabs>
        <w:rPr>
          <w:noProof/>
        </w:rPr>
      </w:pPr>
      <w:hyperlink w:anchor="_Toc114343621" w:history="1">
        <w:r w:rsidR="008F5614" w:rsidRPr="00BE1B87">
          <w:rPr>
            <w:rStyle w:val="a9"/>
            <w:noProof/>
          </w:rPr>
          <w:t>§ 9 自付额费用</w:t>
        </w:r>
        <w:r w:rsidR="008F5614">
          <w:rPr>
            <w:noProof/>
            <w:webHidden/>
          </w:rPr>
          <w:tab/>
        </w:r>
        <w:r w:rsidR="008F5614">
          <w:rPr>
            <w:noProof/>
            <w:webHidden/>
          </w:rPr>
          <w:fldChar w:fldCharType="begin"/>
        </w:r>
        <w:r w:rsidR="008F5614">
          <w:rPr>
            <w:noProof/>
            <w:webHidden/>
          </w:rPr>
          <w:instrText xml:space="preserve"> PAGEREF _Toc114343621 \h </w:instrText>
        </w:r>
        <w:r w:rsidR="008F5614">
          <w:rPr>
            <w:noProof/>
            <w:webHidden/>
          </w:rPr>
        </w:r>
        <w:r w:rsidR="008F5614">
          <w:rPr>
            <w:noProof/>
            <w:webHidden/>
          </w:rPr>
          <w:fldChar w:fldCharType="separate"/>
        </w:r>
        <w:r w:rsidR="008F5614">
          <w:rPr>
            <w:noProof/>
            <w:webHidden/>
          </w:rPr>
          <w:t>16</w:t>
        </w:r>
        <w:r w:rsidR="008F5614">
          <w:rPr>
            <w:noProof/>
            <w:webHidden/>
          </w:rPr>
          <w:fldChar w:fldCharType="end"/>
        </w:r>
      </w:hyperlink>
    </w:p>
    <w:p w14:paraId="1D529AB5" w14:textId="00FBE43D" w:rsidR="008F5614" w:rsidRDefault="00000000">
      <w:pPr>
        <w:pStyle w:val="TOC3"/>
        <w:tabs>
          <w:tab w:val="right" w:leader="dot" w:pos="9487"/>
        </w:tabs>
        <w:rPr>
          <w:noProof/>
        </w:rPr>
      </w:pPr>
      <w:hyperlink w:anchor="_Toc114343622" w:history="1">
        <w:r w:rsidR="008F5614" w:rsidRPr="00BE1B87">
          <w:rPr>
            <w:rStyle w:val="a9"/>
            <w:noProof/>
          </w:rPr>
          <w:t>§ 10 不可扣除的费用</w:t>
        </w:r>
        <w:r w:rsidR="008F5614">
          <w:rPr>
            <w:noProof/>
            <w:webHidden/>
          </w:rPr>
          <w:tab/>
        </w:r>
        <w:r w:rsidR="008F5614">
          <w:rPr>
            <w:noProof/>
            <w:webHidden/>
          </w:rPr>
          <w:fldChar w:fldCharType="begin"/>
        </w:r>
        <w:r w:rsidR="008F5614">
          <w:rPr>
            <w:noProof/>
            <w:webHidden/>
          </w:rPr>
          <w:instrText xml:space="preserve"> PAGEREF _Toc114343622 \h </w:instrText>
        </w:r>
        <w:r w:rsidR="008F5614">
          <w:rPr>
            <w:noProof/>
            <w:webHidden/>
          </w:rPr>
        </w:r>
        <w:r w:rsidR="008F5614">
          <w:rPr>
            <w:noProof/>
            <w:webHidden/>
          </w:rPr>
          <w:fldChar w:fldCharType="separate"/>
        </w:r>
        <w:r w:rsidR="008F5614">
          <w:rPr>
            <w:noProof/>
            <w:webHidden/>
          </w:rPr>
          <w:t>17</w:t>
        </w:r>
        <w:r w:rsidR="008F5614">
          <w:rPr>
            <w:noProof/>
            <w:webHidden/>
          </w:rPr>
          <w:fldChar w:fldCharType="end"/>
        </w:r>
      </w:hyperlink>
    </w:p>
    <w:p w14:paraId="0505CFF3" w14:textId="5C50F2D1" w:rsidR="008F5614" w:rsidRDefault="00000000">
      <w:pPr>
        <w:pStyle w:val="TOC3"/>
        <w:tabs>
          <w:tab w:val="right" w:leader="dot" w:pos="9487"/>
        </w:tabs>
        <w:rPr>
          <w:noProof/>
        </w:rPr>
      </w:pPr>
      <w:hyperlink w:anchor="_Toc114343623" w:history="1">
        <w:r w:rsidR="008F5614" w:rsidRPr="00BE1B87">
          <w:rPr>
            <w:rStyle w:val="a9"/>
            <w:noProof/>
          </w:rPr>
          <w:t>§ 11 解散和清算</w:t>
        </w:r>
        <w:r w:rsidR="008F5614">
          <w:rPr>
            <w:noProof/>
            <w:webHidden/>
          </w:rPr>
          <w:tab/>
        </w:r>
        <w:r w:rsidR="008F5614">
          <w:rPr>
            <w:noProof/>
            <w:webHidden/>
          </w:rPr>
          <w:fldChar w:fldCharType="begin"/>
        </w:r>
        <w:r w:rsidR="008F5614">
          <w:rPr>
            <w:noProof/>
            <w:webHidden/>
          </w:rPr>
          <w:instrText xml:space="preserve"> PAGEREF _Toc114343623 \h </w:instrText>
        </w:r>
        <w:r w:rsidR="008F5614">
          <w:rPr>
            <w:noProof/>
            <w:webHidden/>
          </w:rPr>
        </w:r>
        <w:r w:rsidR="008F5614">
          <w:rPr>
            <w:noProof/>
            <w:webHidden/>
          </w:rPr>
          <w:fldChar w:fldCharType="separate"/>
        </w:r>
        <w:r w:rsidR="008F5614">
          <w:rPr>
            <w:noProof/>
            <w:webHidden/>
          </w:rPr>
          <w:t>17</w:t>
        </w:r>
        <w:r w:rsidR="008F5614">
          <w:rPr>
            <w:noProof/>
            <w:webHidden/>
          </w:rPr>
          <w:fldChar w:fldCharType="end"/>
        </w:r>
      </w:hyperlink>
    </w:p>
    <w:p w14:paraId="4B07479D" w14:textId="3427EFB7" w:rsidR="008F5614" w:rsidRDefault="00000000">
      <w:pPr>
        <w:pStyle w:val="TOC3"/>
        <w:tabs>
          <w:tab w:val="right" w:leader="dot" w:pos="9487"/>
        </w:tabs>
        <w:rPr>
          <w:noProof/>
        </w:rPr>
      </w:pPr>
      <w:hyperlink w:anchor="_Toc114343624" w:history="1">
        <w:r w:rsidR="008F5614" w:rsidRPr="00BE1B87">
          <w:rPr>
            <w:rStyle w:val="a9"/>
            <w:noProof/>
          </w:rPr>
          <w:t>§ 12 离境税</w:t>
        </w:r>
        <w:r w:rsidR="008F5614">
          <w:rPr>
            <w:noProof/>
            <w:webHidden/>
          </w:rPr>
          <w:tab/>
        </w:r>
        <w:r w:rsidR="008F5614">
          <w:rPr>
            <w:noProof/>
            <w:webHidden/>
          </w:rPr>
          <w:fldChar w:fldCharType="begin"/>
        </w:r>
        <w:r w:rsidR="008F5614">
          <w:rPr>
            <w:noProof/>
            <w:webHidden/>
          </w:rPr>
          <w:instrText xml:space="preserve"> PAGEREF _Toc114343624 \h </w:instrText>
        </w:r>
        <w:r w:rsidR="008F5614">
          <w:rPr>
            <w:noProof/>
            <w:webHidden/>
          </w:rPr>
        </w:r>
        <w:r w:rsidR="008F5614">
          <w:rPr>
            <w:noProof/>
            <w:webHidden/>
          </w:rPr>
          <w:fldChar w:fldCharType="separate"/>
        </w:r>
        <w:r w:rsidR="008F5614">
          <w:rPr>
            <w:noProof/>
            <w:webHidden/>
          </w:rPr>
          <w:t>18</w:t>
        </w:r>
        <w:r w:rsidR="008F5614">
          <w:rPr>
            <w:noProof/>
            <w:webHidden/>
          </w:rPr>
          <w:fldChar w:fldCharType="end"/>
        </w:r>
      </w:hyperlink>
    </w:p>
    <w:p w14:paraId="71531D8F" w14:textId="5647BF45" w:rsidR="008F5614" w:rsidRDefault="00000000">
      <w:pPr>
        <w:pStyle w:val="TOC3"/>
        <w:tabs>
          <w:tab w:val="right" w:leader="dot" w:pos="9487"/>
        </w:tabs>
        <w:rPr>
          <w:noProof/>
        </w:rPr>
      </w:pPr>
      <w:hyperlink w:anchor="_Toc114343625" w:history="1">
        <w:r w:rsidR="008F5614" w:rsidRPr="00BE1B87">
          <w:rPr>
            <w:rStyle w:val="a9"/>
            <w:noProof/>
          </w:rPr>
          <w:t>§ 13 免税的开始和到期</w:t>
        </w:r>
        <w:r w:rsidR="008F5614">
          <w:rPr>
            <w:noProof/>
            <w:webHidden/>
          </w:rPr>
          <w:tab/>
        </w:r>
        <w:r w:rsidR="008F5614">
          <w:rPr>
            <w:noProof/>
            <w:webHidden/>
          </w:rPr>
          <w:fldChar w:fldCharType="begin"/>
        </w:r>
        <w:r w:rsidR="008F5614">
          <w:rPr>
            <w:noProof/>
            <w:webHidden/>
          </w:rPr>
          <w:instrText xml:space="preserve"> PAGEREF _Toc114343625 \h </w:instrText>
        </w:r>
        <w:r w:rsidR="008F5614">
          <w:rPr>
            <w:noProof/>
            <w:webHidden/>
          </w:rPr>
        </w:r>
        <w:r w:rsidR="008F5614">
          <w:rPr>
            <w:noProof/>
            <w:webHidden/>
          </w:rPr>
          <w:fldChar w:fldCharType="separate"/>
        </w:r>
        <w:r w:rsidR="008F5614">
          <w:rPr>
            <w:noProof/>
            <w:webHidden/>
          </w:rPr>
          <w:t>18</w:t>
        </w:r>
        <w:r w:rsidR="008F5614">
          <w:rPr>
            <w:noProof/>
            <w:webHidden/>
          </w:rPr>
          <w:fldChar w:fldCharType="end"/>
        </w:r>
      </w:hyperlink>
    </w:p>
    <w:p w14:paraId="1CA1FAC0" w14:textId="75064AC2" w:rsidR="008F5614" w:rsidRDefault="00000000">
      <w:pPr>
        <w:pStyle w:val="TOC2"/>
        <w:tabs>
          <w:tab w:val="right" w:leader="dot" w:pos="9487"/>
        </w:tabs>
        <w:rPr>
          <w:noProof/>
        </w:rPr>
      </w:pPr>
      <w:hyperlink w:anchor="_Toc114343626" w:history="1">
        <w:r w:rsidR="008F5614" w:rsidRPr="00BE1B87">
          <w:rPr>
            <w:rStyle w:val="a9"/>
            <w:noProof/>
          </w:rPr>
          <w:t>第二章 对法人团体的特别规定</w:t>
        </w:r>
        <w:r w:rsidR="008F5614">
          <w:rPr>
            <w:noProof/>
            <w:webHidden/>
          </w:rPr>
          <w:tab/>
        </w:r>
        <w:r w:rsidR="008F5614">
          <w:rPr>
            <w:noProof/>
            <w:webHidden/>
          </w:rPr>
          <w:fldChar w:fldCharType="begin"/>
        </w:r>
        <w:r w:rsidR="008F5614">
          <w:rPr>
            <w:noProof/>
            <w:webHidden/>
          </w:rPr>
          <w:instrText xml:space="preserve"> PAGEREF _Toc114343626 \h </w:instrText>
        </w:r>
        <w:r w:rsidR="008F5614">
          <w:rPr>
            <w:noProof/>
            <w:webHidden/>
          </w:rPr>
        </w:r>
        <w:r w:rsidR="008F5614">
          <w:rPr>
            <w:noProof/>
            <w:webHidden/>
          </w:rPr>
          <w:fldChar w:fldCharType="separate"/>
        </w:r>
        <w:r w:rsidR="008F5614">
          <w:rPr>
            <w:noProof/>
            <w:webHidden/>
          </w:rPr>
          <w:t>19</w:t>
        </w:r>
        <w:r w:rsidR="008F5614">
          <w:rPr>
            <w:noProof/>
            <w:webHidden/>
          </w:rPr>
          <w:fldChar w:fldCharType="end"/>
        </w:r>
      </w:hyperlink>
    </w:p>
    <w:p w14:paraId="0D1D5EB6" w14:textId="50890E81" w:rsidR="008F5614" w:rsidRDefault="00000000">
      <w:pPr>
        <w:pStyle w:val="TOC3"/>
        <w:tabs>
          <w:tab w:val="right" w:leader="dot" w:pos="9487"/>
        </w:tabs>
        <w:rPr>
          <w:noProof/>
        </w:rPr>
      </w:pPr>
      <w:hyperlink w:anchor="_Toc114343627" w:history="1">
        <w:r w:rsidR="008F5614" w:rsidRPr="00BE1B87">
          <w:rPr>
            <w:rStyle w:val="a9"/>
            <w:noProof/>
          </w:rPr>
          <w:t>§ 14 股份公司或股份有限合伙公司作为控股公司</w:t>
        </w:r>
        <w:r w:rsidR="008F5614">
          <w:rPr>
            <w:noProof/>
            <w:webHidden/>
          </w:rPr>
          <w:tab/>
        </w:r>
        <w:r w:rsidR="008F5614">
          <w:rPr>
            <w:noProof/>
            <w:webHidden/>
          </w:rPr>
          <w:fldChar w:fldCharType="begin"/>
        </w:r>
        <w:r w:rsidR="008F5614">
          <w:rPr>
            <w:noProof/>
            <w:webHidden/>
          </w:rPr>
          <w:instrText xml:space="preserve"> PAGEREF _Toc114343627 \h </w:instrText>
        </w:r>
        <w:r w:rsidR="008F5614">
          <w:rPr>
            <w:noProof/>
            <w:webHidden/>
          </w:rPr>
        </w:r>
        <w:r w:rsidR="008F5614">
          <w:rPr>
            <w:noProof/>
            <w:webHidden/>
          </w:rPr>
          <w:fldChar w:fldCharType="separate"/>
        </w:r>
        <w:r w:rsidR="008F5614">
          <w:rPr>
            <w:noProof/>
            <w:webHidden/>
          </w:rPr>
          <w:t>19</w:t>
        </w:r>
        <w:r w:rsidR="008F5614">
          <w:rPr>
            <w:noProof/>
            <w:webHidden/>
          </w:rPr>
          <w:fldChar w:fldCharType="end"/>
        </w:r>
      </w:hyperlink>
    </w:p>
    <w:p w14:paraId="3AC7201E" w14:textId="79CEC1B1" w:rsidR="008F5614" w:rsidRDefault="00000000">
      <w:pPr>
        <w:pStyle w:val="TOC3"/>
        <w:tabs>
          <w:tab w:val="right" w:leader="dot" w:pos="9487"/>
        </w:tabs>
        <w:rPr>
          <w:noProof/>
        </w:rPr>
      </w:pPr>
      <w:hyperlink w:anchor="_Toc114343628" w:history="1">
        <w:r w:rsidR="008F5614" w:rsidRPr="00BE1B87">
          <w:rPr>
            <w:rStyle w:val="a9"/>
            <w:noProof/>
          </w:rPr>
          <w:t>§ 15 在法人团体的情况下确定收入</w:t>
        </w:r>
        <w:r w:rsidR="008F5614">
          <w:rPr>
            <w:noProof/>
            <w:webHidden/>
          </w:rPr>
          <w:tab/>
        </w:r>
        <w:r w:rsidR="008F5614">
          <w:rPr>
            <w:noProof/>
            <w:webHidden/>
          </w:rPr>
          <w:fldChar w:fldCharType="begin"/>
        </w:r>
        <w:r w:rsidR="008F5614">
          <w:rPr>
            <w:noProof/>
            <w:webHidden/>
          </w:rPr>
          <w:instrText xml:space="preserve"> PAGEREF _Toc114343628 \h </w:instrText>
        </w:r>
        <w:r w:rsidR="008F5614">
          <w:rPr>
            <w:noProof/>
            <w:webHidden/>
          </w:rPr>
        </w:r>
        <w:r w:rsidR="008F5614">
          <w:rPr>
            <w:noProof/>
            <w:webHidden/>
          </w:rPr>
          <w:fldChar w:fldCharType="separate"/>
        </w:r>
        <w:r w:rsidR="008F5614">
          <w:rPr>
            <w:noProof/>
            <w:webHidden/>
          </w:rPr>
          <w:t>20</w:t>
        </w:r>
        <w:r w:rsidR="008F5614">
          <w:rPr>
            <w:noProof/>
            <w:webHidden/>
          </w:rPr>
          <w:fldChar w:fldCharType="end"/>
        </w:r>
      </w:hyperlink>
    </w:p>
    <w:p w14:paraId="0427FAFD" w14:textId="41A6151A" w:rsidR="008F5614" w:rsidRDefault="00000000">
      <w:pPr>
        <w:pStyle w:val="TOC3"/>
        <w:tabs>
          <w:tab w:val="right" w:leader="dot" w:pos="9487"/>
        </w:tabs>
        <w:rPr>
          <w:noProof/>
        </w:rPr>
      </w:pPr>
      <w:hyperlink w:anchor="_Toc114343629" w:history="1">
        <w:r w:rsidR="008F5614" w:rsidRPr="00BE1B87">
          <w:rPr>
            <w:rStyle w:val="a9"/>
            <w:noProof/>
          </w:rPr>
          <w:t>§ 16 赔偿金</w:t>
        </w:r>
        <w:r w:rsidR="008F5614">
          <w:rPr>
            <w:noProof/>
            <w:webHidden/>
          </w:rPr>
          <w:tab/>
        </w:r>
        <w:r w:rsidR="008F5614">
          <w:rPr>
            <w:noProof/>
            <w:webHidden/>
          </w:rPr>
          <w:fldChar w:fldCharType="begin"/>
        </w:r>
        <w:r w:rsidR="008F5614">
          <w:rPr>
            <w:noProof/>
            <w:webHidden/>
          </w:rPr>
          <w:instrText xml:space="preserve"> PAGEREF _Toc114343629 \h </w:instrText>
        </w:r>
        <w:r w:rsidR="008F5614">
          <w:rPr>
            <w:noProof/>
            <w:webHidden/>
          </w:rPr>
        </w:r>
        <w:r w:rsidR="008F5614">
          <w:rPr>
            <w:noProof/>
            <w:webHidden/>
          </w:rPr>
          <w:fldChar w:fldCharType="separate"/>
        </w:r>
        <w:r w:rsidR="008F5614">
          <w:rPr>
            <w:noProof/>
            <w:webHidden/>
          </w:rPr>
          <w:t>21</w:t>
        </w:r>
        <w:r w:rsidR="008F5614">
          <w:rPr>
            <w:noProof/>
            <w:webHidden/>
          </w:rPr>
          <w:fldChar w:fldCharType="end"/>
        </w:r>
      </w:hyperlink>
    </w:p>
    <w:p w14:paraId="0CD47875" w14:textId="4273460C" w:rsidR="008F5614" w:rsidRDefault="00000000">
      <w:pPr>
        <w:pStyle w:val="TOC3"/>
        <w:tabs>
          <w:tab w:val="right" w:leader="dot" w:pos="9487"/>
        </w:tabs>
        <w:rPr>
          <w:noProof/>
        </w:rPr>
      </w:pPr>
      <w:hyperlink w:anchor="_Toc114343630" w:history="1">
        <w:r w:rsidR="008F5614" w:rsidRPr="00BE1B87">
          <w:rPr>
            <w:rStyle w:val="a9"/>
            <w:noProof/>
          </w:rPr>
          <w:t>§ 17 控制公司以外的公司</w:t>
        </w:r>
        <w:r w:rsidR="008F5614">
          <w:rPr>
            <w:noProof/>
            <w:webHidden/>
          </w:rPr>
          <w:tab/>
        </w:r>
        <w:r w:rsidR="008F5614">
          <w:rPr>
            <w:noProof/>
            <w:webHidden/>
          </w:rPr>
          <w:fldChar w:fldCharType="begin"/>
        </w:r>
        <w:r w:rsidR="008F5614">
          <w:rPr>
            <w:noProof/>
            <w:webHidden/>
          </w:rPr>
          <w:instrText xml:space="preserve"> PAGEREF _Toc114343630 \h </w:instrText>
        </w:r>
        <w:r w:rsidR="008F5614">
          <w:rPr>
            <w:noProof/>
            <w:webHidden/>
          </w:rPr>
        </w:r>
        <w:r w:rsidR="008F5614">
          <w:rPr>
            <w:noProof/>
            <w:webHidden/>
          </w:rPr>
          <w:fldChar w:fldCharType="separate"/>
        </w:r>
        <w:r w:rsidR="008F5614">
          <w:rPr>
            <w:noProof/>
            <w:webHidden/>
          </w:rPr>
          <w:t>21</w:t>
        </w:r>
        <w:r w:rsidR="008F5614">
          <w:rPr>
            <w:noProof/>
            <w:webHidden/>
          </w:rPr>
          <w:fldChar w:fldCharType="end"/>
        </w:r>
      </w:hyperlink>
    </w:p>
    <w:p w14:paraId="4E1DCAFD" w14:textId="7465D334" w:rsidR="008F5614" w:rsidRDefault="00000000">
      <w:pPr>
        <w:pStyle w:val="TOC3"/>
        <w:tabs>
          <w:tab w:val="right" w:leader="dot" w:pos="9487"/>
        </w:tabs>
        <w:rPr>
          <w:noProof/>
        </w:rPr>
      </w:pPr>
      <w:hyperlink w:anchor="_Toc114343631" w:history="1">
        <w:r w:rsidR="008F5614" w:rsidRPr="00BE1B87">
          <w:rPr>
            <w:rStyle w:val="a9"/>
            <w:noProof/>
          </w:rPr>
          <w:t>§ 18 （省略）</w:t>
        </w:r>
        <w:r w:rsidR="008F5614">
          <w:rPr>
            <w:noProof/>
            <w:webHidden/>
          </w:rPr>
          <w:tab/>
        </w:r>
        <w:r w:rsidR="008F5614">
          <w:rPr>
            <w:noProof/>
            <w:webHidden/>
          </w:rPr>
          <w:fldChar w:fldCharType="begin"/>
        </w:r>
        <w:r w:rsidR="008F5614">
          <w:rPr>
            <w:noProof/>
            <w:webHidden/>
          </w:rPr>
          <w:instrText xml:space="preserve"> PAGEREF _Toc114343631 \h </w:instrText>
        </w:r>
        <w:r w:rsidR="008F5614">
          <w:rPr>
            <w:noProof/>
            <w:webHidden/>
          </w:rPr>
        </w:r>
        <w:r w:rsidR="008F5614">
          <w:rPr>
            <w:noProof/>
            <w:webHidden/>
          </w:rPr>
          <w:fldChar w:fldCharType="separate"/>
        </w:r>
        <w:r w:rsidR="008F5614">
          <w:rPr>
            <w:noProof/>
            <w:webHidden/>
          </w:rPr>
          <w:t>22</w:t>
        </w:r>
        <w:r w:rsidR="008F5614">
          <w:rPr>
            <w:noProof/>
            <w:webHidden/>
          </w:rPr>
          <w:fldChar w:fldCharType="end"/>
        </w:r>
      </w:hyperlink>
    </w:p>
    <w:p w14:paraId="6801255F" w14:textId="3FF01878" w:rsidR="008F5614" w:rsidRDefault="00000000">
      <w:pPr>
        <w:pStyle w:val="TOC3"/>
        <w:tabs>
          <w:tab w:val="right" w:leader="dot" w:pos="9487"/>
        </w:tabs>
        <w:rPr>
          <w:noProof/>
        </w:rPr>
      </w:pPr>
      <w:hyperlink w:anchor="_Toc114343632" w:history="1">
        <w:r w:rsidR="008F5614" w:rsidRPr="00BE1B87">
          <w:rPr>
            <w:rStyle w:val="a9"/>
            <w:noProof/>
          </w:rPr>
          <w:t>§ 19 器官携带者的税收减免</w:t>
        </w:r>
        <w:r w:rsidR="008F5614">
          <w:rPr>
            <w:noProof/>
            <w:webHidden/>
          </w:rPr>
          <w:tab/>
        </w:r>
        <w:r w:rsidR="008F5614">
          <w:rPr>
            <w:noProof/>
            <w:webHidden/>
          </w:rPr>
          <w:fldChar w:fldCharType="begin"/>
        </w:r>
        <w:r w:rsidR="008F5614">
          <w:rPr>
            <w:noProof/>
            <w:webHidden/>
          </w:rPr>
          <w:instrText xml:space="preserve"> PAGEREF _Toc114343632 \h </w:instrText>
        </w:r>
        <w:r w:rsidR="008F5614">
          <w:rPr>
            <w:noProof/>
            <w:webHidden/>
          </w:rPr>
        </w:r>
        <w:r w:rsidR="008F5614">
          <w:rPr>
            <w:noProof/>
            <w:webHidden/>
          </w:rPr>
          <w:fldChar w:fldCharType="separate"/>
        </w:r>
        <w:r w:rsidR="008F5614">
          <w:rPr>
            <w:noProof/>
            <w:webHidden/>
          </w:rPr>
          <w:t>22</w:t>
        </w:r>
        <w:r w:rsidR="008F5614">
          <w:rPr>
            <w:noProof/>
            <w:webHidden/>
          </w:rPr>
          <w:fldChar w:fldCharType="end"/>
        </w:r>
      </w:hyperlink>
    </w:p>
    <w:p w14:paraId="0F03A912" w14:textId="3254E9DC" w:rsidR="008F5614" w:rsidRDefault="00000000">
      <w:pPr>
        <w:pStyle w:val="TOC2"/>
        <w:tabs>
          <w:tab w:val="right" w:leader="dot" w:pos="9487"/>
        </w:tabs>
        <w:rPr>
          <w:noProof/>
        </w:rPr>
      </w:pPr>
      <w:hyperlink w:anchor="_Toc114343633" w:history="1">
        <w:r w:rsidR="008F5614" w:rsidRPr="00BE1B87">
          <w:rPr>
            <w:rStyle w:val="a9"/>
            <w:noProof/>
          </w:rPr>
          <w:t>第三章 保险和养老基金的特别规定</w:t>
        </w:r>
        <w:r w:rsidR="008F5614">
          <w:rPr>
            <w:noProof/>
            <w:webHidden/>
          </w:rPr>
          <w:tab/>
        </w:r>
        <w:r w:rsidR="008F5614">
          <w:rPr>
            <w:noProof/>
            <w:webHidden/>
          </w:rPr>
          <w:fldChar w:fldCharType="begin"/>
        </w:r>
        <w:r w:rsidR="008F5614">
          <w:rPr>
            <w:noProof/>
            <w:webHidden/>
          </w:rPr>
          <w:instrText xml:space="preserve"> PAGEREF _Toc114343633 \h </w:instrText>
        </w:r>
        <w:r w:rsidR="008F5614">
          <w:rPr>
            <w:noProof/>
            <w:webHidden/>
          </w:rPr>
        </w:r>
        <w:r w:rsidR="008F5614">
          <w:rPr>
            <w:noProof/>
            <w:webHidden/>
          </w:rPr>
          <w:fldChar w:fldCharType="separate"/>
        </w:r>
        <w:r w:rsidR="008F5614">
          <w:rPr>
            <w:noProof/>
            <w:webHidden/>
          </w:rPr>
          <w:t>22</w:t>
        </w:r>
        <w:r w:rsidR="008F5614">
          <w:rPr>
            <w:noProof/>
            <w:webHidden/>
          </w:rPr>
          <w:fldChar w:fldCharType="end"/>
        </w:r>
      </w:hyperlink>
    </w:p>
    <w:p w14:paraId="1A79DF2C" w14:textId="2FEB02A2" w:rsidR="008F5614" w:rsidRDefault="00000000">
      <w:pPr>
        <w:pStyle w:val="TOC3"/>
        <w:tabs>
          <w:tab w:val="right" w:leader="dot" w:pos="9487"/>
        </w:tabs>
        <w:rPr>
          <w:noProof/>
        </w:rPr>
      </w:pPr>
      <w:hyperlink w:anchor="_Toc114343634" w:history="1">
        <w:r w:rsidR="008F5614" w:rsidRPr="00BE1B87">
          <w:rPr>
            <w:rStyle w:val="a9"/>
            <w:noProof/>
          </w:rPr>
          <w:t>§ 20 均衡条款、损失条款</w:t>
        </w:r>
        <w:r w:rsidR="008F5614">
          <w:rPr>
            <w:noProof/>
            <w:webHidden/>
          </w:rPr>
          <w:tab/>
        </w:r>
        <w:r w:rsidR="008F5614">
          <w:rPr>
            <w:noProof/>
            <w:webHidden/>
          </w:rPr>
          <w:fldChar w:fldCharType="begin"/>
        </w:r>
        <w:r w:rsidR="008F5614">
          <w:rPr>
            <w:noProof/>
            <w:webHidden/>
          </w:rPr>
          <w:instrText xml:space="preserve"> PAGEREF _Toc114343634 \h </w:instrText>
        </w:r>
        <w:r w:rsidR="008F5614">
          <w:rPr>
            <w:noProof/>
            <w:webHidden/>
          </w:rPr>
        </w:r>
        <w:r w:rsidR="008F5614">
          <w:rPr>
            <w:noProof/>
            <w:webHidden/>
          </w:rPr>
          <w:fldChar w:fldCharType="separate"/>
        </w:r>
        <w:r w:rsidR="008F5614">
          <w:rPr>
            <w:noProof/>
            <w:webHidden/>
          </w:rPr>
          <w:t>22</w:t>
        </w:r>
        <w:r w:rsidR="008F5614">
          <w:rPr>
            <w:noProof/>
            <w:webHidden/>
          </w:rPr>
          <w:fldChar w:fldCharType="end"/>
        </w:r>
      </w:hyperlink>
    </w:p>
    <w:p w14:paraId="50736756" w14:textId="34052368" w:rsidR="008F5614" w:rsidRDefault="00000000">
      <w:pPr>
        <w:pStyle w:val="TOC3"/>
        <w:tabs>
          <w:tab w:val="right" w:leader="dot" w:pos="9487"/>
        </w:tabs>
        <w:rPr>
          <w:noProof/>
        </w:rPr>
      </w:pPr>
      <w:hyperlink w:anchor="_Toc114343635" w:history="1">
        <w:r w:rsidR="008F5614" w:rsidRPr="00BE1B87">
          <w:rPr>
            <w:rStyle w:val="a9"/>
            <w:noProof/>
          </w:rPr>
          <w:t>§ 21 偿还会费</w:t>
        </w:r>
        <w:r w:rsidR="008F5614">
          <w:rPr>
            <w:noProof/>
            <w:webHidden/>
          </w:rPr>
          <w:tab/>
        </w:r>
        <w:r w:rsidR="008F5614">
          <w:rPr>
            <w:noProof/>
            <w:webHidden/>
          </w:rPr>
          <w:fldChar w:fldCharType="begin"/>
        </w:r>
        <w:r w:rsidR="008F5614">
          <w:rPr>
            <w:noProof/>
            <w:webHidden/>
          </w:rPr>
          <w:instrText xml:space="preserve"> PAGEREF _Toc114343635 \h </w:instrText>
        </w:r>
        <w:r w:rsidR="008F5614">
          <w:rPr>
            <w:noProof/>
            <w:webHidden/>
          </w:rPr>
        </w:r>
        <w:r w:rsidR="008F5614">
          <w:rPr>
            <w:noProof/>
            <w:webHidden/>
          </w:rPr>
          <w:fldChar w:fldCharType="separate"/>
        </w:r>
        <w:r w:rsidR="008F5614">
          <w:rPr>
            <w:noProof/>
            <w:webHidden/>
          </w:rPr>
          <w:t>23</w:t>
        </w:r>
        <w:r w:rsidR="008F5614">
          <w:rPr>
            <w:noProof/>
            <w:webHidden/>
          </w:rPr>
          <w:fldChar w:fldCharType="end"/>
        </w:r>
      </w:hyperlink>
    </w:p>
    <w:p w14:paraId="76502B9A" w14:textId="72765E15" w:rsidR="008F5614" w:rsidRDefault="00000000">
      <w:pPr>
        <w:pStyle w:val="TOC3"/>
        <w:tabs>
          <w:tab w:val="right" w:leader="dot" w:pos="9487"/>
        </w:tabs>
        <w:rPr>
          <w:noProof/>
        </w:rPr>
      </w:pPr>
      <w:hyperlink w:anchor="_Toc114343636" w:history="1">
        <w:r w:rsidR="008F5614" w:rsidRPr="00BE1B87">
          <w:rPr>
            <w:rStyle w:val="a9"/>
            <w:noProof/>
          </w:rPr>
          <w:t>§ 21a 承保范围规定</w:t>
        </w:r>
        <w:r w:rsidR="008F5614">
          <w:rPr>
            <w:noProof/>
            <w:webHidden/>
          </w:rPr>
          <w:tab/>
        </w:r>
        <w:r w:rsidR="008F5614">
          <w:rPr>
            <w:noProof/>
            <w:webHidden/>
          </w:rPr>
          <w:fldChar w:fldCharType="begin"/>
        </w:r>
        <w:r w:rsidR="008F5614">
          <w:rPr>
            <w:noProof/>
            <w:webHidden/>
          </w:rPr>
          <w:instrText xml:space="preserve"> PAGEREF _Toc114343636 \h </w:instrText>
        </w:r>
        <w:r w:rsidR="008F5614">
          <w:rPr>
            <w:noProof/>
            <w:webHidden/>
          </w:rPr>
        </w:r>
        <w:r w:rsidR="008F5614">
          <w:rPr>
            <w:noProof/>
            <w:webHidden/>
          </w:rPr>
          <w:fldChar w:fldCharType="separate"/>
        </w:r>
        <w:r w:rsidR="008F5614">
          <w:rPr>
            <w:noProof/>
            <w:webHidden/>
          </w:rPr>
          <w:t>23</w:t>
        </w:r>
        <w:r w:rsidR="008F5614">
          <w:rPr>
            <w:noProof/>
            <w:webHidden/>
          </w:rPr>
          <w:fldChar w:fldCharType="end"/>
        </w:r>
      </w:hyperlink>
    </w:p>
    <w:p w14:paraId="7CA59938" w14:textId="781E97C6" w:rsidR="008F5614" w:rsidRDefault="00000000">
      <w:pPr>
        <w:pStyle w:val="TOC2"/>
        <w:tabs>
          <w:tab w:val="right" w:leader="dot" w:pos="9487"/>
        </w:tabs>
        <w:rPr>
          <w:noProof/>
        </w:rPr>
      </w:pPr>
      <w:hyperlink w:anchor="_Toc114343637" w:history="1">
        <w:r w:rsidR="008F5614" w:rsidRPr="00BE1B87">
          <w:rPr>
            <w:rStyle w:val="a9"/>
            <w:noProof/>
          </w:rPr>
          <w:t>第四章 合作社的特别规定</w:t>
        </w:r>
        <w:r w:rsidR="008F5614">
          <w:rPr>
            <w:noProof/>
            <w:webHidden/>
          </w:rPr>
          <w:tab/>
        </w:r>
        <w:r w:rsidR="008F5614">
          <w:rPr>
            <w:noProof/>
            <w:webHidden/>
          </w:rPr>
          <w:fldChar w:fldCharType="begin"/>
        </w:r>
        <w:r w:rsidR="008F5614">
          <w:rPr>
            <w:noProof/>
            <w:webHidden/>
          </w:rPr>
          <w:instrText xml:space="preserve"> PAGEREF _Toc114343637 \h </w:instrText>
        </w:r>
        <w:r w:rsidR="008F5614">
          <w:rPr>
            <w:noProof/>
            <w:webHidden/>
          </w:rPr>
        </w:r>
        <w:r w:rsidR="008F5614">
          <w:rPr>
            <w:noProof/>
            <w:webHidden/>
          </w:rPr>
          <w:fldChar w:fldCharType="separate"/>
        </w:r>
        <w:r w:rsidR="008F5614">
          <w:rPr>
            <w:noProof/>
            <w:webHidden/>
          </w:rPr>
          <w:t>23</w:t>
        </w:r>
        <w:r w:rsidR="008F5614">
          <w:rPr>
            <w:noProof/>
            <w:webHidden/>
          </w:rPr>
          <w:fldChar w:fldCharType="end"/>
        </w:r>
      </w:hyperlink>
    </w:p>
    <w:p w14:paraId="77F3F74C" w14:textId="0B0E97AF" w:rsidR="008F5614" w:rsidRDefault="00000000">
      <w:pPr>
        <w:pStyle w:val="TOC3"/>
        <w:tabs>
          <w:tab w:val="right" w:leader="dot" w:pos="9487"/>
        </w:tabs>
        <w:rPr>
          <w:noProof/>
        </w:rPr>
      </w:pPr>
      <w:hyperlink w:anchor="_Toc114343638" w:history="1">
        <w:r w:rsidR="008F5614" w:rsidRPr="00BE1B87">
          <w:rPr>
            <w:rStyle w:val="a9"/>
            <w:noProof/>
          </w:rPr>
          <w:t>§ 22 合作报销</w:t>
        </w:r>
        <w:r w:rsidR="008F5614">
          <w:rPr>
            <w:noProof/>
            <w:webHidden/>
          </w:rPr>
          <w:tab/>
        </w:r>
        <w:r w:rsidR="008F5614">
          <w:rPr>
            <w:noProof/>
            <w:webHidden/>
          </w:rPr>
          <w:fldChar w:fldCharType="begin"/>
        </w:r>
        <w:r w:rsidR="008F5614">
          <w:rPr>
            <w:noProof/>
            <w:webHidden/>
          </w:rPr>
          <w:instrText xml:space="preserve"> PAGEREF _Toc114343638 \h </w:instrText>
        </w:r>
        <w:r w:rsidR="008F5614">
          <w:rPr>
            <w:noProof/>
            <w:webHidden/>
          </w:rPr>
        </w:r>
        <w:r w:rsidR="008F5614">
          <w:rPr>
            <w:noProof/>
            <w:webHidden/>
          </w:rPr>
          <w:fldChar w:fldCharType="separate"/>
        </w:r>
        <w:r w:rsidR="008F5614">
          <w:rPr>
            <w:noProof/>
            <w:webHidden/>
          </w:rPr>
          <w:t>23</w:t>
        </w:r>
        <w:r w:rsidR="008F5614">
          <w:rPr>
            <w:noProof/>
            <w:webHidden/>
          </w:rPr>
          <w:fldChar w:fldCharType="end"/>
        </w:r>
      </w:hyperlink>
    </w:p>
    <w:p w14:paraId="6563057C" w14:textId="39FCC024" w:rsidR="008F5614" w:rsidRDefault="00000000">
      <w:pPr>
        <w:pStyle w:val="TOC1"/>
        <w:tabs>
          <w:tab w:val="right" w:leader="dot" w:pos="9487"/>
        </w:tabs>
        <w:rPr>
          <w:noProof/>
        </w:rPr>
      </w:pPr>
      <w:hyperlink w:anchor="_Toc114343639" w:history="1">
        <w:r w:rsidR="008F5614" w:rsidRPr="00BE1B87">
          <w:rPr>
            <w:rStyle w:val="a9"/>
            <w:noProof/>
          </w:rPr>
          <w:t>第三部分 关税，外国收入股份的税收</w:t>
        </w:r>
        <w:r w:rsidR="008F5614">
          <w:rPr>
            <w:noProof/>
            <w:webHidden/>
          </w:rPr>
          <w:tab/>
        </w:r>
        <w:r w:rsidR="008F5614">
          <w:rPr>
            <w:noProof/>
            <w:webHidden/>
          </w:rPr>
          <w:fldChar w:fldCharType="begin"/>
        </w:r>
        <w:r w:rsidR="008F5614">
          <w:rPr>
            <w:noProof/>
            <w:webHidden/>
          </w:rPr>
          <w:instrText xml:space="preserve"> PAGEREF _Toc114343639 \h </w:instrText>
        </w:r>
        <w:r w:rsidR="008F5614">
          <w:rPr>
            <w:noProof/>
            <w:webHidden/>
          </w:rPr>
        </w:r>
        <w:r w:rsidR="008F5614">
          <w:rPr>
            <w:noProof/>
            <w:webHidden/>
          </w:rPr>
          <w:fldChar w:fldCharType="separate"/>
        </w:r>
        <w:r w:rsidR="008F5614">
          <w:rPr>
            <w:noProof/>
            <w:webHidden/>
          </w:rPr>
          <w:t>24</w:t>
        </w:r>
        <w:r w:rsidR="008F5614">
          <w:rPr>
            <w:noProof/>
            <w:webHidden/>
          </w:rPr>
          <w:fldChar w:fldCharType="end"/>
        </w:r>
      </w:hyperlink>
    </w:p>
    <w:p w14:paraId="22D64F06" w14:textId="4A3A7BAC" w:rsidR="008F5614" w:rsidRDefault="00000000">
      <w:pPr>
        <w:pStyle w:val="TOC3"/>
        <w:tabs>
          <w:tab w:val="right" w:leader="dot" w:pos="9487"/>
        </w:tabs>
        <w:rPr>
          <w:noProof/>
        </w:rPr>
      </w:pPr>
      <w:hyperlink w:anchor="_Toc114343640" w:history="1">
        <w:r w:rsidR="008F5614" w:rsidRPr="00BE1B87">
          <w:rPr>
            <w:rStyle w:val="a9"/>
            <w:noProof/>
          </w:rPr>
          <w:t>§ 23 税率</w:t>
        </w:r>
        <w:r w:rsidR="008F5614">
          <w:rPr>
            <w:noProof/>
            <w:webHidden/>
          </w:rPr>
          <w:tab/>
        </w:r>
        <w:r w:rsidR="008F5614">
          <w:rPr>
            <w:noProof/>
            <w:webHidden/>
          </w:rPr>
          <w:fldChar w:fldCharType="begin"/>
        </w:r>
        <w:r w:rsidR="008F5614">
          <w:rPr>
            <w:noProof/>
            <w:webHidden/>
          </w:rPr>
          <w:instrText xml:space="preserve"> PAGEREF _Toc114343640 \h </w:instrText>
        </w:r>
        <w:r w:rsidR="008F5614">
          <w:rPr>
            <w:noProof/>
            <w:webHidden/>
          </w:rPr>
        </w:r>
        <w:r w:rsidR="008F5614">
          <w:rPr>
            <w:noProof/>
            <w:webHidden/>
          </w:rPr>
          <w:fldChar w:fldCharType="separate"/>
        </w:r>
        <w:r w:rsidR="008F5614">
          <w:rPr>
            <w:noProof/>
            <w:webHidden/>
          </w:rPr>
          <w:t>24</w:t>
        </w:r>
        <w:r w:rsidR="008F5614">
          <w:rPr>
            <w:noProof/>
            <w:webHidden/>
          </w:rPr>
          <w:fldChar w:fldCharType="end"/>
        </w:r>
      </w:hyperlink>
    </w:p>
    <w:p w14:paraId="12A25F04" w14:textId="3A8FA79F" w:rsidR="008F5614" w:rsidRDefault="00000000">
      <w:pPr>
        <w:pStyle w:val="TOC3"/>
        <w:tabs>
          <w:tab w:val="right" w:leader="dot" w:pos="9487"/>
        </w:tabs>
        <w:rPr>
          <w:noProof/>
        </w:rPr>
      </w:pPr>
      <w:hyperlink w:anchor="_Toc114343641" w:history="1">
        <w:r w:rsidR="008F5614" w:rsidRPr="00BE1B87">
          <w:rPr>
            <w:rStyle w:val="a9"/>
            <w:noProof/>
          </w:rPr>
          <w:t>§ 24 某些公司的津贴</w:t>
        </w:r>
        <w:r w:rsidR="008F5614">
          <w:rPr>
            <w:noProof/>
            <w:webHidden/>
          </w:rPr>
          <w:tab/>
        </w:r>
        <w:r w:rsidR="008F5614">
          <w:rPr>
            <w:noProof/>
            <w:webHidden/>
          </w:rPr>
          <w:fldChar w:fldCharType="begin"/>
        </w:r>
        <w:r w:rsidR="008F5614">
          <w:rPr>
            <w:noProof/>
            <w:webHidden/>
          </w:rPr>
          <w:instrText xml:space="preserve"> PAGEREF _Toc114343641 \h </w:instrText>
        </w:r>
        <w:r w:rsidR="008F5614">
          <w:rPr>
            <w:noProof/>
            <w:webHidden/>
          </w:rPr>
        </w:r>
        <w:r w:rsidR="008F5614">
          <w:rPr>
            <w:noProof/>
            <w:webHidden/>
          </w:rPr>
          <w:fldChar w:fldCharType="separate"/>
        </w:r>
        <w:r w:rsidR="008F5614">
          <w:rPr>
            <w:noProof/>
            <w:webHidden/>
          </w:rPr>
          <w:t>24</w:t>
        </w:r>
        <w:r w:rsidR="008F5614">
          <w:rPr>
            <w:noProof/>
            <w:webHidden/>
          </w:rPr>
          <w:fldChar w:fldCharType="end"/>
        </w:r>
      </w:hyperlink>
    </w:p>
    <w:p w14:paraId="7A23DB04" w14:textId="2FC22940" w:rsidR="008F5614" w:rsidRDefault="00000000">
      <w:pPr>
        <w:pStyle w:val="TOC3"/>
        <w:tabs>
          <w:tab w:val="right" w:leader="dot" w:pos="9487"/>
        </w:tabs>
        <w:rPr>
          <w:noProof/>
        </w:rPr>
      </w:pPr>
      <w:hyperlink w:anchor="_Toc114343642" w:history="1">
        <w:r w:rsidR="008F5614" w:rsidRPr="00BE1B87">
          <w:rPr>
            <w:rStyle w:val="a9"/>
            <w:noProof/>
          </w:rPr>
          <w:t>§ 25 从事农业和林业的合作社和协会的津贴</w:t>
        </w:r>
        <w:r w:rsidR="008F5614">
          <w:rPr>
            <w:noProof/>
            <w:webHidden/>
          </w:rPr>
          <w:tab/>
        </w:r>
        <w:r w:rsidR="008F5614">
          <w:rPr>
            <w:noProof/>
            <w:webHidden/>
          </w:rPr>
          <w:fldChar w:fldCharType="begin"/>
        </w:r>
        <w:r w:rsidR="008F5614">
          <w:rPr>
            <w:noProof/>
            <w:webHidden/>
          </w:rPr>
          <w:instrText xml:space="preserve"> PAGEREF _Toc114343642 \h </w:instrText>
        </w:r>
        <w:r w:rsidR="008F5614">
          <w:rPr>
            <w:noProof/>
            <w:webHidden/>
          </w:rPr>
        </w:r>
        <w:r w:rsidR="008F5614">
          <w:rPr>
            <w:noProof/>
            <w:webHidden/>
          </w:rPr>
          <w:fldChar w:fldCharType="separate"/>
        </w:r>
        <w:r w:rsidR="008F5614">
          <w:rPr>
            <w:noProof/>
            <w:webHidden/>
          </w:rPr>
          <w:t>24</w:t>
        </w:r>
        <w:r w:rsidR="008F5614">
          <w:rPr>
            <w:noProof/>
            <w:webHidden/>
          </w:rPr>
          <w:fldChar w:fldCharType="end"/>
        </w:r>
      </w:hyperlink>
    </w:p>
    <w:p w14:paraId="4C961BFE" w14:textId="43E20916" w:rsidR="008F5614" w:rsidRDefault="00000000">
      <w:pPr>
        <w:pStyle w:val="TOC3"/>
        <w:tabs>
          <w:tab w:val="right" w:leader="dot" w:pos="9487"/>
        </w:tabs>
        <w:rPr>
          <w:noProof/>
        </w:rPr>
      </w:pPr>
      <w:hyperlink w:anchor="_Toc114343643" w:history="1">
        <w:r w:rsidR="008F5614" w:rsidRPr="00BE1B87">
          <w:rPr>
            <w:rStyle w:val="a9"/>
            <w:noProof/>
          </w:rPr>
          <w:t>§ 26 外国收入减税</w:t>
        </w:r>
        <w:r w:rsidR="008F5614">
          <w:rPr>
            <w:noProof/>
            <w:webHidden/>
          </w:rPr>
          <w:tab/>
        </w:r>
        <w:r w:rsidR="008F5614">
          <w:rPr>
            <w:noProof/>
            <w:webHidden/>
          </w:rPr>
          <w:fldChar w:fldCharType="begin"/>
        </w:r>
        <w:r w:rsidR="008F5614">
          <w:rPr>
            <w:noProof/>
            <w:webHidden/>
          </w:rPr>
          <w:instrText xml:space="preserve"> PAGEREF _Toc114343643 \h </w:instrText>
        </w:r>
        <w:r w:rsidR="008F5614">
          <w:rPr>
            <w:noProof/>
            <w:webHidden/>
          </w:rPr>
        </w:r>
        <w:r w:rsidR="008F5614">
          <w:rPr>
            <w:noProof/>
            <w:webHidden/>
          </w:rPr>
          <w:fldChar w:fldCharType="separate"/>
        </w:r>
        <w:r w:rsidR="008F5614">
          <w:rPr>
            <w:noProof/>
            <w:webHidden/>
          </w:rPr>
          <w:t>25</w:t>
        </w:r>
        <w:r w:rsidR="008F5614">
          <w:rPr>
            <w:noProof/>
            <w:webHidden/>
          </w:rPr>
          <w:fldChar w:fldCharType="end"/>
        </w:r>
      </w:hyperlink>
    </w:p>
    <w:p w14:paraId="35BCBCB6" w14:textId="4C87DF5D" w:rsidR="008F5614" w:rsidRDefault="00000000">
      <w:pPr>
        <w:pStyle w:val="TOC1"/>
        <w:tabs>
          <w:tab w:val="right" w:leader="dot" w:pos="9487"/>
        </w:tabs>
        <w:rPr>
          <w:noProof/>
        </w:rPr>
      </w:pPr>
      <w:hyperlink w:anchor="_Toc114343644" w:history="1">
        <w:r w:rsidR="008F5614" w:rsidRPr="00BE1B87">
          <w:rPr>
            <w:rStyle w:val="a9"/>
            <w:noProof/>
          </w:rPr>
          <w:t>第四部分 未计入名义资本以及权责发生制和投资的捐款</w:t>
        </w:r>
        <w:r w:rsidR="008F5614">
          <w:rPr>
            <w:noProof/>
            <w:webHidden/>
          </w:rPr>
          <w:tab/>
        </w:r>
        <w:r w:rsidR="008F5614">
          <w:rPr>
            <w:noProof/>
            <w:webHidden/>
          </w:rPr>
          <w:fldChar w:fldCharType="begin"/>
        </w:r>
        <w:r w:rsidR="008F5614">
          <w:rPr>
            <w:noProof/>
            <w:webHidden/>
          </w:rPr>
          <w:instrText xml:space="preserve"> PAGEREF _Toc114343644 \h </w:instrText>
        </w:r>
        <w:r w:rsidR="008F5614">
          <w:rPr>
            <w:noProof/>
            <w:webHidden/>
          </w:rPr>
        </w:r>
        <w:r w:rsidR="008F5614">
          <w:rPr>
            <w:noProof/>
            <w:webHidden/>
          </w:rPr>
          <w:fldChar w:fldCharType="separate"/>
        </w:r>
        <w:r w:rsidR="008F5614">
          <w:rPr>
            <w:noProof/>
            <w:webHidden/>
          </w:rPr>
          <w:t>25</w:t>
        </w:r>
        <w:r w:rsidR="008F5614">
          <w:rPr>
            <w:noProof/>
            <w:webHidden/>
          </w:rPr>
          <w:fldChar w:fldCharType="end"/>
        </w:r>
      </w:hyperlink>
    </w:p>
    <w:p w14:paraId="24A05900" w14:textId="7499A1F7" w:rsidR="008F5614" w:rsidRDefault="00000000">
      <w:pPr>
        <w:pStyle w:val="TOC3"/>
        <w:tabs>
          <w:tab w:val="right" w:leader="dot" w:pos="9487"/>
        </w:tabs>
        <w:rPr>
          <w:noProof/>
        </w:rPr>
      </w:pPr>
      <w:hyperlink w:anchor="_Toc114343645" w:history="1">
        <w:r w:rsidR="008F5614" w:rsidRPr="00BE1B87">
          <w:rPr>
            <w:rStyle w:val="a9"/>
            <w:noProof/>
          </w:rPr>
          <w:t>§ 27 未计入名义资本的供款</w:t>
        </w:r>
        <w:r w:rsidR="008F5614">
          <w:rPr>
            <w:noProof/>
            <w:webHidden/>
          </w:rPr>
          <w:tab/>
        </w:r>
        <w:r w:rsidR="008F5614">
          <w:rPr>
            <w:noProof/>
            <w:webHidden/>
          </w:rPr>
          <w:fldChar w:fldCharType="begin"/>
        </w:r>
        <w:r w:rsidR="008F5614">
          <w:rPr>
            <w:noProof/>
            <w:webHidden/>
          </w:rPr>
          <w:instrText xml:space="preserve"> PAGEREF _Toc114343645 \h </w:instrText>
        </w:r>
        <w:r w:rsidR="008F5614">
          <w:rPr>
            <w:noProof/>
            <w:webHidden/>
          </w:rPr>
        </w:r>
        <w:r w:rsidR="008F5614">
          <w:rPr>
            <w:noProof/>
            <w:webHidden/>
          </w:rPr>
          <w:fldChar w:fldCharType="separate"/>
        </w:r>
        <w:r w:rsidR="008F5614">
          <w:rPr>
            <w:noProof/>
            <w:webHidden/>
          </w:rPr>
          <w:t>25</w:t>
        </w:r>
        <w:r w:rsidR="008F5614">
          <w:rPr>
            <w:noProof/>
            <w:webHidden/>
          </w:rPr>
          <w:fldChar w:fldCharType="end"/>
        </w:r>
      </w:hyperlink>
    </w:p>
    <w:p w14:paraId="36832865" w14:textId="2E95C0FD" w:rsidR="008F5614" w:rsidRDefault="00000000">
      <w:pPr>
        <w:pStyle w:val="TOC3"/>
        <w:tabs>
          <w:tab w:val="right" w:leader="dot" w:pos="9487"/>
        </w:tabs>
        <w:rPr>
          <w:noProof/>
        </w:rPr>
      </w:pPr>
      <w:hyperlink w:anchor="_Toc114343646" w:history="1">
        <w:r w:rsidR="008F5614" w:rsidRPr="00BE1B87">
          <w:rPr>
            <w:rStyle w:val="a9"/>
            <w:noProof/>
          </w:rPr>
          <w:t>§ 28 储备金转为名义资本和减少名义资本</w:t>
        </w:r>
        <w:r w:rsidR="008F5614">
          <w:rPr>
            <w:noProof/>
            <w:webHidden/>
          </w:rPr>
          <w:tab/>
        </w:r>
        <w:r w:rsidR="008F5614">
          <w:rPr>
            <w:noProof/>
            <w:webHidden/>
          </w:rPr>
          <w:fldChar w:fldCharType="begin"/>
        </w:r>
        <w:r w:rsidR="008F5614">
          <w:rPr>
            <w:noProof/>
            <w:webHidden/>
          </w:rPr>
          <w:instrText xml:space="preserve"> PAGEREF _Toc114343646 \h </w:instrText>
        </w:r>
        <w:r w:rsidR="008F5614">
          <w:rPr>
            <w:noProof/>
            <w:webHidden/>
          </w:rPr>
        </w:r>
        <w:r w:rsidR="008F5614">
          <w:rPr>
            <w:noProof/>
            <w:webHidden/>
          </w:rPr>
          <w:fldChar w:fldCharType="separate"/>
        </w:r>
        <w:r w:rsidR="008F5614">
          <w:rPr>
            <w:noProof/>
            <w:webHidden/>
          </w:rPr>
          <w:t>26</w:t>
        </w:r>
        <w:r w:rsidR="008F5614">
          <w:rPr>
            <w:noProof/>
            <w:webHidden/>
          </w:rPr>
          <w:fldChar w:fldCharType="end"/>
        </w:r>
      </w:hyperlink>
    </w:p>
    <w:p w14:paraId="60B18AE6" w14:textId="1172292F" w:rsidR="008F5614" w:rsidRDefault="00000000">
      <w:pPr>
        <w:pStyle w:val="TOC3"/>
        <w:tabs>
          <w:tab w:val="right" w:leader="dot" w:pos="9487"/>
        </w:tabs>
        <w:rPr>
          <w:noProof/>
        </w:rPr>
      </w:pPr>
      <w:hyperlink w:anchor="_Toc114343647" w:history="1">
        <w:r w:rsidR="008F5614" w:rsidRPr="00BE1B87">
          <w:rPr>
            <w:rStyle w:val="a9"/>
            <w:noProof/>
          </w:rPr>
          <w:t>§ 29 转换时资本的变化</w:t>
        </w:r>
        <w:r w:rsidR="008F5614">
          <w:rPr>
            <w:noProof/>
            <w:webHidden/>
          </w:rPr>
          <w:tab/>
        </w:r>
        <w:r w:rsidR="008F5614">
          <w:rPr>
            <w:noProof/>
            <w:webHidden/>
          </w:rPr>
          <w:fldChar w:fldCharType="begin"/>
        </w:r>
        <w:r w:rsidR="008F5614">
          <w:rPr>
            <w:noProof/>
            <w:webHidden/>
          </w:rPr>
          <w:instrText xml:space="preserve"> PAGEREF _Toc114343647 \h </w:instrText>
        </w:r>
        <w:r w:rsidR="008F5614">
          <w:rPr>
            <w:noProof/>
            <w:webHidden/>
          </w:rPr>
        </w:r>
        <w:r w:rsidR="008F5614">
          <w:rPr>
            <w:noProof/>
            <w:webHidden/>
          </w:rPr>
          <w:fldChar w:fldCharType="separate"/>
        </w:r>
        <w:r w:rsidR="008F5614">
          <w:rPr>
            <w:noProof/>
            <w:webHidden/>
          </w:rPr>
          <w:t>27</w:t>
        </w:r>
        <w:r w:rsidR="008F5614">
          <w:rPr>
            <w:noProof/>
            <w:webHidden/>
          </w:rPr>
          <w:fldChar w:fldCharType="end"/>
        </w:r>
      </w:hyperlink>
    </w:p>
    <w:p w14:paraId="162A7C17" w14:textId="38A88893" w:rsidR="008F5614" w:rsidRDefault="00000000">
      <w:pPr>
        <w:pStyle w:val="TOC3"/>
        <w:tabs>
          <w:tab w:val="right" w:leader="dot" w:pos="9487"/>
        </w:tabs>
        <w:rPr>
          <w:noProof/>
        </w:rPr>
      </w:pPr>
      <w:hyperlink w:anchor="_Toc114343648" w:history="1">
        <w:r w:rsidR="008F5614" w:rsidRPr="00BE1B87">
          <w:rPr>
            <w:rStyle w:val="a9"/>
            <w:noProof/>
          </w:rPr>
          <w:t>§ 30 公司税的起源</w:t>
        </w:r>
        <w:r w:rsidR="008F5614">
          <w:rPr>
            <w:noProof/>
            <w:webHidden/>
          </w:rPr>
          <w:tab/>
        </w:r>
        <w:r w:rsidR="008F5614">
          <w:rPr>
            <w:noProof/>
            <w:webHidden/>
          </w:rPr>
          <w:fldChar w:fldCharType="begin"/>
        </w:r>
        <w:r w:rsidR="008F5614">
          <w:rPr>
            <w:noProof/>
            <w:webHidden/>
          </w:rPr>
          <w:instrText xml:space="preserve"> PAGEREF _Toc114343648 \h </w:instrText>
        </w:r>
        <w:r w:rsidR="008F5614">
          <w:rPr>
            <w:noProof/>
            <w:webHidden/>
          </w:rPr>
        </w:r>
        <w:r w:rsidR="008F5614">
          <w:rPr>
            <w:noProof/>
            <w:webHidden/>
          </w:rPr>
          <w:fldChar w:fldCharType="separate"/>
        </w:r>
        <w:r w:rsidR="008F5614">
          <w:rPr>
            <w:noProof/>
            <w:webHidden/>
          </w:rPr>
          <w:t>27</w:t>
        </w:r>
        <w:r w:rsidR="008F5614">
          <w:rPr>
            <w:noProof/>
            <w:webHidden/>
          </w:rPr>
          <w:fldChar w:fldCharType="end"/>
        </w:r>
      </w:hyperlink>
    </w:p>
    <w:p w14:paraId="76E72C5C" w14:textId="47594F72" w:rsidR="008F5614" w:rsidRDefault="00000000">
      <w:pPr>
        <w:pStyle w:val="TOC3"/>
        <w:tabs>
          <w:tab w:val="right" w:leader="dot" w:pos="9487"/>
        </w:tabs>
        <w:rPr>
          <w:noProof/>
        </w:rPr>
      </w:pPr>
      <w:hyperlink w:anchor="_Toc114343649" w:history="1">
        <w:r w:rsidR="008F5614" w:rsidRPr="00BE1B87">
          <w:rPr>
            <w:rStyle w:val="a9"/>
            <w:noProof/>
          </w:rPr>
          <w:t>§ 31 纳税申报义务、公司税的评估和征收</w:t>
        </w:r>
        <w:r w:rsidR="008F5614">
          <w:rPr>
            <w:noProof/>
            <w:webHidden/>
          </w:rPr>
          <w:tab/>
        </w:r>
        <w:r w:rsidR="008F5614">
          <w:rPr>
            <w:noProof/>
            <w:webHidden/>
          </w:rPr>
          <w:fldChar w:fldCharType="begin"/>
        </w:r>
        <w:r w:rsidR="008F5614">
          <w:rPr>
            <w:noProof/>
            <w:webHidden/>
          </w:rPr>
          <w:instrText xml:space="preserve"> PAGEREF _Toc114343649 \h </w:instrText>
        </w:r>
        <w:r w:rsidR="008F5614">
          <w:rPr>
            <w:noProof/>
            <w:webHidden/>
          </w:rPr>
        </w:r>
        <w:r w:rsidR="008F5614">
          <w:rPr>
            <w:noProof/>
            <w:webHidden/>
          </w:rPr>
          <w:fldChar w:fldCharType="separate"/>
        </w:r>
        <w:r w:rsidR="008F5614">
          <w:rPr>
            <w:noProof/>
            <w:webHidden/>
          </w:rPr>
          <w:t>27</w:t>
        </w:r>
        <w:r w:rsidR="008F5614">
          <w:rPr>
            <w:noProof/>
            <w:webHidden/>
          </w:rPr>
          <w:fldChar w:fldCharType="end"/>
        </w:r>
      </w:hyperlink>
    </w:p>
    <w:p w14:paraId="1D9DB37E" w14:textId="638C86D1" w:rsidR="008F5614" w:rsidRDefault="00000000">
      <w:pPr>
        <w:pStyle w:val="TOC3"/>
        <w:tabs>
          <w:tab w:val="right" w:leader="dot" w:pos="9487"/>
        </w:tabs>
        <w:rPr>
          <w:noProof/>
        </w:rPr>
      </w:pPr>
      <w:hyperlink w:anchor="_Toc114343650" w:history="1">
        <w:r w:rsidR="008F5614" w:rsidRPr="00BE1B87">
          <w:rPr>
            <w:rStyle w:val="a9"/>
            <w:noProof/>
          </w:rPr>
          <w:t>§ 32 减税的特别规定</w:t>
        </w:r>
        <w:r w:rsidR="008F5614">
          <w:rPr>
            <w:noProof/>
            <w:webHidden/>
          </w:rPr>
          <w:tab/>
        </w:r>
        <w:r w:rsidR="008F5614">
          <w:rPr>
            <w:noProof/>
            <w:webHidden/>
          </w:rPr>
          <w:fldChar w:fldCharType="begin"/>
        </w:r>
        <w:r w:rsidR="008F5614">
          <w:rPr>
            <w:noProof/>
            <w:webHidden/>
          </w:rPr>
          <w:instrText xml:space="preserve"> PAGEREF _Toc114343650 \h </w:instrText>
        </w:r>
        <w:r w:rsidR="008F5614">
          <w:rPr>
            <w:noProof/>
            <w:webHidden/>
          </w:rPr>
        </w:r>
        <w:r w:rsidR="008F5614">
          <w:rPr>
            <w:noProof/>
            <w:webHidden/>
          </w:rPr>
          <w:fldChar w:fldCharType="separate"/>
        </w:r>
        <w:r w:rsidR="008F5614">
          <w:rPr>
            <w:noProof/>
            <w:webHidden/>
          </w:rPr>
          <w:t>28</w:t>
        </w:r>
        <w:r w:rsidR="008F5614">
          <w:rPr>
            <w:noProof/>
            <w:webHidden/>
          </w:rPr>
          <w:fldChar w:fldCharType="end"/>
        </w:r>
      </w:hyperlink>
    </w:p>
    <w:p w14:paraId="45FBBC2B" w14:textId="71F6AAAC" w:rsidR="008F5614" w:rsidRDefault="00000000">
      <w:pPr>
        <w:pStyle w:val="TOC3"/>
        <w:tabs>
          <w:tab w:val="right" w:leader="dot" w:pos="9487"/>
        </w:tabs>
        <w:rPr>
          <w:noProof/>
        </w:rPr>
      </w:pPr>
      <w:hyperlink w:anchor="_Toc114343651" w:history="1">
        <w:r w:rsidR="008F5614" w:rsidRPr="00BE1B87">
          <w:rPr>
            <w:rStyle w:val="a9"/>
            <w:noProof/>
          </w:rPr>
          <w:t>§ 32a 在发生隐性利润分配或隐性贡献的情况下，签发、取消或修改纳税评估</w:t>
        </w:r>
        <w:r w:rsidR="008F5614">
          <w:rPr>
            <w:noProof/>
            <w:webHidden/>
          </w:rPr>
          <w:tab/>
        </w:r>
        <w:r w:rsidR="008F5614">
          <w:rPr>
            <w:noProof/>
            <w:webHidden/>
          </w:rPr>
          <w:fldChar w:fldCharType="begin"/>
        </w:r>
        <w:r w:rsidR="008F5614">
          <w:rPr>
            <w:noProof/>
            <w:webHidden/>
          </w:rPr>
          <w:instrText xml:space="preserve"> PAGEREF _Toc114343651 \h </w:instrText>
        </w:r>
        <w:r w:rsidR="008F5614">
          <w:rPr>
            <w:noProof/>
            <w:webHidden/>
          </w:rPr>
        </w:r>
        <w:r w:rsidR="008F5614">
          <w:rPr>
            <w:noProof/>
            <w:webHidden/>
          </w:rPr>
          <w:fldChar w:fldCharType="separate"/>
        </w:r>
        <w:r w:rsidR="008F5614">
          <w:rPr>
            <w:noProof/>
            <w:webHidden/>
          </w:rPr>
          <w:t>29</w:t>
        </w:r>
        <w:r w:rsidR="008F5614">
          <w:rPr>
            <w:noProof/>
            <w:webHidden/>
          </w:rPr>
          <w:fldChar w:fldCharType="end"/>
        </w:r>
      </w:hyperlink>
    </w:p>
    <w:p w14:paraId="656E9DD4" w14:textId="1867EA6C" w:rsidR="008F5614" w:rsidRDefault="00000000">
      <w:pPr>
        <w:pStyle w:val="TOC1"/>
        <w:tabs>
          <w:tab w:val="right" w:leader="dot" w:pos="9487"/>
        </w:tabs>
        <w:rPr>
          <w:noProof/>
        </w:rPr>
      </w:pPr>
      <w:hyperlink w:anchor="_Toc114343652" w:history="1">
        <w:r w:rsidR="008F5614" w:rsidRPr="00BE1B87">
          <w:rPr>
            <w:rStyle w:val="a9"/>
            <w:noProof/>
          </w:rPr>
          <w:t>第五部分 扶持和最终条款</w:t>
        </w:r>
        <w:r w:rsidR="008F5614">
          <w:rPr>
            <w:noProof/>
            <w:webHidden/>
          </w:rPr>
          <w:tab/>
        </w:r>
        <w:r w:rsidR="008F5614">
          <w:rPr>
            <w:noProof/>
            <w:webHidden/>
          </w:rPr>
          <w:fldChar w:fldCharType="begin"/>
        </w:r>
        <w:r w:rsidR="008F5614">
          <w:rPr>
            <w:noProof/>
            <w:webHidden/>
          </w:rPr>
          <w:instrText xml:space="preserve"> PAGEREF _Toc114343652 \h </w:instrText>
        </w:r>
        <w:r w:rsidR="008F5614">
          <w:rPr>
            <w:noProof/>
            <w:webHidden/>
          </w:rPr>
        </w:r>
        <w:r w:rsidR="008F5614">
          <w:rPr>
            <w:noProof/>
            <w:webHidden/>
          </w:rPr>
          <w:fldChar w:fldCharType="separate"/>
        </w:r>
        <w:r w:rsidR="008F5614">
          <w:rPr>
            <w:noProof/>
            <w:webHidden/>
          </w:rPr>
          <w:t>29</w:t>
        </w:r>
        <w:r w:rsidR="008F5614">
          <w:rPr>
            <w:noProof/>
            <w:webHidden/>
          </w:rPr>
          <w:fldChar w:fldCharType="end"/>
        </w:r>
      </w:hyperlink>
    </w:p>
    <w:p w14:paraId="5FA9B08B" w14:textId="6B9661D6" w:rsidR="008F5614" w:rsidRDefault="00000000">
      <w:pPr>
        <w:pStyle w:val="TOC3"/>
        <w:tabs>
          <w:tab w:val="right" w:leader="dot" w:pos="9487"/>
        </w:tabs>
        <w:rPr>
          <w:noProof/>
        </w:rPr>
      </w:pPr>
      <w:hyperlink w:anchor="_Toc114343653" w:history="1">
        <w:r w:rsidR="008F5614" w:rsidRPr="00BE1B87">
          <w:rPr>
            <w:rStyle w:val="a9"/>
            <w:noProof/>
          </w:rPr>
          <w:t>§ 33 授权</w:t>
        </w:r>
        <w:r w:rsidR="008F5614">
          <w:rPr>
            <w:noProof/>
            <w:webHidden/>
          </w:rPr>
          <w:tab/>
        </w:r>
        <w:r w:rsidR="008F5614">
          <w:rPr>
            <w:noProof/>
            <w:webHidden/>
          </w:rPr>
          <w:fldChar w:fldCharType="begin"/>
        </w:r>
        <w:r w:rsidR="008F5614">
          <w:rPr>
            <w:noProof/>
            <w:webHidden/>
          </w:rPr>
          <w:instrText xml:space="preserve"> PAGEREF _Toc114343653 \h </w:instrText>
        </w:r>
        <w:r w:rsidR="008F5614">
          <w:rPr>
            <w:noProof/>
            <w:webHidden/>
          </w:rPr>
        </w:r>
        <w:r w:rsidR="008F5614">
          <w:rPr>
            <w:noProof/>
            <w:webHidden/>
          </w:rPr>
          <w:fldChar w:fldCharType="separate"/>
        </w:r>
        <w:r w:rsidR="008F5614">
          <w:rPr>
            <w:noProof/>
            <w:webHidden/>
          </w:rPr>
          <w:t>29</w:t>
        </w:r>
        <w:r w:rsidR="008F5614">
          <w:rPr>
            <w:noProof/>
            <w:webHidden/>
          </w:rPr>
          <w:fldChar w:fldCharType="end"/>
        </w:r>
      </w:hyperlink>
    </w:p>
    <w:p w14:paraId="0BE6BF3B" w14:textId="6DBD16E3" w:rsidR="008F5614" w:rsidRDefault="00000000">
      <w:pPr>
        <w:pStyle w:val="TOC3"/>
        <w:tabs>
          <w:tab w:val="right" w:leader="dot" w:pos="9487"/>
        </w:tabs>
        <w:rPr>
          <w:noProof/>
        </w:rPr>
      </w:pPr>
      <w:hyperlink w:anchor="_Toc114343654" w:history="1">
        <w:r w:rsidR="008F5614" w:rsidRPr="00BE1B87">
          <w:rPr>
            <w:rStyle w:val="a9"/>
            <w:noProof/>
          </w:rPr>
          <w:t>§ 34 最后条款</w:t>
        </w:r>
        <w:r w:rsidR="008F5614">
          <w:rPr>
            <w:noProof/>
            <w:webHidden/>
          </w:rPr>
          <w:tab/>
        </w:r>
        <w:r w:rsidR="008F5614">
          <w:rPr>
            <w:noProof/>
            <w:webHidden/>
          </w:rPr>
          <w:fldChar w:fldCharType="begin"/>
        </w:r>
        <w:r w:rsidR="008F5614">
          <w:rPr>
            <w:noProof/>
            <w:webHidden/>
          </w:rPr>
          <w:instrText xml:space="preserve"> PAGEREF _Toc114343654 \h </w:instrText>
        </w:r>
        <w:r w:rsidR="008F5614">
          <w:rPr>
            <w:noProof/>
            <w:webHidden/>
          </w:rPr>
        </w:r>
        <w:r w:rsidR="008F5614">
          <w:rPr>
            <w:noProof/>
            <w:webHidden/>
          </w:rPr>
          <w:fldChar w:fldCharType="separate"/>
        </w:r>
        <w:r w:rsidR="008F5614">
          <w:rPr>
            <w:noProof/>
            <w:webHidden/>
          </w:rPr>
          <w:t>30</w:t>
        </w:r>
        <w:r w:rsidR="008F5614">
          <w:rPr>
            <w:noProof/>
            <w:webHidden/>
          </w:rPr>
          <w:fldChar w:fldCharType="end"/>
        </w:r>
      </w:hyperlink>
    </w:p>
    <w:p w14:paraId="2E430224" w14:textId="144AE330" w:rsidR="008F5614" w:rsidRDefault="00000000">
      <w:pPr>
        <w:pStyle w:val="TOC3"/>
        <w:tabs>
          <w:tab w:val="right" w:leader="dot" w:pos="9487"/>
        </w:tabs>
        <w:rPr>
          <w:noProof/>
        </w:rPr>
      </w:pPr>
      <w:hyperlink w:anchor="_Toc114343655" w:history="1">
        <w:r w:rsidR="008F5614" w:rsidRPr="00BE1B87">
          <w:rPr>
            <w:rStyle w:val="a9"/>
            <w:noProof/>
          </w:rPr>
          <w:t>§ 35 对《统一条约》第3条所述领土内的公司、个人或资产协会的特别规定</w:t>
        </w:r>
        <w:r w:rsidR="008F5614">
          <w:rPr>
            <w:noProof/>
            <w:webHidden/>
          </w:rPr>
          <w:tab/>
        </w:r>
        <w:r w:rsidR="008F5614">
          <w:rPr>
            <w:noProof/>
            <w:webHidden/>
          </w:rPr>
          <w:fldChar w:fldCharType="begin"/>
        </w:r>
        <w:r w:rsidR="008F5614">
          <w:rPr>
            <w:noProof/>
            <w:webHidden/>
          </w:rPr>
          <w:instrText xml:space="preserve"> PAGEREF _Toc114343655 \h </w:instrText>
        </w:r>
        <w:r w:rsidR="008F5614">
          <w:rPr>
            <w:noProof/>
            <w:webHidden/>
          </w:rPr>
        </w:r>
        <w:r w:rsidR="008F5614">
          <w:rPr>
            <w:noProof/>
            <w:webHidden/>
          </w:rPr>
          <w:fldChar w:fldCharType="separate"/>
        </w:r>
        <w:r w:rsidR="008F5614">
          <w:rPr>
            <w:noProof/>
            <w:webHidden/>
          </w:rPr>
          <w:t>34</w:t>
        </w:r>
        <w:r w:rsidR="008F5614">
          <w:rPr>
            <w:noProof/>
            <w:webHidden/>
          </w:rPr>
          <w:fldChar w:fldCharType="end"/>
        </w:r>
      </w:hyperlink>
    </w:p>
    <w:p w14:paraId="5BB5F266" w14:textId="46395F22" w:rsidR="008F5614" w:rsidRDefault="00000000">
      <w:pPr>
        <w:pStyle w:val="TOC1"/>
        <w:tabs>
          <w:tab w:val="right" w:leader="dot" w:pos="9487"/>
        </w:tabs>
        <w:rPr>
          <w:noProof/>
        </w:rPr>
      </w:pPr>
      <w:hyperlink w:anchor="_Toc114343656" w:history="1">
        <w:r w:rsidR="008F5614" w:rsidRPr="00BE1B87">
          <w:rPr>
            <w:rStyle w:val="a9"/>
            <w:noProof/>
          </w:rPr>
          <w:t>第六部分 关于从估算程序向半收入程序过渡的特别规定</w:t>
        </w:r>
        <w:r w:rsidR="008F5614">
          <w:rPr>
            <w:noProof/>
            <w:webHidden/>
          </w:rPr>
          <w:tab/>
        </w:r>
        <w:r w:rsidR="008F5614">
          <w:rPr>
            <w:noProof/>
            <w:webHidden/>
          </w:rPr>
          <w:fldChar w:fldCharType="begin"/>
        </w:r>
        <w:r w:rsidR="008F5614">
          <w:rPr>
            <w:noProof/>
            <w:webHidden/>
          </w:rPr>
          <w:instrText xml:space="preserve"> PAGEREF _Toc114343656 \h </w:instrText>
        </w:r>
        <w:r w:rsidR="008F5614">
          <w:rPr>
            <w:noProof/>
            <w:webHidden/>
          </w:rPr>
        </w:r>
        <w:r w:rsidR="008F5614">
          <w:rPr>
            <w:noProof/>
            <w:webHidden/>
          </w:rPr>
          <w:fldChar w:fldCharType="separate"/>
        </w:r>
        <w:r w:rsidR="008F5614">
          <w:rPr>
            <w:noProof/>
            <w:webHidden/>
          </w:rPr>
          <w:t>35</w:t>
        </w:r>
        <w:r w:rsidR="008F5614">
          <w:rPr>
            <w:noProof/>
            <w:webHidden/>
          </w:rPr>
          <w:fldChar w:fldCharType="end"/>
        </w:r>
      </w:hyperlink>
    </w:p>
    <w:p w14:paraId="6E210C4B" w14:textId="2B6F13B4" w:rsidR="008F5614" w:rsidRDefault="00000000">
      <w:pPr>
        <w:pStyle w:val="TOC3"/>
        <w:tabs>
          <w:tab w:val="right" w:leader="dot" w:pos="9487"/>
        </w:tabs>
        <w:rPr>
          <w:noProof/>
        </w:rPr>
      </w:pPr>
      <w:hyperlink w:anchor="_Toc114343657" w:history="1">
        <w:r w:rsidR="008F5614" w:rsidRPr="00BE1B87">
          <w:rPr>
            <w:rStyle w:val="a9"/>
            <w:noProof/>
          </w:rPr>
          <w:t>§ 36 最终股票</w:t>
        </w:r>
        <w:r w:rsidR="008F5614">
          <w:rPr>
            <w:noProof/>
            <w:webHidden/>
          </w:rPr>
          <w:tab/>
        </w:r>
        <w:r w:rsidR="008F5614">
          <w:rPr>
            <w:noProof/>
            <w:webHidden/>
          </w:rPr>
          <w:fldChar w:fldCharType="begin"/>
        </w:r>
        <w:r w:rsidR="008F5614">
          <w:rPr>
            <w:noProof/>
            <w:webHidden/>
          </w:rPr>
          <w:instrText xml:space="preserve"> PAGEREF _Toc114343657 \h </w:instrText>
        </w:r>
        <w:r w:rsidR="008F5614">
          <w:rPr>
            <w:noProof/>
            <w:webHidden/>
          </w:rPr>
        </w:r>
        <w:r w:rsidR="008F5614">
          <w:rPr>
            <w:noProof/>
            <w:webHidden/>
          </w:rPr>
          <w:fldChar w:fldCharType="separate"/>
        </w:r>
        <w:r w:rsidR="008F5614">
          <w:rPr>
            <w:noProof/>
            <w:webHidden/>
          </w:rPr>
          <w:t>35</w:t>
        </w:r>
        <w:r w:rsidR="008F5614">
          <w:rPr>
            <w:noProof/>
            <w:webHidden/>
          </w:rPr>
          <w:fldChar w:fldCharType="end"/>
        </w:r>
      </w:hyperlink>
    </w:p>
    <w:p w14:paraId="04E17FE7" w14:textId="71D9B069" w:rsidR="008F5614" w:rsidRDefault="00000000">
      <w:pPr>
        <w:pStyle w:val="TOC3"/>
        <w:tabs>
          <w:tab w:val="right" w:leader="dot" w:pos="9487"/>
        </w:tabs>
        <w:rPr>
          <w:noProof/>
        </w:rPr>
      </w:pPr>
      <w:hyperlink w:anchor="_Toc114343658" w:history="1">
        <w:r w:rsidR="008F5614" w:rsidRPr="00BE1B87">
          <w:rPr>
            <w:rStyle w:val="a9"/>
            <w:noProof/>
          </w:rPr>
          <w:t>§ 37 公司税收抵免和公司减税</w:t>
        </w:r>
        <w:r w:rsidR="008F5614">
          <w:rPr>
            <w:noProof/>
            <w:webHidden/>
          </w:rPr>
          <w:tab/>
        </w:r>
        <w:r w:rsidR="008F5614">
          <w:rPr>
            <w:noProof/>
            <w:webHidden/>
          </w:rPr>
          <w:fldChar w:fldCharType="begin"/>
        </w:r>
        <w:r w:rsidR="008F5614">
          <w:rPr>
            <w:noProof/>
            <w:webHidden/>
          </w:rPr>
          <w:instrText xml:space="preserve"> PAGEREF _Toc114343658 \h </w:instrText>
        </w:r>
        <w:r w:rsidR="008F5614">
          <w:rPr>
            <w:noProof/>
            <w:webHidden/>
          </w:rPr>
        </w:r>
        <w:r w:rsidR="008F5614">
          <w:rPr>
            <w:noProof/>
            <w:webHidden/>
          </w:rPr>
          <w:fldChar w:fldCharType="separate"/>
        </w:r>
        <w:r w:rsidR="008F5614">
          <w:rPr>
            <w:noProof/>
            <w:webHidden/>
          </w:rPr>
          <w:t>36</w:t>
        </w:r>
        <w:r w:rsidR="008F5614">
          <w:rPr>
            <w:noProof/>
            <w:webHidden/>
          </w:rPr>
          <w:fldChar w:fldCharType="end"/>
        </w:r>
      </w:hyperlink>
    </w:p>
    <w:p w14:paraId="59F46EB3" w14:textId="038D73A7" w:rsidR="008F5614" w:rsidRDefault="00000000">
      <w:pPr>
        <w:pStyle w:val="TOC3"/>
        <w:tabs>
          <w:tab w:val="right" w:leader="dot" w:pos="9487"/>
        </w:tabs>
        <w:rPr>
          <w:noProof/>
        </w:rPr>
      </w:pPr>
      <w:hyperlink w:anchor="_Toc114343659" w:history="1">
        <w:r w:rsidR="008F5614" w:rsidRPr="00BE1B87">
          <w:rPr>
            <w:rStyle w:val="a9"/>
            <w:noProof/>
          </w:rPr>
          <w:t>§ 38 公司税的增加</w:t>
        </w:r>
        <w:r w:rsidR="008F5614">
          <w:rPr>
            <w:noProof/>
            <w:webHidden/>
          </w:rPr>
          <w:tab/>
        </w:r>
        <w:r w:rsidR="008F5614">
          <w:rPr>
            <w:noProof/>
            <w:webHidden/>
          </w:rPr>
          <w:fldChar w:fldCharType="begin"/>
        </w:r>
        <w:r w:rsidR="008F5614">
          <w:rPr>
            <w:noProof/>
            <w:webHidden/>
          </w:rPr>
          <w:instrText xml:space="preserve"> PAGEREF _Toc114343659 \h </w:instrText>
        </w:r>
        <w:r w:rsidR="008F5614">
          <w:rPr>
            <w:noProof/>
            <w:webHidden/>
          </w:rPr>
        </w:r>
        <w:r w:rsidR="008F5614">
          <w:rPr>
            <w:noProof/>
            <w:webHidden/>
          </w:rPr>
          <w:fldChar w:fldCharType="separate"/>
        </w:r>
        <w:r w:rsidR="008F5614">
          <w:rPr>
            <w:noProof/>
            <w:webHidden/>
          </w:rPr>
          <w:t>37</w:t>
        </w:r>
        <w:r w:rsidR="008F5614">
          <w:rPr>
            <w:noProof/>
            <w:webHidden/>
          </w:rPr>
          <w:fldChar w:fldCharType="end"/>
        </w:r>
      </w:hyperlink>
    </w:p>
    <w:p w14:paraId="1147A232" w14:textId="4C03887A" w:rsidR="008F5614" w:rsidRDefault="00000000">
      <w:pPr>
        <w:pStyle w:val="TOC3"/>
        <w:tabs>
          <w:tab w:val="right" w:leader="dot" w:pos="9487"/>
        </w:tabs>
        <w:rPr>
          <w:noProof/>
        </w:rPr>
      </w:pPr>
      <w:hyperlink w:anchor="_Toc114343660" w:history="1">
        <w:r w:rsidR="008F5614" w:rsidRPr="00BE1B87">
          <w:rPr>
            <w:rStyle w:val="a9"/>
            <w:noProof/>
          </w:rPr>
          <w:t>§ 39 股东贡献和特别披露</w:t>
        </w:r>
        <w:r w:rsidR="008F5614">
          <w:rPr>
            <w:noProof/>
            <w:webHidden/>
          </w:rPr>
          <w:tab/>
        </w:r>
        <w:r w:rsidR="008F5614">
          <w:rPr>
            <w:noProof/>
            <w:webHidden/>
          </w:rPr>
          <w:fldChar w:fldCharType="begin"/>
        </w:r>
        <w:r w:rsidR="008F5614">
          <w:rPr>
            <w:noProof/>
            <w:webHidden/>
          </w:rPr>
          <w:instrText xml:space="preserve"> PAGEREF _Toc114343660 \h </w:instrText>
        </w:r>
        <w:r w:rsidR="008F5614">
          <w:rPr>
            <w:noProof/>
            <w:webHidden/>
          </w:rPr>
        </w:r>
        <w:r w:rsidR="008F5614">
          <w:rPr>
            <w:noProof/>
            <w:webHidden/>
          </w:rPr>
          <w:fldChar w:fldCharType="separate"/>
        </w:r>
        <w:r w:rsidR="008F5614">
          <w:rPr>
            <w:noProof/>
            <w:webHidden/>
          </w:rPr>
          <w:t>38</w:t>
        </w:r>
        <w:r w:rsidR="008F5614">
          <w:rPr>
            <w:noProof/>
            <w:webHidden/>
          </w:rPr>
          <w:fldChar w:fldCharType="end"/>
        </w:r>
      </w:hyperlink>
    </w:p>
    <w:p w14:paraId="0426117D" w14:textId="0146C60B" w:rsidR="008F5614" w:rsidRDefault="00000000">
      <w:pPr>
        <w:pStyle w:val="TOC3"/>
        <w:tabs>
          <w:tab w:val="right" w:leader="dot" w:pos="9487"/>
        </w:tabs>
        <w:rPr>
          <w:noProof/>
        </w:rPr>
      </w:pPr>
      <w:hyperlink w:anchor="_Toc114343661" w:history="1">
        <w:r w:rsidR="008F5614" w:rsidRPr="00BE1B87">
          <w:rPr>
            <w:rStyle w:val="a9"/>
            <w:noProof/>
          </w:rPr>
          <w:t>§ 40 （省略）</w:t>
        </w:r>
        <w:r w:rsidR="008F5614">
          <w:rPr>
            <w:noProof/>
            <w:webHidden/>
          </w:rPr>
          <w:tab/>
        </w:r>
        <w:r w:rsidR="008F5614">
          <w:rPr>
            <w:noProof/>
            <w:webHidden/>
          </w:rPr>
          <w:fldChar w:fldCharType="begin"/>
        </w:r>
        <w:r w:rsidR="008F5614">
          <w:rPr>
            <w:noProof/>
            <w:webHidden/>
          </w:rPr>
          <w:instrText xml:space="preserve"> PAGEREF _Toc114343661 \h </w:instrText>
        </w:r>
        <w:r w:rsidR="008F5614">
          <w:rPr>
            <w:noProof/>
            <w:webHidden/>
          </w:rPr>
        </w:r>
        <w:r w:rsidR="008F5614">
          <w:rPr>
            <w:noProof/>
            <w:webHidden/>
          </w:rPr>
          <w:fldChar w:fldCharType="separate"/>
        </w:r>
        <w:r w:rsidR="008F5614">
          <w:rPr>
            <w:noProof/>
            <w:webHidden/>
          </w:rPr>
          <w:t>39</w:t>
        </w:r>
        <w:r w:rsidR="008F5614">
          <w:rPr>
            <w:noProof/>
            <w:webHidden/>
          </w:rPr>
          <w:fldChar w:fldCharType="end"/>
        </w:r>
      </w:hyperlink>
    </w:p>
    <w:p w14:paraId="50171FAE" w14:textId="43799A2A" w:rsidR="00C213CE" w:rsidRDefault="001779CF" w:rsidP="00BD2DA5">
      <w:pPr>
        <w:snapToGrid w:val="0"/>
        <w:jc w:val="center"/>
        <w:rPr>
          <w:b/>
          <w:bCs/>
          <w:sz w:val="24"/>
          <w:szCs w:val="24"/>
        </w:rPr>
      </w:pPr>
      <w:r>
        <w:rPr>
          <w:b/>
          <w:bCs/>
          <w:sz w:val="24"/>
          <w:szCs w:val="24"/>
        </w:rPr>
        <w:fldChar w:fldCharType="end"/>
      </w:r>
    </w:p>
    <w:p w14:paraId="0F2E41AC" w14:textId="77777777" w:rsidR="005A7F8A" w:rsidRDefault="00000000">
      <w:pPr>
        <w:widowControl/>
        <w:jc w:val="left"/>
        <w:rPr>
          <w:sz w:val="24"/>
          <w:szCs w:val="24"/>
        </w:rPr>
      </w:pPr>
      <w:r>
        <w:rPr>
          <w:sz w:val="24"/>
          <w:szCs w:val="24"/>
        </w:rPr>
        <w:br w:type="page"/>
      </w:r>
    </w:p>
    <w:p w14:paraId="3EE8679C" w14:textId="77777777" w:rsidR="005A7F8A" w:rsidRDefault="00000000" w:rsidP="00EC1B4C">
      <w:pPr>
        <w:pStyle w:val="1"/>
        <w:jc w:val="center"/>
        <w:rPr>
          <w:sz w:val="24"/>
          <w:szCs w:val="24"/>
        </w:rPr>
      </w:pPr>
      <w:bookmarkStart w:id="0" w:name="_Toc114343604"/>
      <w:r>
        <w:rPr>
          <w:rFonts w:hint="eastAsia"/>
          <w:sz w:val="24"/>
          <w:szCs w:val="24"/>
        </w:rPr>
        <w:lastRenderedPageBreak/>
        <w:t>第一部分 纳税义务</w:t>
      </w:r>
      <w:bookmarkEnd w:id="0"/>
    </w:p>
    <w:p w14:paraId="266706EC" w14:textId="77777777" w:rsidR="005A7F8A" w:rsidRDefault="00000000" w:rsidP="000B62FB">
      <w:pPr>
        <w:pStyle w:val="3"/>
        <w:rPr>
          <w:sz w:val="24"/>
          <w:szCs w:val="24"/>
        </w:rPr>
      </w:pPr>
      <w:bookmarkStart w:id="1" w:name="_Toc114343605"/>
      <w:r>
        <w:rPr>
          <w:rFonts w:hint="eastAsia"/>
          <w:sz w:val="24"/>
          <w:szCs w:val="24"/>
        </w:rPr>
        <w:t>§</w:t>
      </w:r>
      <w:r>
        <w:rPr>
          <w:sz w:val="24"/>
          <w:szCs w:val="24"/>
        </w:rPr>
        <w:t xml:space="preserve"> 1 无限纳税义务</w:t>
      </w:r>
      <w:bookmarkEnd w:id="1"/>
    </w:p>
    <w:p w14:paraId="59815D2E" w14:textId="03008FBD" w:rsidR="005A7F8A" w:rsidRDefault="00000000">
      <w:pPr>
        <w:snapToGrid w:val="0"/>
        <w:rPr>
          <w:sz w:val="24"/>
          <w:szCs w:val="24"/>
        </w:rPr>
      </w:pPr>
      <w:r>
        <w:rPr>
          <w:rFonts w:hint="eastAsia"/>
          <w:sz w:val="24"/>
          <w:szCs w:val="24"/>
        </w:rPr>
        <w:t>(</w:t>
      </w:r>
      <w:r>
        <w:rPr>
          <w:sz w:val="24"/>
          <w:szCs w:val="24"/>
        </w:rPr>
        <w:t>1</w:t>
      </w:r>
      <w:r>
        <w:rPr>
          <w:rFonts w:hint="eastAsia"/>
          <w:sz w:val="24"/>
          <w:szCs w:val="24"/>
        </w:rPr>
        <w:t>)</w:t>
      </w:r>
      <w:r>
        <w:rPr>
          <w:sz w:val="24"/>
          <w:szCs w:val="24"/>
        </w:rPr>
        <w:t>在德国设有管理处或</w:t>
      </w:r>
      <w:r w:rsidR="00706ECA">
        <w:rPr>
          <w:sz w:val="24"/>
          <w:szCs w:val="24"/>
        </w:rPr>
        <w:t>注册</w:t>
      </w:r>
      <w:r>
        <w:rPr>
          <w:sz w:val="24"/>
          <w:szCs w:val="24"/>
        </w:rPr>
        <w:t>办事处的下列公司、个人和资产协会，应缴纳无限公司税：</w:t>
      </w:r>
    </w:p>
    <w:p w14:paraId="52E0988F" w14:textId="77777777" w:rsidR="005A7F8A" w:rsidRDefault="00000000">
      <w:pPr>
        <w:snapToGrid w:val="0"/>
        <w:ind w:leftChars="114" w:left="479" w:hangingChars="100" w:hanging="240"/>
        <w:rPr>
          <w:sz w:val="24"/>
          <w:szCs w:val="24"/>
        </w:rPr>
      </w:pPr>
      <w:r>
        <w:rPr>
          <w:sz w:val="24"/>
          <w:szCs w:val="24"/>
        </w:rPr>
        <w:t>1.</w:t>
      </w:r>
      <w:r>
        <w:rPr>
          <w:rFonts w:hint="eastAsia"/>
          <w:sz w:val="24"/>
          <w:szCs w:val="24"/>
        </w:rPr>
        <w:t>公司（特别是欧洲公司，股份公司，股份有限合伙企业，有限责任公司），包括§</w:t>
      </w:r>
      <w:r>
        <w:rPr>
          <w:sz w:val="24"/>
          <w:szCs w:val="24"/>
        </w:rPr>
        <w:t>1a所指的选择公司;</w:t>
      </w:r>
    </w:p>
    <w:p w14:paraId="0D49808A" w14:textId="77777777" w:rsidR="005A7F8A" w:rsidRDefault="00000000">
      <w:pPr>
        <w:snapToGrid w:val="0"/>
        <w:ind w:firstLineChars="100" w:firstLine="240"/>
        <w:rPr>
          <w:sz w:val="24"/>
          <w:szCs w:val="24"/>
        </w:rPr>
      </w:pPr>
      <w:r>
        <w:rPr>
          <w:sz w:val="24"/>
          <w:szCs w:val="24"/>
        </w:rPr>
        <w:t>2.</w:t>
      </w:r>
      <w:r>
        <w:rPr>
          <w:rFonts w:hint="eastAsia"/>
          <w:sz w:val="24"/>
          <w:szCs w:val="24"/>
        </w:rPr>
        <w:t>合作社，包括欧洲合作社</w:t>
      </w:r>
      <w:r>
        <w:rPr>
          <w:sz w:val="24"/>
          <w:szCs w:val="24"/>
        </w:rPr>
        <w:t>;</w:t>
      </w:r>
    </w:p>
    <w:p w14:paraId="57D4F8C3" w14:textId="77777777" w:rsidR="005A7F8A" w:rsidRDefault="00000000">
      <w:pPr>
        <w:snapToGrid w:val="0"/>
        <w:ind w:firstLineChars="100" w:firstLine="240"/>
        <w:rPr>
          <w:sz w:val="24"/>
          <w:szCs w:val="24"/>
        </w:rPr>
      </w:pPr>
      <w:r>
        <w:rPr>
          <w:sz w:val="24"/>
          <w:szCs w:val="24"/>
        </w:rPr>
        <w:t>3.</w:t>
      </w:r>
      <w:r>
        <w:rPr>
          <w:rFonts w:hint="eastAsia"/>
          <w:sz w:val="24"/>
          <w:szCs w:val="24"/>
        </w:rPr>
        <w:t>相互保险和养老基金协会</w:t>
      </w:r>
      <w:r>
        <w:rPr>
          <w:sz w:val="24"/>
          <w:szCs w:val="24"/>
        </w:rPr>
        <w:t>;</w:t>
      </w:r>
    </w:p>
    <w:p w14:paraId="20582762" w14:textId="77777777" w:rsidR="005A7F8A" w:rsidRDefault="00000000">
      <w:pPr>
        <w:snapToGrid w:val="0"/>
        <w:ind w:firstLineChars="100" w:firstLine="240"/>
        <w:rPr>
          <w:sz w:val="24"/>
          <w:szCs w:val="24"/>
        </w:rPr>
      </w:pPr>
      <w:r>
        <w:rPr>
          <w:sz w:val="24"/>
          <w:szCs w:val="24"/>
        </w:rPr>
        <w:t>4.</w:t>
      </w:r>
      <w:r>
        <w:rPr>
          <w:rFonts w:hint="eastAsia"/>
          <w:sz w:val="24"/>
          <w:szCs w:val="24"/>
        </w:rPr>
        <w:t>受私法管辖的其他法人</w:t>
      </w:r>
      <w:r>
        <w:rPr>
          <w:sz w:val="24"/>
          <w:szCs w:val="24"/>
        </w:rPr>
        <w:t>;</w:t>
      </w:r>
    </w:p>
    <w:p w14:paraId="70EBAC92" w14:textId="77777777" w:rsidR="005A7F8A" w:rsidRDefault="00000000">
      <w:pPr>
        <w:snapToGrid w:val="0"/>
        <w:ind w:firstLineChars="100" w:firstLine="240"/>
        <w:rPr>
          <w:sz w:val="24"/>
          <w:szCs w:val="24"/>
        </w:rPr>
      </w:pPr>
      <w:r>
        <w:rPr>
          <w:sz w:val="24"/>
          <w:szCs w:val="24"/>
        </w:rPr>
        <w:t>5.</w:t>
      </w:r>
      <w:r>
        <w:rPr>
          <w:rFonts w:hint="eastAsia"/>
          <w:sz w:val="24"/>
          <w:szCs w:val="24"/>
        </w:rPr>
        <w:t>根据私法没有法律行为能力的协会、机构、基金会和其他特殊目的资产</w:t>
      </w:r>
      <w:r>
        <w:rPr>
          <w:sz w:val="24"/>
          <w:szCs w:val="24"/>
        </w:rPr>
        <w:t>;</w:t>
      </w:r>
    </w:p>
    <w:p w14:paraId="1C48524E" w14:textId="77777777" w:rsidR="005A7F8A" w:rsidRDefault="00000000">
      <w:pPr>
        <w:snapToGrid w:val="0"/>
        <w:ind w:firstLineChars="100" w:firstLine="240"/>
        <w:rPr>
          <w:sz w:val="24"/>
          <w:szCs w:val="24"/>
        </w:rPr>
      </w:pPr>
      <w:r>
        <w:rPr>
          <w:sz w:val="24"/>
          <w:szCs w:val="24"/>
        </w:rPr>
        <w:t>6.</w:t>
      </w:r>
      <w:r>
        <w:rPr>
          <w:rFonts w:hint="eastAsia"/>
          <w:sz w:val="24"/>
          <w:szCs w:val="24"/>
        </w:rPr>
        <w:t>根据公法设立具有商业性质的法人实体。</w:t>
      </w:r>
    </w:p>
    <w:p w14:paraId="1D8A3827" w14:textId="5AB3664B" w:rsidR="005A7F8A" w:rsidRDefault="00000000">
      <w:pPr>
        <w:snapToGrid w:val="0"/>
        <w:rPr>
          <w:sz w:val="24"/>
          <w:szCs w:val="24"/>
        </w:rPr>
      </w:pPr>
      <w:r>
        <w:rPr>
          <w:rFonts w:hint="eastAsia"/>
          <w:sz w:val="24"/>
          <w:szCs w:val="24"/>
        </w:rPr>
        <w:t>(</w:t>
      </w:r>
      <w:r>
        <w:rPr>
          <w:sz w:val="24"/>
          <w:szCs w:val="24"/>
        </w:rPr>
        <w:t>2</w:t>
      </w:r>
      <w:r w:rsidR="00397508">
        <w:rPr>
          <w:rFonts w:hint="eastAsia"/>
          <w:sz w:val="24"/>
          <w:szCs w:val="24"/>
        </w:rPr>
        <w:t>)</w:t>
      </w:r>
      <w:r>
        <w:rPr>
          <w:sz w:val="24"/>
          <w:szCs w:val="24"/>
        </w:rPr>
        <w:t>无限制的公司纳税义务应延伸至所有收入。</w:t>
      </w:r>
    </w:p>
    <w:p w14:paraId="5A990463" w14:textId="2EEA79A1" w:rsidR="005A7F8A" w:rsidRDefault="00000000">
      <w:pPr>
        <w:snapToGrid w:val="0"/>
        <w:rPr>
          <w:sz w:val="24"/>
          <w:szCs w:val="24"/>
        </w:rPr>
      </w:pPr>
      <w:r>
        <w:rPr>
          <w:rFonts w:hint="eastAsia"/>
          <w:sz w:val="24"/>
          <w:szCs w:val="24"/>
        </w:rPr>
        <w:t>(</w:t>
      </w:r>
      <w:r>
        <w:rPr>
          <w:sz w:val="24"/>
          <w:szCs w:val="24"/>
        </w:rPr>
        <w:t>3</w:t>
      </w:r>
      <w:r w:rsidR="00397508">
        <w:rPr>
          <w:rFonts w:hint="eastAsia"/>
          <w:sz w:val="24"/>
          <w:szCs w:val="24"/>
        </w:rPr>
        <w:t>)</w:t>
      </w:r>
      <w:r>
        <w:rPr>
          <w:sz w:val="24"/>
          <w:szCs w:val="24"/>
        </w:rPr>
        <w:t>在本法所指的</w:t>
      </w:r>
      <w:r w:rsidR="00706ECA">
        <w:rPr>
          <w:sz w:val="24"/>
          <w:szCs w:val="24"/>
        </w:rPr>
        <w:t>范围</w:t>
      </w:r>
      <w:r>
        <w:rPr>
          <w:sz w:val="24"/>
          <w:szCs w:val="24"/>
        </w:rPr>
        <w:t>内，德意志联邦共和国有权获得的份额也应包括在德国。</w:t>
      </w:r>
    </w:p>
    <w:p w14:paraId="3B4A2A19" w14:textId="77777777" w:rsidR="005A7F8A" w:rsidRDefault="00000000">
      <w:pPr>
        <w:snapToGrid w:val="0"/>
        <w:ind w:firstLineChars="100" w:firstLine="240"/>
        <w:rPr>
          <w:sz w:val="24"/>
          <w:szCs w:val="24"/>
        </w:rPr>
      </w:pPr>
      <w:r>
        <w:rPr>
          <w:sz w:val="24"/>
          <w:szCs w:val="24"/>
        </w:rPr>
        <w:t>1.</w:t>
      </w:r>
      <w:r>
        <w:rPr>
          <w:rFonts w:hint="eastAsia"/>
          <w:sz w:val="24"/>
          <w:szCs w:val="24"/>
        </w:rPr>
        <w:t>在专属经济区，只要有</w:t>
      </w:r>
    </w:p>
    <w:p w14:paraId="273DDCA5" w14:textId="77777777" w:rsidR="005A7F8A" w:rsidRDefault="00000000">
      <w:pPr>
        <w:snapToGrid w:val="0"/>
        <w:ind w:firstLineChars="200" w:firstLine="480"/>
        <w:rPr>
          <w:sz w:val="24"/>
          <w:szCs w:val="24"/>
        </w:rPr>
      </w:pPr>
      <w:r>
        <w:rPr>
          <w:sz w:val="24"/>
          <w:szCs w:val="24"/>
        </w:rPr>
        <w:t>a)</w:t>
      </w:r>
      <w:r>
        <w:rPr>
          <w:rFonts w:hint="eastAsia"/>
          <w:sz w:val="24"/>
          <w:szCs w:val="24"/>
        </w:rPr>
        <w:t>对海床、海床及其底土上方水域的生物和非生物自然资源进行勘探、开发、养护或管理</w:t>
      </w:r>
      <w:r>
        <w:rPr>
          <w:sz w:val="24"/>
          <w:szCs w:val="24"/>
        </w:rPr>
        <w:t>;</w:t>
      </w:r>
    </w:p>
    <w:p w14:paraId="0B467E6F" w14:textId="77777777" w:rsidR="005A7F8A" w:rsidRDefault="00000000">
      <w:pPr>
        <w:snapToGrid w:val="0"/>
        <w:ind w:firstLineChars="200" w:firstLine="480"/>
        <w:rPr>
          <w:sz w:val="24"/>
          <w:szCs w:val="24"/>
        </w:rPr>
      </w:pPr>
      <w:r>
        <w:rPr>
          <w:sz w:val="24"/>
          <w:szCs w:val="24"/>
        </w:rPr>
        <w:t>b)</w:t>
      </w:r>
      <w:r>
        <w:rPr>
          <w:rFonts w:hint="eastAsia"/>
          <w:sz w:val="24"/>
          <w:szCs w:val="24"/>
        </w:rPr>
        <w:t>进行经济勘探或开发专属经济区的其他活动，例如从水，水流和风中生产能源，或</w:t>
      </w:r>
    </w:p>
    <w:p w14:paraId="2A6D2FA8" w14:textId="77777777" w:rsidR="005A7F8A" w:rsidRDefault="00000000">
      <w:pPr>
        <w:snapToGrid w:val="0"/>
        <w:ind w:firstLineChars="200" w:firstLine="480"/>
        <w:rPr>
          <w:sz w:val="24"/>
          <w:szCs w:val="24"/>
        </w:rPr>
      </w:pPr>
      <w:r>
        <w:rPr>
          <w:sz w:val="24"/>
          <w:szCs w:val="24"/>
        </w:rPr>
        <w:t>c)</w:t>
      </w:r>
      <w:r>
        <w:rPr>
          <w:rFonts w:hint="eastAsia"/>
          <w:sz w:val="24"/>
          <w:szCs w:val="24"/>
        </w:rPr>
        <w:t>建造或使用人工岛屿，建造或使用装置和结构用于（</w:t>
      </w:r>
      <w:r>
        <w:rPr>
          <w:sz w:val="24"/>
          <w:szCs w:val="24"/>
        </w:rPr>
        <w:t>a）和（b）点所述目的;</w:t>
      </w:r>
    </w:p>
    <w:p w14:paraId="39CA16E0" w14:textId="77777777" w:rsidR="005A7F8A" w:rsidRDefault="00000000">
      <w:pPr>
        <w:snapToGrid w:val="0"/>
        <w:ind w:firstLineChars="100" w:firstLine="240"/>
        <w:rPr>
          <w:sz w:val="24"/>
          <w:szCs w:val="24"/>
        </w:rPr>
      </w:pPr>
      <w:r>
        <w:rPr>
          <w:sz w:val="24"/>
          <w:szCs w:val="24"/>
        </w:rPr>
        <w:t>2.</w:t>
      </w:r>
      <w:r>
        <w:rPr>
          <w:rFonts w:hint="eastAsia"/>
          <w:sz w:val="24"/>
          <w:szCs w:val="24"/>
        </w:rPr>
        <w:t>在大陆架上，远至那里</w:t>
      </w:r>
    </w:p>
    <w:p w14:paraId="18DC56DC" w14:textId="77777777" w:rsidR="005A7F8A" w:rsidRDefault="00000000">
      <w:pPr>
        <w:snapToGrid w:val="0"/>
        <w:ind w:leftChars="228" w:left="719" w:hangingChars="100" w:hanging="240"/>
        <w:rPr>
          <w:sz w:val="24"/>
          <w:szCs w:val="24"/>
        </w:rPr>
      </w:pPr>
      <w:r>
        <w:rPr>
          <w:sz w:val="24"/>
          <w:szCs w:val="24"/>
        </w:rPr>
        <w:t>a)</w:t>
      </w:r>
      <w:r>
        <w:rPr>
          <w:rFonts w:hint="eastAsia"/>
          <w:sz w:val="24"/>
          <w:szCs w:val="24"/>
        </w:rPr>
        <w:t>正在研究或开采其自然资源</w:t>
      </w:r>
      <w:r>
        <w:rPr>
          <w:sz w:val="24"/>
          <w:szCs w:val="24"/>
        </w:rPr>
        <w:t>;从这个意义上说，自然资源是海底及其底土的矿物和其他非生物资源，以及属于久坐物种的生物体，它们在可用阶段要么在海床上或海底保持不动，要么只能在与海床或其底土不断的物理接触中移动;或</w:t>
      </w:r>
    </w:p>
    <w:p w14:paraId="57FCF456" w14:textId="77777777" w:rsidR="005A7F8A" w:rsidRDefault="00000000">
      <w:pPr>
        <w:snapToGrid w:val="0"/>
        <w:ind w:firstLineChars="200" w:firstLine="480"/>
        <w:rPr>
          <w:sz w:val="24"/>
          <w:szCs w:val="24"/>
        </w:rPr>
      </w:pPr>
      <w:r>
        <w:rPr>
          <w:sz w:val="24"/>
          <w:szCs w:val="24"/>
        </w:rPr>
        <w:t>b)</w:t>
      </w:r>
      <w:r>
        <w:rPr>
          <w:rFonts w:hint="eastAsia"/>
          <w:sz w:val="24"/>
          <w:szCs w:val="24"/>
        </w:rPr>
        <w:t>人工岛屿的建造或使用，装置和结构是为（</w:t>
      </w:r>
      <w:r>
        <w:rPr>
          <w:sz w:val="24"/>
          <w:szCs w:val="24"/>
        </w:rPr>
        <w:t>a）点所述目的建造或使用的。</w:t>
      </w:r>
    </w:p>
    <w:p w14:paraId="28FA8000" w14:textId="135D66C1" w:rsidR="005A7F8A" w:rsidRDefault="00000000">
      <w:pPr>
        <w:snapToGrid w:val="0"/>
        <w:rPr>
          <w:sz w:val="24"/>
          <w:szCs w:val="24"/>
        </w:rPr>
      </w:pPr>
      <w:r>
        <w:rPr>
          <w:rFonts w:hint="eastAsia"/>
          <w:sz w:val="24"/>
          <w:szCs w:val="24"/>
        </w:rPr>
        <w:t>脚注</w:t>
      </w:r>
      <w:r w:rsidR="008C1881">
        <w:rPr>
          <w:rFonts w:hint="eastAsia"/>
          <w:sz w:val="24"/>
          <w:szCs w:val="24"/>
        </w:rPr>
        <w:t>，</w:t>
      </w:r>
      <w:r>
        <w:rPr>
          <w:rFonts w:hint="eastAsia"/>
          <w:sz w:val="24"/>
          <w:szCs w:val="24"/>
        </w:rPr>
        <w:t>§</w:t>
      </w:r>
      <w:r>
        <w:rPr>
          <w:sz w:val="24"/>
          <w:szCs w:val="24"/>
        </w:rPr>
        <w:t xml:space="preserve"> 1 第 1 条第 4 款：根据决定公式，第 3 条第 1 </w:t>
      </w:r>
      <w:proofErr w:type="gramStart"/>
      <w:r>
        <w:rPr>
          <w:sz w:val="24"/>
          <w:szCs w:val="24"/>
        </w:rPr>
        <w:t>款结合第</w:t>
      </w:r>
      <w:proofErr w:type="gramEnd"/>
      <w:r>
        <w:rPr>
          <w:sz w:val="24"/>
          <w:szCs w:val="24"/>
        </w:rPr>
        <w:t xml:space="preserve"> 9 条第 1 款、第 28 条第 1 款 第 2 句 GG 根据 </w:t>
      </w:r>
      <w:proofErr w:type="spellStart"/>
      <w:r>
        <w:rPr>
          <w:sz w:val="24"/>
          <w:szCs w:val="24"/>
        </w:rPr>
        <w:t>BVerfGE</w:t>
      </w:r>
      <w:proofErr w:type="spellEnd"/>
      <w:r>
        <w:rPr>
          <w:sz w:val="24"/>
          <w:szCs w:val="24"/>
        </w:rPr>
        <w:t xml:space="preserve"> v. 29.9.1998 I 3682 - 2 </w:t>
      </w:r>
      <w:proofErr w:type="spellStart"/>
      <w:r>
        <w:rPr>
          <w:sz w:val="24"/>
          <w:szCs w:val="24"/>
        </w:rPr>
        <w:t>BvL</w:t>
      </w:r>
      <w:proofErr w:type="spellEnd"/>
      <w:r>
        <w:rPr>
          <w:sz w:val="24"/>
          <w:szCs w:val="24"/>
        </w:rPr>
        <w:t xml:space="preserve"> 64/93 -</w:t>
      </w:r>
    </w:p>
    <w:p w14:paraId="2D0D3833" w14:textId="77777777" w:rsidR="005A7F8A" w:rsidRDefault="005A7F8A">
      <w:pPr>
        <w:snapToGrid w:val="0"/>
        <w:rPr>
          <w:sz w:val="24"/>
          <w:szCs w:val="24"/>
        </w:rPr>
      </w:pPr>
    </w:p>
    <w:p w14:paraId="6F31B8D8" w14:textId="77777777" w:rsidR="005A7F8A" w:rsidRDefault="00000000" w:rsidP="00E06201">
      <w:pPr>
        <w:pStyle w:val="3"/>
        <w:rPr>
          <w:b w:val="0"/>
          <w:bCs w:val="0"/>
          <w:sz w:val="24"/>
          <w:szCs w:val="24"/>
        </w:rPr>
      </w:pPr>
      <w:bookmarkStart w:id="2" w:name="_Toc114343606"/>
      <w:r>
        <w:rPr>
          <w:rFonts w:hint="eastAsia"/>
          <w:sz w:val="24"/>
          <w:szCs w:val="24"/>
        </w:rPr>
        <w:t>§</w:t>
      </w:r>
      <w:r>
        <w:rPr>
          <w:sz w:val="24"/>
          <w:szCs w:val="24"/>
        </w:rPr>
        <w:t xml:space="preserve"> 1a 公司税的选择</w:t>
      </w:r>
      <w:bookmarkEnd w:id="2"/>
    </w:p>
    <w:p w14:paraId="618D18C6" w14:textId="77777777" w:rsidR="005A7F8A" w:rsidRDefault="00000000">
      <w:pPr>
        <w:snapToGrid w:val="0"/>
        <w:ind w:left="720" w:hangingChars="300" w:hanging="720"/>
        <w:rPr>
          <w:sz w:val="24"/>
          <w:szCs w:val="24"/>
        </w:rPr>
      </w:pPr>
      <w:r>
        <w:rPr>
          <w:rFonts w:hint="eastAsia"/>
          <w:sz w:val="24"/>
          <w:szCs w:val="24"/>
        </w:rPr>
        <w:t>（</w:t>
      </w:r>
      <w:r>
        <w:rPr>
          <w:sz w:val="24"/>
          <w:szCs w:val="24"/>
        </w:rPr>
        <w:t>1） 在不可撤销的请求下，合伙企业或合伙公司应被视为公司（选择公司），其合伙人应视为公司的非个人责任合伙人，以便根据收入征税;《改造法》第217（1）</w:t>
      </w:r>
      <w:proofErr w:type="gramStart"/>
      <w:r>
        <w:rPr>
          <w:sz w:val="24"/>
          <w:szCs w:val="24"/>
        </w:rPr>
        <w:t>条应比照</w:t>
      </w:r>
      <w:proofErr w:type="gramEnd"/>
      <w:r>
        <w:rPr>
          <w:sz w:val="24"/>
          <w:szCs w:val="24"/>
        </w:rPr>
        <w:t>适用。申请必须由个人贸易或合伙公司根据官方规定的数据集，通过远程数据传输提交给税务局，负责根据税法第180条单独和统一确定收入，最迟在财政年度开始前一个月像公司一样申请税收;§ 31 第1a款第2句应相应适用。如果商业或合伙公司的收入没有单独和统一确定，则必须将申请提交给负责股东所得税或公司税的税务局。如果商业或合伙公司仅根据《所得税法》第50a条从</w:t>
      </w:r>
      <w:r>
        <w:rPr>
          <w:rFonts w:hint="eastAsia"/>
          <w:sz w:val="24"/>
          <w:szCs w:val="24"/>
        </w:rPr>
        <w:t>资本利得税或税收减免中扣除税款，因此根据《所得税法》第</w:t>
      </w:r>
      <w:r>
        <w:rPr>
          <w:sz w:val="24"/>
          <w:szCs w:val="24"/>
        </w:rPr>
        <w:t>50（2）句第1句征收的所得税或根据第32（1）</w:t>
      </w:r>
      <w:proofErr w:type="gramStart"/>
      <w:r>
        <w:rPr>
          <w:sz w:val="24"/>
          <w:szCs w:val="24"/>
        </w:rPr>
        <w:t>条产生</w:t>
      </w:r>
      <w:proofErr w:type="gramEnd"/>
      <w:r>
        <w:rPr>
          <w:sz w:val="24"/>
          <w:szCs w:val="24"/>
        </w:rPr>
        <w:t>的公司税被视为已得到补偿，则必须将申请提交给联邦中央税务局。如果公司在德国设有注册办事处，则尽管有第3句和第4条的规定，但必须将申请提交给公司在其所在地区的税务局。句子 1 至 5 不适用于：</w:t>
      </w:r>
    </w:p>
    <w:p w14:paraId="7CFC49C1" w14:textId="77777777" w:rsidR="005A7F8A" w:rsidRDefault="00000000">
      <w:pPr>
        <w:snapToGrid w:val="0"/>
        <w:ind w:firstLineChars="300" w:firstLine="720"/>
        <w:rPr>
          <w:sz w:val="24"/>
          <w:szCs w:val="24"/>
        </w:rPr>
      </w:pPr>
      <w:r>
        <w:rPr>
          <w:sz w:val="24"/>
          <w:szCs w:val="24"/>
        </w:rPr>
        <w:t>1.</w:t>
      </w:r>
      <w:r>
        <w:rPr>
          <w:rFonts w:hint="eastAsia"/>
          <w:sz w:val="24"/>
          <w:szCs w:val="24"/>
        </w:rPr>
        <w:t>《投资税法》所指的投资基金</w:t>
      </w:r>
      <w:proofErr w:type="gramStart"/>
      <w:r>
        <w:rPr>
          <w:rFonts w:hint="eastAsia"/>
          <w:sz w:val="24"/>
          <w:szCs w:val="24"/>
        </w:rPr>
        <w:t>和</w:t>
      </w:r>
      <w:proofErr w:type="gramEnd"/>
    </w:p>
    <w:p w14:paraId="75A66B8B" w14:textId="77777777" w:rsidR="005A7F8A" w:rsidRDefault="00000000">
      <w:pPr>
        <w:snapToGrid w:val="0"/>
        <w:ind w:leftChars="342" w:left="958" w:hangingChars="100" w:hanging="240"/>
        <w:rPr>
          <w:sz w:val="24"/>
          <w:szCs w:val="24"/>
        </w:rPr>
      </w:pPr>
      <w:r>
        <w:rPr>
          <w:sz w:val="24"/>
          <w:szCs w:val="24"/>
        </w:rPr>
        <w:t>2.</w:t>
      </w:r>
      <w:r>
        <w:rPr>
          <w:rFonts w:hint="eastAsia"/>
          <w:sz w:val="24"/>
          <w:szCs w:val="24"/>
        </w:rPr>
        <w:t>在行使期权后，在其管理所在州，不受任何与德国无限公司纳税义务相当的纳税义务的公司。</w:t>
      </w:r>
    </w:p>
    <w:p w14:paraId="0C78AC36" w14:textId="77777777" w:rsidR="005A7F8A" w:rsidRDefault="00000000">
      <w:pPr>
        <w:snapToGrid w:val="0"/>
        <w:ind w:left="720" w:hangingChars="300" w:hanging="720"/>
        <w:rPr>
          <w:sz w:val="24"/>
          <w:szCs w:val="24"/>
        </w:rPr>
      </w:pPr>
      <w:r>
        <w:rPr>
          <w:rFonts w:hint="eastAsia"/>
          <w:sz w:val="24"/>
          <w:szCs w:val="24"/>
        </w:rPr>
        <w:t>（</w:t>
      </w:r>
      <w:r>
        <w:rPr>
          <w:sz w:val="24"/>
          <w:szCs w:val="24"/>
        </w:rPr>
        <w:t>2） 向公司税的过渡应被视为《转型税法》第1（3）条第3款所指的法律形式的变更。</w:t>
      </w:r>
      <w:r>
        <w:rPr>
          <w:sz w:val="24"/>
          <w:szCs w:val="24"/>
        </w:rPr>
        <w:lastRenderedPageBreak/>
        <w:t>德国转型税法第1条和第25条应比照适用。捐款日期应视为紧接第1款第二句所指的销售年度之前的销售年度的结束;《转型税法》第9条第3款不适用。供款时在税收资产负债表中显示的权益记录在选择公司的税收贡献账户中。获授权代表该公司的人被视为选择公司的法定代表人。</w:t>
      </w:r>
    </w:p>
    <w:p w14:paraId="0C7338B6" w14:textId="77777777" w:rsidR="005A7F8A" w:rsidRDefault="00000000">
      <w:pPr>
        <w:snapToGrid w:val="0"/>
        <w:ind w:left="720" w:hangingChars="300" w:hanging="720"/>
        <w:rPr>
          <w:sz w:val="24"/>
          <w:szCs w:val="24"/>
        </w:rPr>
      </w:pPr>
      <w:r>
        <w:rPr>
          <w:rFonts w:hint="eastAsia"/>
          <w:sz w:val="24"/>
          <w:szCs w:val="24"/>
        </w:rPr>
        <w:t>（</w:t>
      </w:r>
      <w:r>
        <w:rPr>
          <w:sz w:val="24"/>
          <w:szCs w:val="24"/>
        </w:rPr>
        <w:t>3） 根据选择权，以收入为目的参与选择公司应被视为非个人责任合伙人参与资本公司。因此，就股东而言，</w:t>
      </w:r>
    </w:p>
    <w:p w14:paraId="3B534E39" w14:textId="77777777" w:rsidR="005A7F8A" w:rsidRDefault="00000000">
      <w:pPr>
        <w:snapToGrid w:val="0"/>
        <w:ind w:firstLineChars="300" w:firstLine="720"/>
        <w:rPr>
          <w:sz w:val="24"/>
          <w:szCs w:val="24"/>
        </w:rPr>
      </w:pPr>
      <w:r>
        <w:rPr>
          <w:sz w:val="24"/>
          <w:szCs w:val="24"/>
        </w:rPr>
        <w:t>1.</w:t>
      </w:r>
      <w:r>
        <w:rPr>
          <w:rFonts w:hint="eastAsia"/>
          <w:sz w:val="24"/>
          <w:szCs w:val="24"/>
        </w:rPr>
        <w:t>公司关系产生的收入转化为《所得税法》第</w:t>
      </w:r>
      <w:r>
        <w:rPr>
          <w:sz w:val="24"/>
          <w:szCs w:val="24"/>
        </w:rPr>
        <w:t>20（1）（1）段所指的收入，</w:t>
      </w:r>
    </w:p>
    <w:p w14:paraId="05ECABB7" w14:textId="77777777" w:rsidR="005A7F8A" w:rsidRDefault="00000000">
      <w:pPr>
        <w:snapToGrid w:val="0"/>
        <w:ind w:firstLineChars="300" w:firstLine="720"/>
        <w:rPr>
          <w:sz w:val="24"/>
          <w:szCs w:val="24"/>
        </w:rPr>
      </w:pPr>
      <w:r>
        <w:rPr>
          <w:sz w:val="24"/>
          <w:szCs w:val="24"/>
        </w:rPr>
        <w:t>2.</w:t>
      </w:r>
      <w:r>
        <w:rPr>
          <w:rFonts w:hint="eastAsia"/>
          <w:sz w:val="24"/>
          <w:szCs w:val="24"/>
        </w:rPr>
        <w:t>从公司获得的为公司服务的活动的收入，以及《所得税法》第</w:t>
      </w:r>
      <w:r>
        <w:rPr>
          <w:sz w:val="24"/>
          <w:szCs w:val="24"/>
        </w:rPr>
        <w:t>19条所指的收入，</w:t>
      </w:r>
    </w:p>
    <w:p w14:paraId="63843823" w14:textId="77777777" w:rsidR="005A7F8A" w:rsidRDefault="00000000">
      <w:pPr>
        <w:snapToGrid w:val="0"/>
        <w:ind w:leftChars="342" w:left="1198" w:hangingChars="200" w:hanging="480"/>
        <w:rPr>
          <w:sz w:val="24"/>
          <w:szCs w:val="24"/>
        </w:rPr>
      </w:pPr>
      <w:r>
        <w:rPr>
          <w:sz w:val="24"/>
          <w:szCs w:val="24"/>
        </w:rPr>
        <w:t>3.</w:t>
      </w:r>
      <w:r>
        <w:rPr>
          <w:rFonts w:hint="eastAsia"/>
          <w:sz w:val="24"/>
          <w:szCs w:val="24"/>
        </w:rPr>
        <w:t>《所得税法》第</w:t>
      </w:r>
      <w:r>
        <w:rPr>
          <w:sz w:val="24"/>
          <w:szCs w:val="24"/>
        </w:rPr>
        <w:t>20条第1款第7项或第2款第1款第7项所指的贷款转为收入所得的收入，以及</w:t>
      </w:r>
    </w:p>
    <w:p w14:paraId="626A7A71" w14:textId="77777777" w:rsidR="005A7F8A" w:rsidRDefault="00000000">
      <w:pPr>
        <w:snapToGrid w:val="0"/>
        <w:ind w:firstLineChars="300" w:firstLine="720"/>
        <w:rPr>
          <w:sz w:val="24"/>
          <w:szCs w:val="24"/>
        </w:rPr>
      </w:pPr>
      <w:r>
        <w:rPr>
          <w:sz w:val="24"/>
          <w:szCs w:val="24"/>
        </w:rPr>
        <w:t>4.</w:t>
      </w:r>
      <w:r>
        <w:rPr>
          <w:rFonts w:hint="eastAsia"/>
          <w:sz w:val="24"/>
          <w:szCs w:val="24"/>
        </w:rPr>
        <w:t>根据《所得税法》第</w:t>
      </w:r>
      <w:r>
        <w:rPr>
          <w:sz w:val="24"/>
          <w:szCs w:val="24"/>
        </w:rPr>
        <w:t>21条或第22条的规定，从资产转移到收入的收入。</w:t>
      </w:r>
    </w:p>
    <w:p w14:paraId="29E83830" w14:textId="66E1C8F9" w:rsidR="005A7F8A" w:rsidRDefault="00000000">
      <w:pPr>
        <w:snapToGrid w:val="0"/>
        <w:ind w:leftChars="342" w:left="958" w:hangingChars="100" w:hanging="240"/>
        <w:rPr>
          <w:sz w:val="24"/>
          <w:szCs w:val="24"/>
        </w:rPr>
      </w:pPr>
      <w:r>
        <w:rPr>
          <w:rFonts w:hint="eastAsia"/>
          <w:sz w:val="24"/>
          <w:szCs w:val="24"/>
        </w:rPr>
        <w:t>《所得税法》第</w:t>
      </w:r>
      <w:r>
        <w:rPr>
          <w:sz w:val="24"/>
          <w:szCs w:val="24"/>
        </w:rPr>
        <w:t>13至16、18和35条不适用，但须遵守第4句。如果资本公司股东的相应收入可归属于其他类型的收入，则以下条款适用于第3句的减损，即选择公司股东的收入也属于该收入。利润份额只有在被提取或可以要求支付时才被视为已分发。《所得税法》第4（3）条不适用于选择公司。在第2句所述的案件中，选择公司被视为工资税目的</w:t>
      </w:r>
      <w:proofErr w:type="gramStart"/>
      <w:r>
        <w:rPr>
          <w:sz w:val="24"/>
          <w:szCs w:val="24"/>
        </w:rPr>
        <w:t>的</w:t>
      </w:r>
      <w:proofErr w:type="gramEnd"/>
      <w:r>
        <w:rPr>
          <w:sz w:val="24"/>
          <w:szCs w:val="24"/>
        </w:rPr>
        <w:t>雇主，合伙人被视为雇员。</w:t>
      </w:r>
    </w:p>
    <w:p w14:paraId="4CC05BEF" w14:textId="77777777" w:rsidR="005A7F8A" w:rsidRDefault="00000000">
      <w:pPr>
        <w:snapToGrid w:val="0"/>
        <w:ind w:leftChars="342" w:left="958" w:hangingChars="100" w:hanging="240"/>
        <w:rPr>
          <w:sz w:val="24"/>
          <w:szCs w:val="24"/>
        </w:rPr>
      </w:pPr>
      <w:r>
        <w:rPr>
          <w:rFonts w:hint="eastAsia"/>
          <w:sz w:val="24"/>
          <w:szCs w:val="24"/>
        </w:rPr>
        <w:t>5</w:t>
      </w:r>
      <w:r>
        <w:rPr>
          <w:sz w:val="24"/>
          <w:szCs w:val="24"/>
        </w:rPr>
        <w:t>. 根据第1款选择公司税的公司可以要求不再被视为资本公司，其成员不再被视为资本公司的非个人责任合伙人（反向选择）。根据《转型税法》第1（1）句第1款第2项，撤销选项应被视为法律形式的变更，但条件是《转型税法》第9条第3款不适用。第1款第2、3和5句应比照适用，但条件是申请必须提交负责公司税收的税务局;在第1段第4句所述的情况下，申请必须提交给联邦中央税务局。如果第1款规定的条件不再适用，第1句和第2句也应不适用而适用。如果倒数第二个股东离开公司，则选择公司被视为立即解散，并且如果其余合伙人满足收购法人实体</w:t>
      </w:r>
      <w:r>
        <w:rPr>
          <w:rFonts w:hint="eastAsia"/>
          <w:sz w:val="24"/>
          <w:szCs w:val="24"/>
        </w:rPr>
        <w:t>的个人要求，则根据《转型税法》第</w:t>
      </w:r>
      <w:r>
        <w:rPr>
          <w:sz w:val="24"/>
          <w:szCs w:val="24"/>
        </w:rPr>
        <w:t>1（1）句第1或第4款的规定转换公司，则在《转型税法》第1（1）句第1句第1项的情况下，合并为剩余股东 或者在《转型税法》第1条第1款第1句第4项的情况下，选择公司的资产应被视为已转让给其余股东，但条件是《转型税法》第2条不适用于每一种情况。如果剩余股东不符合《转型税法》第1（1）句第1或第4条所指的资本公司收购法人实体的个人要求，则选择公司被视为已解散，其资产已分配给合伙人;《公司税法》第11条应相应适用，但条件是现有资产的共同价值取代要分配的资产。尽管有第4句的规定，将选</w:t>
      </w:r>
      <w:r>
        <w:rPr>
          <w:rFonts w:hint="eastAsia"/>
          <w:sz w:val="24"/>
          <w:szCs w:val="24"/>
        </w:rPr>
        <w:t>择公司转换为《转型税法》所指的公司被视为公司向公司的转换。</w:t>
      </w:r>
    </w:p>
    <w:p w14:paraId="0A93B924" w14:textId="77777777" w:rsidR="005A7F8A" w:rsidRDefault="005A7F8A">
      <w:pPr>
        <w:snapToGrid w:val="0"/>
        <w:rPr>
          <w:sz w:val="24"/>
          <w:szCs w:val="24"/>
        </w:rPr>
      </w:pPr>
    </w:p>
    <w:p w14:paraId="60326155" w14:textId="77777777" w:rsidR="005A7F8A" w:rsidRDefault="00000000" w:rsidP="00E06201">
      <w:pPr>
        <w:pStyle w:val="3"/>
        <w:rPr>
          <w:b w:val="0"/>
          <w:bCs w:val="0"/>
          <w:sz w:val="24"/>
          <w:szCs w:val="24"/>
        </w:rPr>
      </w:pPr>
      <w:bookmarkStart w:id="3" w:name="_Toc114343607"/>
      <w:r>
        <w:rPr>
          <w:rFonts w:hint="eastAsia"/>
          <w:sz w:val="24"/>
          <w:szCs w:val="24"/>
        </w:rPr>
        <w:t>§</w:t>
      </w:r>
      <w:r>
        <w:rPr>
          <w:sz w:val="24"/>
          <w:szCs w:val="24"/>
        </w:rPr>
        <w:t xml:space="preserve"> 2 有限责任税</w:t>
      </w:r>
      <w:bookmarkEnd w:id="3"/>
    </w:p>
    <w:p w14:paraId="07CCF01F" w14:textId="77777777" w:rsidR="005A7F8A" w:rsidRDefault="00000000">
      <w:pPr>
        <w:snapToGrid w:val="0"/>
        <w:ind w:firstLineChars="200" w:firstLine="480"/>
        <w:rPr>
          <w:sz w:val="24"/>
          <w:szCs w:val="24"/>
        </w:rPr>
      </w:pPr>
      <w:r>
        <w:rPr>
          <w:rFonts w:hint="eastAsia"/>
          <w:sz w:val="24"/>
          <w:szCs w:val="24"/>
        </w:rPr>
        <w:t>需缴纳有限公司税</w:t>
      </w:r>
    </w:p>
    <w:p w14:paraId="5C247A80" w14:textId="77777777" w:rsidR="005A7F8A" w:rsidRDefault="00000000">
      <w:pPr>
        <w:snapToGrid w:val="0"/>
        <w:ind w:leftChars="228" w:left="719" w:hangingChars="100" w:hanging="240"/>
        <w:rPr>
          <w:sz w:val="24"/>
          <w:szCs w:val="24"/>
        </w:rPr>
      </w:pPr>
      <w:r>
        <w:rPr>
          <w:sz w:val="24"/>
          <w:szCs w:val="24"/>
        </w:rPr>
        <w:t>1.</w:t>
      </w:r>
      <w:r>
        <w:rPr>
          <w:rFonts w:hint="eastAsia"/>
          <w:sz w:val="24"/>
          <w:szCs w:val="24"/>
        </w:rPr>
        <w:t>公司、个人和资产协会，其在德国既没有管理权，也没有在德国注册办事处，有其国内收入</w:t>
      </w:r>
      <w:r>
        <w:rPr>
          <w:sz w:val="24"/>
          <w:szCs w:val="24"/>
        </w:rPr>
        <w:t>;</w:t>
      </w:r>
    </w:p>
    <w:p w14:paraId="7E7C64E7" w14:textId="77777777" w:rsidR="005A7F8A" w:rsidRDefault="00000000">
      <w:pPr>
        <w:snapToGrid w:val="0"/>
        <w:ind w:leftChars="228" w:left="719" w:hangingChars="100" w:hanging="240"/>
        <w:rPr>
          <w:sz w:val="24"/>
          <w:szCs w:val="24"/>
        </w:rPr>
      </w:pPr>
      <w:r>
        <w:rPr>
          <w:sz w:val="24"/>
          <w:szCs w:val="24"/>
        </w:rPr>
        <w:t>2.</w:t>
      </w:r>
      <w:r>
        <w:rPr>
          <w:rFonts w:hint="eastAsia"/>
          <w:sz w:val="24"/>
          <w:szCs w:val="24"/>
        </w:rPr>
        <w:t>其他公司、个人和资产协会，这些公司、个人和资产不受无限制纳税义务的约束，其国内收入全部或部分可减税</w:t>
      </w:r>
      <w:r>
        <w:rPr>
          <w:sz w:val="24"/>
          <w:szCs w:val="24"/>
        </w:rPr>
        <w:t>;国内收入也是</w:t>
      </w:r>
    </w:p>
    <w:p w14:paraId="0537DB0C" w14:textId="77777777" w:rsidR="005A7F8A" w:rsidRDefault="00000000">
      <w:pPr>
        <w:snapToGrid w:val="0"/>
        <w:ind w:leftChars="342" w:left="958" w:hangingChars="100" w:hanging="240"/>
        <w:rPr>
          <w:sz w:val="24"/>
          <w:szCs w:val="24"/>
        </w:rPr>
      </w:pPr>
      <w:r>
        <w:rPr>
          <w:sz w:val="24"/>
          <w:szCs w:val="24"/>
        </w:rPr>
        <w:t>a)</w:t>
      </w:r>
      <w:r>
        <w:rPr>
          <w:rFonts w:hint="eastAsia"/>
          <w:sz w:val="24"/>
          <w:szCs w:val="24"/>
        </w:rPr>
        <w:t>给予其他公司、个人或资产协会的报酬，以便将在德国注册办事处或管理的资本公司的股份转让给另一家公司，并给予股份归属于该另一人以返还这些股份或类似股份的报酬，</w:t>
      </w:r>
    </w:p>
    <w:p w14:paraId="4ADB08D7" w14:textId="77777777" w:rsidR="005A7F8A" w:rsidRDefault="00000000">
      <w:pPr>
        <w:snapToGrid w:val="0"/>
        <w:ind w:leftChars="342" w:left="958" w:hangingChars="100" w:hanging="240"/>
        <w:rPr>
          <w:sz w:val="24"/>
          <w:szCs w:val="24"/>
        </w:rPr>
      </w:pPr>
      <w:r>
        <w:rPr>
          <w:sz w:val="24"/>
          <w:szCs w:val="24"/>
        </w:rPr>
        <w:t>b)</w:t>
      </w:r>
      <w:r>
        <w:rPr>
          <w:rFonts w:hint="eastAsia"/>
          <w:sz w:val="24"/>
          <w:szCs w:val="24"/>
        </w:rPr>
        <w:t>根据《德国商法典》第</w:t>
      </w:r>
      <w:r>
        <w:rPr>
          <w:sz w:val="24"/>
          <w:szCs w:val="24"/>
        </w:rPr>
        <w:t>340b（2）条所指的证券回购协议，向其他公司、个人或资产协会提供的报酬，只要回购协议的标的是在德国注册办事处或管理层的资本公司的股份，以及</w:t>
      </w:r>
    </w:p>
    <w:p w14:paraId="4FEF03C2" w14:textId="77777777" w:rsidR="005A7F8A" w:rsidRDefault="00000000">
      <w:pPr>
        <w:snapToGrid w:val="0"/>
        <w:ind w:leftChars="342" w:left="958" w:hangingChars="100" w:hanging="240"/>
        <w:rPr>
          <w:sz w:val="24"/>
          <w:szCs w:val="24"/>
        </w:rPr>
      </w:pPr>
      <w:r>
        <w:rPr>
          <w:sz w:val="24"/>
          <w:szCs w:val="24"/>
        </w:rPr>
        <w:lastRenderedPageBreak/>
        <w:t>c)</w:t>
      </w:r>
      <w:r>
        <w:rPr>
          <w:rFonts w:hint="eastAsia"/>
          <w:sz w:val="24"/>
          <w:szCs w:val="24"/>
        </w:rPr>
        <w:t>第</w:t>
      </w:r>
      <w:r>
        <w:rPr>
          <w:sz w:val="24"/>
          <w:szCs w:val="24"/>
        </w:rPr>
        <w:t>8b（10）款第二句所指的收入或报酬，作为转让在德国注册办事处或管理层的资本公司股份的报酬而授予其他公司、个人或资产协会。</w:t>
      </w:r>
    </w:p>
    <w:p w14:paraId="2A94A58F" w14:textId="68F271DD" w:rsidR="005A7F8A" w:rsidRDefault="00000000">
      <w:pPr>
        <w:snapToGrid w:val="0"/>
        <w:rPr>
          <w:sz w:val="24"/>
          <w:szCs w:val="24"/>
        </w:rPr>
      </w:pPr>
      <w:r>
        <w:rPr>
          <w:rFonts w:hint="eastAsia"/>
          <w:sz w:val="24"/>
          <w:szCs w:val="24"/>
        </w:rPr>
        <w:t>脚注</w:t>
      </w:r>
      <w:r w:rsidR="008C1881">
        <w:rPr>
          <w:rFonts w:hint="eastAsia"/>
          <w:sz w:val="24"/>
          <w:szCs w:val="24"/>
        </w:rPr>
        <w:t>，</w:t>
      </w:r>
      <w:r>
        <w:rPr>
          <w:rFonts w:hint="eastAsia"/>
          <w:sz w:val="24"/>
          <w:szCs w:val="24"/>
        </w:rPr>
        <w:t>（</w:t>
      </w:r>
      <w:r>
        <w:rPr>
          <w:sz w:val="24"/>
          <w:szCs w:val="24"/>
        </w:rPr>
        <w:t>+++ § 2 No. 2： 关于初始申请，见 § 34 第 2a 段 +++）</w:t>
      </w:r>
    </w:p>
    <w:p w14:paraId="23A037E4" w14:textId="77777777" w:rsidR="005A7F8A" w:rsidRDefault="005A7F8A">
      <w:pPr>
        <w:snapToGrid w:val="0"/>
        <w:rPr>
          <w:sz w:val="24"/>
          <w:szCs w:val="24"/>
        </w:rPr>
      </w:pPr>
    </w:p>
    <w:p w14:paraId="548CF09B" w14:textId="77777777" w:rsidR="005A7F8A" w:rsidRDefault="00000000" w:rsidP="00E06201">
      <w:pPr>
        <w:pStyle w:val="3"/>
        <w:rPr>
          <w:b w:val="0"/>
          <w:bCs w:val="0"/>
          <w:sz w:val="24"/>
          <w:szCs w:val="24"/>
        </w:rPr>
      </w:pPr>
      <w:bookmarkStart w:id="4" w:name="_Toc114343608"/>
      <w:r>
        <w:rPr>
          <w:rFonts w:hint="eastAsia"/>
          <w:sz w:val="24"/>
          <w:szCs w:val="24"/>
        </w:rPr>
        <w:t>§</w:t>
      </w:r>
      <w:r>
        <w:rPr>
          <w:sz w:val="24"/>
          <w:szCs w:val="24"/>
        </w:rPr>
        <w:t xml:space="preserve"> 3 在没有法律行为能力的个人和资产协会以及真正的市政当局的情况下，税务责任的划分</w:t>
      </w:r>
      <w:bookmarkEnd w:id="4"/>
    </w:p>
    <w:p w14:paraId="3DF74ECA" w14:textId="77777777" w:rsidR="005A7F8A" w:rsidRDefault="00000000">
      <w:pPr>
        <w:snapToGrid w:val="0"/>
        <w:ind w:leftChars="114" w:left="479" w:hangingChars="100" w:hanging="240"/>
        <w:rPr>
          <w:sz w:val="24"/>
          <w:szCs w:val="24"/>
        </w:rPr>
      </w:pPr>
      <w:r>
        <w:rPr>
          <w:sz w:val="24"/>
          <w:szCs w:val="24"/>
        </w:rPr>
        <w:t>1.没有法律行为能力的个人、機構、基金会和其他特殊目的资产的协会，如果其收入不直接向另一纳税人徵税，则根据本法或《所得税法》，须缴纳公司税。</w:t>
      </w:r>
    </w:p>
    <w:p w14:paraId="5396651D" w14:textId="77777777" w:rsidR="005A7F8A" w:rsidRDefault="00000000">
      <w:pPr>
        <w:snapToGrid w:val="0"/>
        <w:ind w:leftChars="114" w:left="479" w:hangingChars="100" w:hanging="240"/>
        <w:rPr>
          <w:sz w:val="24"/>
          <w:szCs w:val="24"/>
        </w:rPr>
      </w:pPr>
      <w:r>
        <w:rPr>
          <w:rFonts w:hint="eastAsia"/>
          <w:sz w:val="24"/>
          <w:szCs w:val="24"/>
        </w:rPr>
        <w:t>2.</w:t>
      </w:r>
      <w:r>
        <w:rPr>
          <w:sz w:val="24"/>
          <w:szCs w:val="24"/>
        </w:rPr>
        <w:t xml:space="preserve"> </w:t>
      </w:r>
      <w:proofErr w:type="spellStart"/>
      <w:r>
        <w:rPr>
          <w:sz w:val="24"/>
          <w:szCs w:val="24"/>
        </w:rPr>
        <w:t>Hauberg</w:t>
      </w:r>
      <w:proofErr w:type="spellEnd"/>
      <w:r>
        <w:rPr>
          <w:sz w:val="24"/>
          <w:szCs w:val="24"/>
        </w:rPr>
        <w:t>、森林、林业和植物合作社以及属于§</w:t>
      </w:r>
      <w:proofErr w:type="gramStart"/>
      <w:r>
        <w:rPr>
          <w:sz w:val="24"/>
          <w:szCs w:val="24"/>
        </w:rPr>
        <w:t>1所述应纳税人</w:t>
      </w:r>
      <w:proofErr w:type="gramEnd"/>
      <w:r>
        <w:rPr>
          <w:sz w:val="24"/>
          <w:szCs w:val="24"/>
        </w:rPr>
        <w:t>的类似实际市政当局，只有在其维持或租赁超出第二级业务范围的企业时才应缴纳公司税。阿拉伯数字在所有其他方面，他们的收入应直接向有关各方征税。</w:t>
      </w:r>
    </w:p>
    <w:p w14:paraId="4BB1D92F" w14:textId="77777777" w:rsidR="005A7F8A" w:rsidRDefault="005A7F8A">
      <w:pPr>
        <w:snapToGrid w:val="0"/>
        <w:rPr>
          <w:sz w:val="24"/>
          <w:szCs w:val="24"/>
        </w:rPr>
      </w:pPr>
    </w:p>
    <w:p w14:paraId="00E5BD24" w14:textId="77777777" w:rsidR="005A7F8A" w:rsidRDefault="00000000" w:rsidP="00E06201">
      <w:pPr>
        <w:pStyle w:val="3"/>
        <w:rPr>
          <w:sz w:val="24"/>
          <w:szCs w:val="24"/>
        </w:rPr>
      </w:pPr>
      <w:bookmarkStart w:id="5" w:name="_Toc114343609"/>
      <w:r>
        <w:rPr>
          <w:rFonts w:hint="eastAsia"/>
          <w:sz w:val="24"/>
          <w:szCs w:val="24"/>
        </w:rPr>
        <w:t>§</w:t>
      </w:r>
      <w:r>
        <w:rPr>
          <w:sz w:val="24"/>
          <w:szCs w:val="24"/>
        </w:rPr>
        <w:t xml:space="preserve"> 4 公法下具有商业性质的法人实体公司</w:t>
      </w:r>
      <w:bookmarkEnd w:id="5"/>
    </w:p>
    <w:p w14:paraId="0895B21F" w14:textId="77777777" w:rsidR="005A7F8A" w:rsidRDefault="00000000">
      <w:pPr>
        <w:snapToGrid w:val="0"/>
        <w:rPr>
          <w:sz w:val="24"/>
          <w:szCs w:val="24"/>
        </w:rPr>
      </w:pPr>
      <w:r>
        <w:rPr>
          <w:rFonts w:hint="eastAsia"/>
          <w:sz w:val="24"/>
          <w:szCs w:val="24"/>
        </w:rPr>
        <w:t>（</w:t>
      </w:r>
      <w:r>
        <w:rPr>
          <w:sz w:val="24"/>
          <w:szCs w:val="24"/>
        </w:rPr>
        <w:t>1）在遵守第5款的前提下，公法中具有法人商业性质的机构，除第5款另有规定外，属于为可持续经济活动服务以在农业和林业以外产生收入，并且在经济上在法人总体活动中脱颖而出的所有实体。阿拉伯数字不需要盈利意图和参与一般经济交易。</w:t>
      </w:r>
    </w:p>
    <w:p w14:paraId="71DF10E6" w14:textId="77777777" w:rsidR="005A7F8A" w:rsidRDefault="00000000">
      <w:pPr>
        <w:snapToGrid w:val="0"/>
        <w:rPr>
          <w:sz w:val="24"/>
          <w:szCs w:val="24"/>
        </w:rPr>
      </w:pPr>
      <w:r>
        <w:rPr>
          <w:rFonts w:hint="eastAsia"/>
          <w:sz w:val="24"/>
          <w:szCs w:val="24"/>
        </w:rPr>
        <w:t>（</w:t>
      </w:r>
      <w:r>
        <w:rPr>
          <w:sz w:val="24"/>
          <w:szCs w:val="24"/>
        </w:rPr>
        <w:t>2） 商业性质的企业，如果其本身是公法规定的法人，也应承担无限的纳税义务。</w:t>
      </w:r>
    </w:p>
    <w:p w14:paraId="15983165" w14:textId="77777777" w:rsidR="005A7F8A" w:rsidRDefault="00000000">
      <w:pPr>
        <w:snapToGrid w:val="0"/>
        <w:rPr>
          <w:sz w:val="24"/>
          <w:szCs w:val="24"/>
        </w:rPr>
      </w:pPr>
      <w:r>
        <w:rPr>
          <w:rFonts w:hint="eastAsia"/>
          <w:sz w:val="24"/>
          <w:szCs w:val="24"/>
        </w:rPr>
        <w:t>（3）</w:t>
      </w:r>
      <w:r>
        <w:rPr>
          <w:sz w:val="24"/>
          <w:szCs w:val="24"/>
        </w:rPr>
        <w:t xml:space="preserve"> 商业设施还应包括为居民提供水、煤气、电或热、公共交通或港口业务的机构。</w:t>
      </w:r>
    </w:p>
    <w:p w14:paraId="0AABA5DE" w14:textId="77777777" w:rsidR="005A7F8A" w:rsidRDefault="00000000">
      <w:pPr>
        <w:snapToGrid w:val="0"/>
        <w:rPr>
          <w:sz w:val="24"/>
          <w:szCs w:val="24"/>
        </w:rPr>
      </w:pPr>
      <w:r>
        <w:rPr>
          <w:rFonts w:hint="eastAsia"/>
          <w:sz w:val="24"/>
          <w:szCs w:val="24"/>
        </w:rPr>
        <w:t xml:space="preserve">（4） </w:t>
      </w:r>
      <w:r>
        <w:rPr>
          <w:sz w:val="24"/>
          <w:szCs w:val="24"/>
        </w:rPr>
        <w:t>租赁该场所应被视为具有商业性质的业务。</w:t>
      </w:r>
    </w:p>
    <w:p w14:paraId="7606F5A2" w14:textId="77777777" w:rsidR="005A7F8A" w:rsidRDefault="00000000">
      <w:pPr>
        <w:snapToGrid w:val="0"/>
        <w:rPr>
          <w:sz w:val="24"/>
          <w:szCs w:val="24"/>
        </w:rPr>
      </w:pPr>
      <w:r>
        <w:rPr>
          <w:rFonts w:hint="eastAsia"/>
          <w:sz w:val="24"/>
          <w:szCs w:val="24"/>
        </w:rPr>
        <w:t>（</w:t>
      </w:r>
      <w:r>
        <w:rPr>
          <w:sz w:val="24"/>
          <w:szCs w:val="24"/>
        </w:rPr>
        <w:t>5） 商业性质的场所不包括主要用于行使官方权力的机构（公共当局）。阿拉伯数字强制或垄断权利不足以承担主权企业。</w:t>
      </w:r>
    </w:p>
    <w:p w14:paraId="040A4CB4" w14:textId="77777777" w:rsidR="005A7F8A" w:rsidRDefault="00000000">
      <w:pPr>
        <w:snapToGrid w:val="0"/>
        <w:rPr>
          <w:sz w:val="24"/>
          <w:szCs w:val="24"/>
        </w:rPr>
      </w:pPr>
      <w:r>
        <w:rPr>
          <w:rFonts w:hint="eastAsia"/>
          <w:sz w:val="24"/>
          <w:szCs w:val="24"/>
        </w:rPr>
        <w:t>（6）在下列情况下，具有商业性质的营业所可与一个或多个其他具有商业性质的场所合并：</w:t>
      </w:r>
    </w:p>
    <w:p w14:paraId="1A2D4AD1" w14:textId="77777777" w:rsidR="005A7F8A" w:rsidRDefault="00000000">
      <w:pPr>
        <w:snapToGrid w:val="0"/>
        <w:ind w:firstLineChars="200" w:firstLine="480"/>
        <w:rPr>
          <w:sz w:val="24"/>
          <w:szCs w:val="24"/>
        </w:rPr>
      </w:pPr>
      <w:r>
        <w:rPr>
          <w:sz w:val="24"/>
          <w:szCs w:val="24"/>
        </w:rPr>
        <w:t>1.</w:t>
      </w:r>
      <w:r>
        <w:rPr>
          <w:rFonts w:hint="eastAsia"/>
          <w:sz w:val="24"/>
          <w:szCs w:val="24"/>
        </w:rPr>
        <w:t>他们是相似的，</w:t>
      </w:r>
    </w:p>
    <w:p w14:paraId="569BFAF5" w14:textId="77777777" w:rsidR="005A7F8A" w:rsidRDefault="00000000">
      <w:pPr>
        <w:snapToGrid w:val="0"/>
        <w:ind w:firstLineChars="200" w:firstLine="480"/>
        <w:rPr>
          <w:sz w:val="24"/>
          <w:szCs w:val="24"/>
        </w:rPr>
      </w:pPr>
      <w:r>
        <w:rPr>
          <w:sz w:val="24"/>
          <w:szCs w:val="24"/>
        </w:rPr>
        <w:t>2.</w:t>
      </w:r>
      <w:r>
        <w:rPr>
          <w:rFonts w:hint="eastAsia"/>
          <w:sz w:val="24"/>
          <w:szCs w:val="24"/>
        </w:rPr>
        <w:t>根据实际情况的整体情况，它们之间客观上存在某种重量的密切相互依存关系，或者</w:t>
      </w:r>
    </w:p>
    <w:p w14:paraId="38F76A56" w14:textId="77777777" w:rsidR="005A7F8A" w:rsidRDefault="00000000">
      <w:pPr>
        <w:snapToGrid w:val="0"/>
        <w:ind w:firstLineChars="200" w:firstLine="480"/>
        <w:rPr>
          <w:sz w:val="24"/>
          <w:szCs w:val="24"/>
        </w:rPr>
      </w:pPr>
      <w:r>
        <w:rPr>
          <w:sz w:val="24"/>
          <w:szCs w:val="24"/>
        </w:rPr>
        <w:t>3.</w:t>
      </w:r>
      <w:r>
        <w:rPr>
          <w:rFonts w:hint="eastAsia"/>
          <w:sz w:val="24"/>
          <w:szCs w:val="24"/>
        </w:rPr>
        <w:t>第</w:t>
      </w:r>
      <w:r>
        <w:rPr>
          <w:sz w:val="24"/>
          <w:szCs w:val="24"/>
        </w:rPr>
        <w:t>3款所指的商业性质的场所。</w:t>
      </w:r>
    </w:p>
    <w:p w14:paraId="06B73D36" w14:textId="77777777" w:rsidR="005A7F8A" w:rsidRDefault="00000000">
      <w:pPr>
        <w:snapToGrid w:val="0"/>
        <w:rPr>
          <w:sz w:val="24"/>
          <w:szCs w:val="24"/>
        </w:rPr>
      </w:pPr>
      <w:r>
        <w:rPr>
          <w:rFonts w:hint="eastAsia"/>
          <w:sz w:val="24"/>
          <w:szCs w:val="24"/>
        </w:rPr>
        <w:t>阿拉伯数字商业性质的业务不能与主权企业合并。</w:t>
      </w:r>
    </w:p>
    <w:p w14:paraId="3EB3FD89" w14:textId="77777777" w:rsidR="005A7F8A" w:rsidRDefault="005A7F8A">
      <w:pPr>
        <w:snapToGrid w:val="0"/>
        <w:rPr>
          <w:sz w:val="24"/>
          <w:szCs w:val="24"/>
        </w:rPr>
      </w:pPr>
    </w:p>
    <w:p w14:paraId="1A123E19" w14:textId="77777777" w:rsidR="005A7F8A" w:rsidRDefault="00000000" w:rsidP="00E06201">
      <w:pPr>
        <w:pStyle w:val="3"/>
        <w:rPr>
          <w:b w:val="0"/>
          <w:bCs w:val="0"/>
          <w:sz w:val="24"/>
          <w:szCs w:val="24"/>
        </w:rPr>
      </w:pPr>
      <w:bookmarkStart w:id="6" w:name="_Toc114343610"/>
      <w:r>
        <w:rPr>
          <w:rFonts w:hint="eastAsia"/>
          <w:sz w:val="24"/>
          <w:szCs w:val="24"/>
        </w:rPr>
        <w:t>§</w:t>
      </w:r>
      <w:r>
        <w:rPr>
          <w:sz w:val="24"/>
          <w:szCs w:val="24"/>
        </w:rPr>
        <w:t xml:space="preserve"> 5 豁免</w:t>
      </w:r>
      <w:bookmarkEnd w:id="6"/>
    </w:p>
    <w:p w14:paraId="48E509F1" w14:textId="2D8815E3" w:rsidR="005A7F8A" w:rsidRDefault="00000000">
      <w:pPr>
        <w:snapToGrid w:val="0"/>
        <w:rPr>
          <w:sz w:val="24"/>
          <w:szCs w:val="24"/>
        </w:rPr>
      </w:pPr>
      <w:r>
        <w:rPr>
          <w:rFonts w:hint="eastAsia"/>
          <w:sz w:val="24"/>
          <w:szCs w:val="24"/>
        </w:rPr>
        <w:t>(</w:t>
      </w:r>
      <w:r>
        <w:rPr>
          <w:sz w:val="24"/>
          <w:szCs w:val="24"/>
        </w:rPr>
        <w:t>1</w:t>
      </w:r>
      <w:r w:rsidR="00397508">
        <w:rPr>
          <w:rFonts w:hint="eastAsia"/>
          <w:sz w:val="24"/>
          <w:szCs w:val="24"/>
        </w:rPr>
        <w:t>)</w:t>
      </w:r>
      <w:r>
        <w:rPr>
          <w:sz w:val="24"/>
          <w:szCs w:val="24"/>
        </w:rPr>
        <w:t xml:space="preserve"> 公司税应豁免：</w:t>
      </w:r>
    </w:p>
    <w:p w14:paraId="15BB399F" w14:textId="77777777" w:rsidR="005A7F8A" w:rsidRDefault="00000000">
      <w:pPr>
        <w:snapToGrid w:val="0"/>
        <w:ind w:left="240" w:hangingChars="100" w:hanging="240"/>
        <w:rPr>
          <w:sz w:val="24"/>
          <w:szCs w:val="24"/>
        </w:rPr>
      </w:pPr>
      <w:r>
        <w:rPr>
          <w:sz w:val="24"/>
          <w:szCs w:val="24"/>
        </w:rPr>
        <w:t>1.</w:t>
      </w:r>
      <w:r>
        <w:rPr>
          <w:rFonts w:hint="eastAsia"/>
          <w:sz w:val="24"/>
          <w:szCs w:val="24"/>
        </w:rPr>
        <w:t>联邦铁路资产，州彩票公司和石油储备协会根据</w:t>
      </w:r>
      <w:r>
        <w:rPr>
          <w:sz w:val="24"/>
          <w:szCs w:val="24"/>
        </w:rPr>
        <w:t>2012年1月16日《石油储备法》（联邦法律公报I第74页）第2条第1款在当前有效的版本中;</w:t>
      </w:r>
    </w:p>
    <w:p w14:paraId="4A9E3EC9" w14:textId="77777777" w:rsidR="005A7F8A" w:rsidRDefault="00000000">
      <w:pPr>
        <w:snapToGrid w:val="0"/>
        <w:ind w:left="240" w:hangingChars="100" w:hanging="240"/>
        <w:rPr>
          <w:sz w:val="24"/>
          <w:szCs w:val="24"/>
        </w:rPr>
      </w:pPr>
      <w:r>
        <w:rPr>
          <w:sz w:val="24"/>
          <w:szCs w:val="24"/>
        </w:rPr>
        <w:t>2.</w:t>
      </w:r>
      <w:r>
        <w:rPr>
          <w:rFonts w:hint="eastAsia"/>
          <w:sz w:val="24"/>
          <w:szCs w:val="24"/>
        </w:rPr>
        <w:t>德意志联邦银行、德国联邦银行、德国联邦银行、巴伐利亚州立银行、柏林投资银行、汉堡投资银行和荷兰银行、北威州银行。银行，投资银行</w:t>
      </w:r>
      <w:r>
        <w:rPr>
          <w:sz w:val="24"/>
          <w:szCs w:val="24"/>
        </w:rPr>
        <w:t>- 和荷兰银行，萨尔兰迪施投资银行，石勒苏益格 - 荷尔斯泰因州投资银行，勃兰登堡州投资银行，</w:t>
      </w:r>
      <w:proofErr w:type="spellStart"/>
      <w:r>
        <w:rPr>
          <w:sz w:val="24"/>
          <w:szCs w:val="24"/>
        </w:rPr>
        <w:t>Sächsische</w:t>
      </w:r>
      <w:proofErr w:type="spellEnd"/>
      <w:r>
        <w:rPr>
          <w:sz w:val="24"/>
          <w:szCs w:val="24"/>
        </w:rPr>
        <w:t xml:space="preserve"> </w:t>
      </w:r>
      <w:proofErr w:type="spellStart"/>
      <w:r>
        <w:rPr>
          <w:sz w:val="24"/>
          <w:szCs w:val="24"/>
        </w:rPr>
        <w:t>Aufbaubank</w:t>
      </w:r>
      <w:proofErr w:type="spellEnd"/>
      <w:r>
        <w:rPr>
          <w:sz w:val="24"/>
          <w:szCs w:val="24"/>
        </w:rPr>
        <w:t xml:space="preserve"> - </w:t>
      </w:r>
      <w:proofErr w:type="spellStart"/>
      <w:r>
        <w:rPr>
          <w:sz w:val="24"/>
          <w:szCs w:val="24"/>
        </w:rPr>
        <w:t>Förderbank</w:t>
      </w:r>
      <w:proofErr w:type="spellEnd"/>
      <w:r>
        <w:rPr>
          <w:sz w:val="24"/>
          <w:szCs w:val="24"/>
        </w:rPr>
        <w:t xml:space="preserve"> - </w:t>
      </w:r>
      <w:proofErr w:type="spellStart"/>
      <w:r>
        <w:rPr>
          <w:sz w:val="24"/>
          <w:szCs w:val="24"/>
        </w:rPr>
        <w:t>Förder</w:t>
      </w:r>
      <w:proofErr w:type="spellEnd"/>
      <w:r>
        <w:rPr>
          <w:sz w:val="24"/>
          <w:szCs w:val="24"/>
        </w:rPr>
        <w:t>银行 - 图林格</w:t>
      </w:r>
      <w:proofErr w:type="spellStart"/>
      <w:r>
        <w:rPr>
          <w:sz w:val="24"/>
          <w:szCs w:val="24"/>
        </w:rPr>
        <w:t>Afbaubank</w:t>
      </w:r>
      <w:proofErr w:type="spellEnd"/>
      <w:r>
        <w:rPr>
          <w:sz w:val="24"/>
          <w:szCs w:val="24"/>
        </w:rPr>
        <w:t>，投资银行萨克森 - 安哈尔特 - 北德意志州投资银行 - 吉罗兹中心 - 投资 - 和施鲁克特银行莱茵兰 - 普法尔</w:t>
      </w:r>
      <w:proofErr w:type="gramStart"/>
      <w:r>
        <w:rPr>
          <w:sz w:val="24"/>
          <w:szCs w:val="24"/>
        </w:rPr>
        <w:t>茨</w:t>
      </w:r>
      <w:proofErr w:type="gramEnd"/>
      <w:r>
        <w:rPr>
          <w:sz w:val="24"/>
          <w:szCs w:val="24"/>
        </w:rPr>
        <w:t>，梅克伦堡 - 前波莫瑞州 - 北德意志投资银行 - 德国国家银行 黑森州国家银行和黑森州基础设施银行是黑森州国家银行的法定附属机构，而流动性辛迪加银行是黑森州银行的子公司，</w:t>
      </w:r>
      <w:r>
        <w:rPr>
          <w:rFonts w:hint="eastAsia"/>
          <w:sz w:val="24"/>
          <w:szCs w:val="24"/>
        </w:rPr>
        <w:t>联邦统一特殊任务研究所</w:t>
      </w:r>
      <w:r>
        <w:rPr>
          <w:sz w:val="24"/>
          <w:szCs w:val="24"/>
        </w:rPr>
        <w:t>;</w:t>
      </w:r>
    </w:p>
    <w:p w14:paraId="33DB7D70" w14:textId="77777777" w:rsidR="005A7F8A" w:rsidRDefault="00000000">
      <w:pPr>
        <w:snapToGrid w:val="0"/>
        <w:ind w:left="240" w:hangingChars="100" w:hanging="240"/>
        <w:rPr>
          <w:sz w:val="24"/>
          <w:szCs w:val="24"/>
        </w:rPr>
      </w:pPr>
      <w:r>
        <w:rPr>
          <w:sz w:val="24"/>
          <w:szCs w:val="24"/>
        </w:rPr>
        <w:t>3.</w:t>
      </w:r>
      <w:r>
        <w:rPr>
          <w:rFonts w:hint="eastAsia"/>
          <w:sz w:val="24"/>
          <w:szCs w:val="24"/>
        </w:rPr>
        <w:t>具有法律行为能力的养恤金、死亡和健康保险基金，赋予受益者或打算从基金福利中受益</w:t>
      </w:r>
      <w:r>
        <w:rPr>
          <w:rFonts w:hint="eastAsia"/>
          <w:sz w:val="24"/>
          <w:szCs w:val="24"/>
        </w:rPr>
        <w:lastRenderedPageBreak/>
        <w:t>的人（受益人）的合法权利，以及不赋予受益人合法权利的具有法律行为能力的支助基金，</w:t>
      </w:r>
    </w:p>
    <w:p w14:paraId="0667F20E" w14:textId="77777777" w:rsidR="005A7F8A" w:rsidRDefault="00000000">
      <w:pPr>
        <w:snapToGrid w:val="0"/>
        <w:rPr>
          <w:sz w:val="24"/>
          <w:szCs w:val="24"/>
        </w:rPr>
      </w:pPr>
      <w:r>
        <w:rPr>
          <w:sz w:val="24"/>
          <w:szCs w:val="24"/>
        </w:rPr>
        <w:t>a)</w:t>
      </w:r>
      <w:r>
        <w:rPr>
          <w:rFonts w:hint="eastAsia"/>
          <w:sz w:val="24"/>
          <w:szCs w:val="24"/>
        </w:rPr>
        <w:t>如果收银机有限</w:t>
      </w:r>
    </w:p>
    <w:p w14:paraId="5CBDB7AF" w14:textId="77777777" w:rsidR="005A7F8A" w:rsidRDefault="00000000">
      <w:pPr>
        <w:snapToGrid w:val="0"/>
        <w:ind w:firstLineChars="200" w:firstLine="480"/>
        <w:rPr>
          <w:sz w:val="24"/>
          <w:szCs w:val="24"/>
        </w:rPr>
      </w:pPr>
      <w:r>
        <w:rPr>
          <w:sz w:val="24"/>
          <w:szCs w:val="24"/>
        </w:rPr>
        <w:t>aa）</w:t>
      </w:r>
      <w:r>
        <w:rPr>
          <w:rFonts w:hint="eastAsia"/>
          <w:sz w:val="24"/>
          <w:szCs w:val="24"/>
        </w:rPr>
        <w:t>一个或多个经济业务运营的成员或前成员，或</w:t>
      </w:r>
    </w:p>
    <w:p w14:paraId="3221684C" w14:textId="01CF4915" w:rsidR="005A7F8A" w:rsidRDefault="00000000" w:rsidP="008C1881">
      <w:pPr>
        <w:snapToGrid w:val="0"/>
        <w:ind w:leftChars="228" w:left="719" w:hangingChars="100" w:hanging="240"/>
        <w:rPr>
          <w:sz w:val="24"/>
          <w:szCs w:val="24"/>
        </w:rPr>
      </w:pPr>
      <w:r>
        <w:rPr>
          <w:rFonts w:hint="eastAsia"/>
          <w:sz w:val="24"/>
          <w:szCs w:val="24"/>
        </w:rPr>
        <w:t>bb)免费福利照料中央协会的成员或前任成员（德国联邦慈善协会、德国慈善协会、德国社会福利协会、德意志皇家骑士团、德国内部传教团和德国青年团协会）的成员或前任成员，包括其分支机构、机构和机构以及其他非营利性福利协会，或抄送</w:t>
      </w:r>
    </w:p>
    <w:p w14:paraId="46AAFF74" w14:textId="77777777" w:rsidR="005A7F8A" w:rsidRDefault="00000000">
      <w:pPr>
        <w:snapToGrid w:val="0"/>
        <w:ind w:leftChars="228" w:left="719" w:hangingChars="100" w:hanging="240"/>
        <w:rPr>
          <w:sz w:val="24"/>
          <w:szCs w:val="24"/>
        </w:rPr>
      </w:pPr>
      <w:r>
        <w:rPr>
          <w:rFonts w:hint="eastAsia"/>
          <w:sz w:val="24"/>
          <w:szCs w:val="24"/>
        </w:rPr>
        <w:t>cc)</w:t>
      </w:r>
      <w:r>
        <w:rPr>
          <w:sz w:val="24"/>
          <w:szCs w:val="24"/>
        </w:rPr>
        <w:t xml:space="preserve"> § 1和§ </w:t>
      </w:r>
      <w:r>
        <w:rPr>
          <w:rFonts w:hint="eastAsia"/>
          <w:sz w:val="24"/>
          <w:szCs w:val="24"/>
        </w:rPr>
        <w:t>2</w:t>
      </w:r>
      <w:r>
        <w:rPr>
          <w:sz w:val="24"/>
          <w:szCs w:val="24"/>
        </w:rPr>
        <w:t>所指的其他公司，个人和资产协会的雇员;员工的待遇与</w:t>
      </w:r>
      <w:proofErr w:type="gramStart"/>
      <w:r>
        <w:rPr>
          <w:sz w:val="24"/>
          <w:szCs w:val="24"/>
        </w:rPr>
        <w:t>与</w:t>
      </w:r>
      <w:proofErr w:type="gramEnd"/>
      <w:r>
        <w:rPr>
          <w:sz w:val="24"/>
          <w:szCs w:val="24"/>
        </w:rPr>
        <w:t>员工关系相似的人相同;</w:t>
      </w:r>
      <w:r>
        <w:rPr>
          <w:rFonts w:hint="eastAsia"/>
          <w:sz w:val="24"/>
          <w:szCs w:val="24"/>
        </w:rPr>
        <w:t>他们的亲属或雇员也算在他们的亲属中</w:t>
      </w:r>
      <w:r>
        <w:rPr>
          <w:sz w:val="24"/>
          <w:szCs w:val="24"/>
        </w:rPr>
        <w:t>;</w:t>
      </w:r>
    </w:p>
    <w:p w14:paraId="2916E8CC" w14:textId="77777777" w:rsidR="005A7F8A" w:rsidRDefault="00000000">
      <w:pPr>
        <w:snapToGrid w:val="0"/>
        <w:ind w:left="240" w:hangingChars="100" w:hanging="240"/>
        <w:rPr>
          <w:sz w:val="24"/>
          <w:szCs w:val="24"/>
        </w:rPr>
      </w:pPr>
      <w:r>
        <w:rPr>
          <w:sz w:val="24"/>
          <w:szCs w:val="24"/>
        </w:rPr>
        <w:t>b)</w:t>
      </w:r>
      <w:r>
        <w:rPr>
          <w:rFonts w:hint="eastAsia"/>
          <w:sz w:val="24"/>
          <w:szCs w:val="24"/>
        </w:rPr>
        <w:t>如果根据商业计划和福利的类型和金额，确保基金的运作构成社会机构。阿拉伯数字只有在支助基金逐</w:t>
      </w:r>
      <w:proofErr w:type="gramStart"/>
      <w:r>
        <w:rPr>
          <w:rFonts w:hint="eastAsia"/>
          <w:sz w:val="24"/>
          <w:szCs w:val="24"/>
        </w:rPr>
        <w:t>案发放</w:t>
      </w:r>
      <w:proofErr w:type="gramEnd"/>
      <w:r>
        <w:rPr>
          <w:rFonts w:hint="eastAsia"/>
          <w:sz w:val="24"/>
          <w:szCs w:val="24"/>
        </w:rPr>
        <w:t>补助金的情况下，如果</w:t>
      </w:r>
      <w:proofErr w:type="gramStart"/>
      <w:r>
        <w:rPr>
          <w:rFonts w:hint="eastAsia"/>
          <w:sz w:val="24"/>
          <w:szCs w:val="24"/>
        </w:rPr>
        <w:t>除死亡</w:t>
      </w:r>
      <w:proofErr w:type="gramEnd"/>
      <w:r>
        <w:rPr>
          <w:rFonts w:hint="eastAsia"/>
          <w:sz w:val="24"/>
          <w:szCs w:val="24"/>
        </w:rPr>
        <w:t>补助金外，这些补助金仅限于有需要或失业的情况，才符合这一条件。</w:t>
      </w:r>
    </w:p>
    <w:p w14:paraId="6EEDA3E9" w14:textId="77777777" w:rsidR="005A7F8A" w:rsidRDefault="00000000">
      <w:pPr>
        <w:snapToGrid w:val="0"/>
        <w:ind w:left="240" w:hangingChars="100" w:hanging="240"/>
        <w:rPr>
          <w:sz w:val="24"/>
          <w:szCs w:val="24"/>
        </w:rPr>
      </w:pPr>
      <w:r>
        <w:rPr>
          <w:sz w:val="24"/>
          <w:szCs w:val="24"/>
        </w:rPr>
        <w:t>c)</w:t>
      </w:r>
      <w:r>
        <w:rPr>
          <w:rFonts w:hint="eastAsia"/>
          <w:sz w:val="24"/>
          <w:szCs w:val="24"/>
        </w:rPr>
        <w:t>根据§</w:t>
      </w:r>
      <w:r>
        <w:rPr>
          <w:sz w:val="24"/>
          <w:szCs w:val="24"/>
        </w:rPr>
        <w:t xml:space="preserve"> 6的规定，如果根据公司章程和基金的实际管理，永久保证基金资产和收入的</w:t>
      </w:r>
      <w:proofErr w:type="gramStart"/>
      <w:r>
        <w:rPr>
          <w:sz w:val="24"/>
          <w:szCs w:val="24"/>
        </w:rPr>
        <w:t>独家和</w:t>
      </w:r>
      <w:proofErr w:type="gramEnd"/>
      <w:r>
        <w:rPr>
          <w:sz w:val="24"/>
          <w:szCs w:val="24"/>
        </w:rPr>
        <w:t>直接使用;</w:t>
      </w:r>
    </w:p>
    <w:p w14:paraId="2DB61EA0" w14:textId="77777777" w:rsidR="005A7F8A" w:rsidRDefault="00000000">
      <w:pPr>
        <w:snapToGrid w:val="0"/>
        <w:ind w:left="240" w:hangingChars="100" w:hanging="240"/>
        <w:rPr>
          <w:sz w:val="24"/>
          <w:szCs w:val="24"/>
        </w:rPr>
      </w:pPr>
      <w:r>
        <w:rPr>
          <w:sz w:val="24"/>
          <w:szCs w:val="24"/>
        </w:rPr>
        <w:t>d)</w:t>
      </w:r>
      <w:r>
        <w:rPr>
          <w:rFonts w:hint="eastAsia"/>
          <w:sz w:val="24"/>
          <w:szCs w:val="24"/>
        </w:rPr>
        <w:t>就养恤金、死亡和健康保险基金而言，在</w:t>
      </w:r>
      <w:proofErr w:type="gramStart"/>
      <w:r>
        <w:rPr>
          <w:rFonts w:hint="eastAsia"/>
          <w:sz w:val="24"/>
          <w:szCs w:val="24"/>
        </w:rPr>
        <w:t>拟精算计算保险</w:t>
      </w:r>
      <w:proofErr w:type="gramEnd"/>
      <w:r>
        <w:rPr>
          <w:rFonts w:hint="eastAsia"/>
          <w:sz w:val="24"/>
          <w:szCs w:val="24"/>
        </w:rPr>
        <w:t>准备金价值的财政年度结束时，根据商业法适当会计原则申报的资产，同时考虑到商业计划以及《保险监督法》第</w:t>
      </w:r>
      <w:r>
        <w:rPr>
          <w:sz w:val="24"/>
          <w:szCs w:val="24"/>
        </w:rPr>
        <w:t>219条第3款第1项所指的一般保险条款和条件以及技术商业文件不高于 相互保险协会损失准备金，如果是不同法律形式的基金，则与该准备金相对应的资产部分。阿拉伯数字在确定资产时，只有在受益人有权参与利润的情况下，才能扣除偿还缴款的准备金。2如果基金的资产超过指定金额，则根据§ 6（1）至（4）应纳税;和</w:t>
      </w:r>
    </w:p>
    <w:p w14:paraId="3EC1B911" w14:textId="77777777" w:rsidR="005A7F8A" w:rsidRDefault="00000000">
      <w:pPr>
        <w:snapToGrid w:val="0"/>
        <w:ind w:left="240" w:hangingChars="100" w:hanging="240"/>
        <w:rPr>
          <w:sz w:val="24"/>
          <w:szCs w:val="24"/>
        </w:rPr>
      </w:pPr>
      <w:r>
        <w:rPr>
          <w:sz w:val="24"/>
          <w:szCs w:val="24"/>
        </w:rPr>
        <w:t>e)</w:t>
      </w:r>
      <w:r>
        <w:rPr>
          <w:rFonts w:hint="eastAsia"/>
          <w:sz w:val="24"/>
          <w:szCs w:val="24"/>
        </w:rPr>
        <w:t>如果，在支持基金的情况下，在财政年度结束时，不考虑未来养老金福利的资产不高于允许的现金资产增加</w:t>
      </w:r>
      <w:r>
        <w:rPr>
          <w:sz w:val="24"/>
          <w:szCs w:val="24"/>
        </w:rPr>
        <w:t>25%。阿拉伯数字《所得税法》第4d条适用于确定实际和允许的现金资产。2如果基金的资产超过第1句中规定的金额，则该基金应根据第6（5）条征税;</w:t>
      </w:r>
    </w:p>
    <w:p w14:paraId="28E58BF5" w14:textId="77777777" w:rsidR="005A7F8A" w:rsidRDefault="00000000">
      <w:pPr>
        <w:snapToGrid w:val="0"/>
        <w:rPr>
          <w:sz w:val="24"/>
          <w:szCs w:val="24"/>
        </w:rPr>
      </w:pPr>
      <w:r>
        <w:rPr>
          <w:sz w:val="24"/>
          <w:szCs w:val="24"/>
        </w:rPr>
        <w:t>4.</w:t>
      </w:r>
      <w:r>
        <w:rPr>
          <w:rFonts w:hint="eastAsia"/>
          <w:sz w:val="24"/>
          <w:szCs w:val="24"/>
        </w:rPr>
        <w:t>《保险监督法》第</w:t>
      </w:r>
      <w:r>
        <w:rPr>
          <w:sz w:val="24"/>
          <w:szCs w:val="24"/>
        </w:rPr>
        <w:t>210条所指的小型相互保险协会，如果</w:t>
      </w:r>
    </w:p>
    <w:p w14:paraId="0936F420" w14:textId="77777777" w:rsidR="005A7F8A" w:rsidRDefault="00000000">
      <w:pPr>
        <w:snapToGrid w:val="0"/>
        <w:ind w:leftChars="114" w:left="479" w:hangingChars="100" w:hanging="240"/>
        <w:rPr>
          <w:sz w:val="24"/>
          <w:szCs w:val="24"/>
        </w:rPr>
      </w:pPr>
      <w:r>
        <w:rPr>
          <w:sz w:val="24"/>
          <w:szCs w:val="24"/>
        </w:rPr>
        <w:t>a)</w:t>
      </w:r>
      <w:r>
        <w:rPr>
          <w:rFonts w:hint="eastAsia"/>
          <w:sz w:val="24"/>
          <w:szCs w:val="24"/>
        </w:rPr>
        <w:t>他们的保费收入在过去三个营销年度（</w:t>
      </w:r>
      <w:proofErr w:type="gramStart"/>
      <w:r>
        <w:rPr>
          <w:rFonts w:hint="eastAsia"/>
          <w:sz w:val="24"/>
          <w:szCs w:val="24"/>
        </w:rPr>
        <w:t>包括税</w:t>
      </w:r>
      <w:proofErr w:type="gramEnd"/>
      <w:r>
        <w:rPr>
          <w:rFonts w:hint="eastAsia"/>
          <w:sz w:val="24"/>
          <w:szCs w:val="24"/>
        </w:rPr>
        <w:t>期结束的营销年度）平均未超过法令确定的年度金额，或</w:t>
      </w:r>
    </w:p>
    <w:p w14:paraId="1C4012FE" w14:textId="77777777" w:rsidR="005A7F8A" w:rsidRDefault="00000000">
      <w:pPr>
        <w:snapToGrid w:val="0"/>
        <w:ind w:leftChars="114" w:left="479" w:hangingChars="100" w:hanging="240"/>
        <w:rPr>
          <w:sz w:val="24"/>
          <w:szCs w:val="24"/>
        </w:rPr>
      </w:pPr>
      <w:r>
        <w:rPr>
          <w:sz w:val="24"/>
          <w:szCs w:val="24"/>
        </w:rPr>
        <w:t>b)</w:t>
      </w:r>
      <w:r>
        <w:rPr>
          <w:rFonts w:hint="eastAsia"/>
          <w:sz w:val="24"/>
          <w:szCs w:val="24"/>
        </w:rPr>
        <w:t>其业务活动仅限于死亡抚恤金保险，保险协会根据商业计划以及福利的类型和金额组成社会机构</w:t>
      </w:r>
      <w:r>
        <w:rPr>
          <w:sz w:val="24"/>
          <w:szCs w:val="24"/>
        </w:rPr>
        <w:t>;</w:t>
      </w:r>
    </w:p>
    <w:p w14:paraId="612569EC" w14:textId="77777777" w:rsidR="005A7F8A" w:rsidRDefault="00000000">
      <w:pPr>
        <w:snapToGrid w:val="0"/>
        <w:ind w:left="240" w:hangingChars="100" w:hanging="240"/>
        <w:rPr>
          <w:sz w:val="24"/>
          <w:szCs w:val="24"/>
        </w:rPr>
      </w:pPr>
      <w:r>
        <w:rPr>
          <w:sz w:val="24"/>
          <w:szCs w:val="24"/>
        </w:rPr>
        <w:t>5.</w:t>
      </w:r>
      <w:r>
        <w:rPr>
          <w:rFonts w:hint="eastAsia"/>
          <w:sz w:val="24"/>
          <w:szCs w:val="24"/>
        </w:rPr>
        <w:t>非公共性质的专业协会以及联邦或州一级的</w:t>
      </w:r>
      <w:proofErr w:type="gramStart"/>
      <w:r>
        <w:rPr>
          <w:rFonts w:hint="eastAsia"/>
          <w:sz w:val="24"/>
          <w:szCs w:val="24"/>
        </w:rPr>
        <w:t>市政伞式协会</w:t>
      </w:r>
      <w:proofErr w:type="gramEnd"/>
      <w:r>
        <w:rPr>
          <w:rFonts w:hint="eastAsia"/>
          <w:sz w:val="24"/>
          <w:szCs w:val="24"/>
        </w:rPr>
        <w:t>，包括其协会，如果这些协会的目的不是针对经济商业活动。阿拉伯数字免税不包括在内，</w:t>
      </w:r>
    </w:p>
    <w:p w14:paraId="735D5FCB" w14:textId="77777777" w:rsidR="005A7F8A" w:rsidRDefault="00000000">
      <w:pPr>
        <w:snapToGrid w:val="0"/>
        <w:rPr>
          <w:sz w:val="24"/>
          <w:szCs w:val="24"/>
        </w:rPr>
      </w:pPr>
      <w:r>
        <w:rPr>
          <w:sz w:val="24"/>
          <w:szCs w:val="24"/>
        </w:rPr>
        <w:t>a)</w:t>
      </w:r>
      <w:r>
        <w:rPr>
          <w:rFonts w:hint="eastAsia"/>
          <w:sz w:val="24"/>
          <w:szCs w:val="24"/>
        </w:rPr>
        <w:t>只要个人的公司或协会维持经济业务运营，或</w:t>
      </w:r>
    </w:p>
    <w:p w14:paraId="6030DF83" w14:textId="77777777" w:rsidR="005A7F8A" w:rsidRDefault="00000000">
      <w:pPr>
        <w:snapToGrid w:val="0"/>
        <w:rPr>
          <w:sz w:val="24"/>
          <w:szCs w:val="24"/>
        </w:rPr>
      </w:pPr>
      <w:r>
        <w:rPr>
          <w:sz w:val="24"/>
          <w:szCs w:val="24"/>
        </w:rPr>
        <w:t>b)</w:t>
      </w:r>
      <w:r>
        <w:rPr>
          <w:rFonts w:hint="eastAsia"/>
          <w:sz w:val="24"/>
          <w:szCs w:val="24"/>
        </w:rPr>
        <w:t>如果专业协会将收入的</w:t>
      </w:r>
      <w:r>
        <w:rPr>
          <w:sz w:val="24"/>
          <w:szCs w:val="24"/>
        </w:rPr>
        <w:t>10%以上的资金用于直接或间接支持或促进政党。</w:t>
      </w:r>
    </w:p>
    <w:p w14:paraId="4DFB8CAA" w14:textId="77777777" w:rsidR="005A7F8A" w:rsidRDefault="00000000">
      <w:pPr>
        <w:snapToGrid w:val="0"/>
        <w:ind w:leftChars="114" w:left="239"/>
        <w:rPr>
          <w:sz w:val="24"/>
          <w:szCs w:val="24"/>
        </w:rPr>
      </w:pPr>
      <w:r>
        <w:rPr>
          <w:sz w:val="24"/>
          <w:szCs w:val="24"/>
        </w:rPr>
        <w:t>2第1句和第2句也适用于受公法管辖的法人协会，这些协会与专业协会一样，代表其成员的一般非物质和经济利益。4如果专业协会将资金用于直接或间接支持或促进政党，则公司税相当于赠款的50%;</w:t>
      </w:r>
    </w:p>
    <w:p w14:paraId="46503B10" w14:textId="77777777" w:rsidR="005A7F8A" w:rsidRDefault="00000000">
      <w:pPr>
        <w:snapToGrid w:val="0"/>
        <w:ind w:left="240" w:hangingChars="100" w:hanging="240"/>
        <w:rPr>
          <w:sz w:val="24"/>
          <w:szCs w:val="24"/>
        </w:rPr>
      </w:pPr>
      <w:r>
        <w:rPr>
          <w:sz w:val="24"/>
          <w:szCs w:val="24"/>
        </w:rPr>
        <w:t>6.</w:t>
      </w:r>
      <w:r>
        <w:rPr>
          <w:rFonts w:hint="eastAsia"/>
          <w:sz w:val="24"/>
          <w:szCs w:val="24"/>
        </w:rPr>
        <w:t>主要目的是为第</w:t>
      </w:r>
      <w:r>
        <w:rPr>
          <w:sz w:val="24"/>
          <w:szCs w:val="24"/>
        </w:rPr>
        <w:t>5点所述那种没有法律行为能力的专业协会管理资产的个人的公司或协会，条件是其收入主要来自该资产管理并完全流向专业协会;</w:t>
      </w:r>
    </w:p>
    <w:p w14:paraId="0EF69E78" w14:textId="77777777" w:rsidR="005A7F8A" w:rsidRDefault="00000000">
      <w:pPr>
        <w:snapToGrid w:val="0"/>
        <w:ind w:left="240" w:hangingChars="100" w:hanging="240"/>
        <w:rPr>
          <w:sz w:val="24"/>
          <w:szCs w:val="24"/>
        </w:rPr>
      </w:pPr>
      <w:r>
        <w:rPr>
          <w:sz w:val="24"/>
          <w:szCs w:val="24"/>
        </w:rPr>
        <w:t>7.</w:t>
      </w:r>
      <w:r>
        <w:rPr>
          <w:rFonts w:hint="eastAsia"/>
          <w:sz w:val="24"/>
          <w:szCs w:val="24"/>
        </w:rPr>
        <w:t>《政党法》第</w:t>
      </w:r>
      <w:r>
        <w:rPr>
          <w:sz w:val="24"/>
          <w:szCs w:val="24"/>
        </w:rPr>
        <w:t>2条所指的政党及其区域协会，除非根据《政党法》第18条第7款，各政党被排除在国家部分资助之外，以及市政选民协会</w:t>
      </w:r>
      <w:proofErr w:type="gramStart"/>
      <w:r>
        <w:rPr>
          <w:sz w:val="24"/>
          <w:szCs w:val="24"/>
        </w:rPr>
        <w:t>及其伞式组织</w:t>
      </w:r>
      <w:proofErr w:type="gramEnd"/>
      <w:r>
        <w:rPr>
          <w:sz w:val="24"/>
          <w:szCs w:val="24"/>
        </w:rPr>
        <w:t>。阿拉伯数字如果维持经济业务运营，则在这方面排除免税;</w:t>
      </w:r>
    </w:p>
    <w:p w14:paraId="262A2A47" w14:textId="77777777" w:rsidR="005A7F8A" w:rsidRDefault="00000000">
      <w:pPr>
        <w:snapToGrid w:val="0"/>
        <w:ind w:left="240" w:hangingChars="100" w:hanging="240"/>
        <w:rPr>
          <w:sz w:val="24"/>
          <w:szCs w:val="24"/>
        </w:rPr>
      </w:pPr>
      <w:r>
        <w:rPr>
          <w:sz w:val="24"/>
          <w:szCs w:val="24"/>
        </w:rPr>
        <w:t>8.</w:t>
      </w:r>
      <w:r>
        <w:rPr>
          <w:rFonts w:hint="eastAsia"/>
          <w:sz w:val="24"/>
          <w:szCs w:val="24"/>
        </w:rPr>
        <w:t>公法保险和职业类的养恤金机构，其成员根据法律或法律规定的义务是该机构的成员，如果该机构的章程不允许支付高于缴款评估基础所产生的缴款十二倍的年度缴款，则该缴款等于一般养恤金保险中每月缴款摊款限额的两倍</w:t>
      </w:r>
      <w:r>
        <w:rPr>
          <w:sz w:val="24"/>
          <w:szCs w:val="24"/>
        </w:rPr>
        <w:t xml:space="preserve"> 愿意。阿拉伯数字如果该机构的章程只允许强制性会员资格和与强制性会员资格直接相关的自愿会员资格，如果章程不允许支付高于缴款额十五倍的年度缴款，而缴款分摊基础相当于一般养恤金保险每月缴款摊款限额的两倍，则不排除免税;</w:t>
      </w:r>
    </w:p>
    <w:p w14:paraId="3AA4A09D" w14:textId="228370DB" w:rsidR="005A7F8A" w:rsidRDefault="00000000">
      <w:pPr>
        <w:snapToGrid w:val="0"/>
        <w:ind w:left="240" w:hangingChars="100" w:hanging="240"/>
        <w:rPr>
          <w:sz w:val="24"/>
          <w:szCs w:val="24"/>
        </w:rPr>
      </w:pPr>
      <w:r>
        <w:rPr>
          <w:sz w:val="24"/>
          <w:szCs w:val="24"/>
        </w:rPr>
        <w:t>9.</w:t>
      </w:r>
      <w:r>
        <w:rPr>
          <w:rFonts w:hint="eastAsia"/>
          <w:sz w:val="24"/>
          <w:szCs w:val="24"/>
        </w:rPr>
        <w:t>根据章程、基金会业务或其他章程并根据实际管理，专门和直接服务于非营利、慈善或教</w:t>
      </w:r>
      <w:r>
        <w:rPr>
          <w:rFonts w:hint="eastAsia"/>
          <w:sz w:val="24"/>
          <w:szCs w:val="24"/>
        </w:rPr>
        <w:lastRenderedPageBreak/>
        <w:t>会目 的公司、个人和资产协会（税法第</w:t>
      </w:r>
      <w:r>
        <w:rPr>
          <w:sz w:val="24"/>
          <w:szCs w:val="24"/>
        </w:rPr>
        <w:t>51至68条）。阿拉伯数字如果维持经济业务运营，则在这方面排除免税。2第2句不适用于自我管理的林业作业;</w:t>
      </w:r>
    </w:p>
    <w:p w14:paraId="58B27110" w14:textId="77777777" w:rsidR="005A7F8A" w:rsidRDefault="00000000">
      <w:pPr>
        <w:snapToGrid w:val="0"/>
        <w:rPr>
          <w:sz w:val="24"/>
          <w:szCs w:val="24"/>
        </w:rPr>
      </w:pPr>
      <w:r>
        <w:rPr>
          <w:sz w:val="24"/>
          <w:szCs w:val="24"/>
        </w:rPr>
        <w:t>10.</w:t>
      </w:r>
      <w:r>
        <w:rPr>
          <w:rFonts w:hint="eastAsia"/>
          <w:sz w:val="24"/>
          <w:szCs w:val="24"/>
        </w:rPr>
        <w:t>合作社和协会，只要他们</w:t>
      </w:r>
    </w:p>
    <w:p w14:paraId="50A85E55" w14:textId="77777777" w:rsidR="005A7F8A" w:rsidRDefault="00000000">
      <w:pPr>
        <w:snapToGrid w:val="0"/>
        <w:ind w:leftChars="114" w:left="479" w:hangingChars="100" w:hanging="240"/>
        <w:rPr>
          <w:sz w:val="24"/>
          <w:szCs w:val="24"/>
        </w:rPr>
      </w:pPr>
      <w:r>
        <w:rPr>
          <w:sz w:val="24"/>
          <w:szCs w:val="24"/>
        </w:rPr>
        <w:t>a)</w:t>
      </w:r>
      <w:r>
        <w:rPr>
          <w:rFonts w:hint="eastAsia"/>
          <w:sz w:val="24"/>
          <w:szCs w:val="24"/>
        </w:rPr>
        <w:t>根据租赁协议或合作使用合同制造或购买住宅，并将其提供给成员使用</w:t>
      </w:r>
      <w:r>
        <w:rPr>
          <w:sz w:val="24"/>
          <w:szCs w:val="24"/>
        </w:rPr>
        <w:t>;公寓相当于《第二住房法》第15条所指的宿舍;</w:t>
      </w:r>
    </w:p>
    <w:p w14:paraId="6637D5D1" w14:textId="77777777" w:rsidR="005A7F8A" w:rsidRDefault="00000000">
      <w:pPr>
        <w:snapToGrid w:val="0"/>
        <w:ind w:leftChars="114" w:left="479" w:hangingChars="100" w:hanging="240"/>
        <w:rPr>
          <w:sz w:val="24"/>
          <w:szCs w:val="24"/>
        </w:rPr>
      </w:pPr>
      <w:r>
        <w:rPr>
          <w:sz w:val="24"/>
          <w:szCs w:val="24"/>
        </w:rPr>
        <w:t>b)</w:t>
      </w:r>
      <w:r>
        <w:rPr>
          <w:rFonts w:hint="eastAsia"/>
          <w:sz w:val="24"/>
          <w:szCs w:val="24"/>
        </w:rPr>
        <w:t>制造或获取和经营与（</w:t>
      </w:r>
      <w:r>
        <w:rPr>
          <w:sz w:val="24"/>
          <w:szCs w:val="24"/>
        </w:rPr>
        <w:t>a）点所述活动有关的社区设施或后续设施，如果这些设施主要针对成员，并且合作社或协会需要进行这种运作。</w:t>
      </w:r>
    </w:p>
    <w:p w14:paraId="0712A532" w14:textId="77777777" w:rsidR="005A7F8A" w:rsidRDefault="00000000">
      <w:pPr>
        <w:snapToGrid w:val="0"/>
        <w:ind w:leftChars="228" w:left="479"/>
        <w:rPr>
          <w:sz w:val="24"/>
          <w:szCs w:val="24"/>
        </w:rPr>
      </w:pPr>
      <w:r>
        <w:rPr>
          <w:rFonts w:hint="eastAsia"/>
          <w:sz w:val="24"/>
          <w:szCs w:val="24"/>
        </w:rPr>
        <w:t>阿拉伯数字如果公司从第</w:t>
      </w:r>
      <w:r>
        <w:rPr>
          <w:sz w:val="24"/>
          <w:szCs w:val="24"/>
        </w:rPr>
        <w:t>1句未指定的活动中获得的收入超过总收入的10%，则免税。2如果公司根据《可再生能源法》第21条第3款的规定，从其有权获得租户电费的装置的电力供应中产生收入，则如果仅超出第2句的限额，则该收入的刑期2的限额将增加到20%。4第3句规定的收入还包括《能源工业法》第42a条第2款第6句所指的额外电力供应收入，以及这些工厂的电力</w:t>
      </w:r>
      <w:proofErr w:type="gramStart"/>
      <w:r>
        <w:rPr>
          <w:sz w:val="24"/>
          <w:szCs w:val="24"/>
        </w:rPr>
        <w:t>馈</w:t>
      </w:r>
      <w:proofErr w:type="gramEnd"/>
      <w:r>
        <w:rPr>
          <w:sz w:val="24"/>
          <w:szCs w:val="24"/>
        </w:rPr>
        <w:t>入收入。5《合作社法》第8条第2款所指的投资成员不是第1句所指的成员，6第1句也适用于根据公法与法人或与第9号成员所指的纳税人签订的无家可归者临时住宿合同。6各州管理</w:t>
      </w:r>
      <w:r>
        <w:rPr>
          <w:rFonts w:hint="eastAsia"/>
          <w:sz w:val="24"/>
          <w:szCs w:val="24"/>
        </w:rPr>
        <w:t>当局的指示令等同于第</w:t>
      </w:r>
      <w:r>
        <w:rPr>
          <w:sz w:val="24"/>
          <w:szCs w:val="24"/>
        </w:rPr>
        <w:t>6句所指的合同的订立;</w:t>
      </w:r>
    </w:p>
    <w:p w14:paraId="715822B6" w14:textId="77777777" w:rsidR="005A7F8A" w:rsidRDefault="00000000">
      <w:pPr>
        <w:snapToGrid w:val="0"/>
        <w:rPr>
          <w:sz w:val="24"/>
          <w:szCs w:val="24"/>
        </w:rPr>
      </w:pPr>
      <w:r>
        <w:rPr>
          <w:sz w:val="24"/>
          <w:szCs w:val="24"/>
        </w:rPr>
        <w:t>11.</w:t>
      </w:r>
      <w:r>
        <w:rPr>
          <w:rFonts w:hint="eastAsia"/>
          <w:sz w:val="24"/>
          <w:szCs w:val="24"/>
        </w:rPr>
        <w:t>（略）</w:t>
      </w:r>
    </w:p>
    <w:p w14:paraId="5D389F1F" w14:textId="77777777" w:rsidR="005A7F8A" w:rsidRDefault="00000000">
      <w:pPr>
        <w:snapToGrid w:val="0"/>
        <w:ind w:left="240" w:hangingChars="100" w:hanging="240"/>
        <w:rPr>
          <w:sz w:val="24"/>
          <w:szCs w:val="24"/>
        </w:rPr>
      </w:pPr>
      <w:r>
        <w:rPr>
          <w:sz w:val="24"/>
          <w:szCs w:val="24"/>
        </w:rPr>
        <w:t>12.</w:t>
      </w:r>
      <w:r>
        <w:rPr>
          <w:rFonts w:hint="eastAsia"/>
          <w:sz w:val="24"/>
          <w:szCs w:val="24"/>
        </w:rPr>
        <w:t>由主管土地当局在现行版本的《帝国定居法》或相应土地法的含义范围内建立或承认的非营利性定居企业，只要这些土地法没有明显偏离《帝国定居法》的规定，并且在各州土地改革法的含义范围内，只要农村地区的公司实施定居，农业结构改善和土地开发措施，但</w:t>
      </w:r>
      <w:r>
        <w:rPr>
          <w:sz w:val="24"/>
          <w:szCs w:val="24"/>
        </w:rPr>
        <w:t xml:space="preserve"> 住房建设。阿拉伯数字如果公司从第1句未具体规定的活动中获得的收入超过第1句所述活动的收入，则免税不予适用;</w:t>
      </w:r>
    </w:p>
    <w:p w14:paraId="603D3D9A" w14:textId="77777777" w:rsidR="005A7F8A" w:rsidRDefault="00000000">
      <w:pPr>
        <w:snapToGrid w:val="0"/>
        <w:rPr>
          <w:sz w:val="24"/>
          <w:szCs w:val="24"/>
        </w:rPr>
      </w:pPr>
      <w:r>
        <w:rPr>
          <w:sz w:val="24"/>
          <w:szCs w:val="24"/>
        </w:rPr>
        <w:t>13.</w:t>
      </w:r>
      <w:r>
        <w:rPr>
          <w:rFonts w:hint="eastAsia"/>
          <w:sz w:val="24"/>
          <w:szCs w:val="24"/>
        </w:rPr>
        <w:t>（略）</w:t>
      </w:r>
    </w:p>
    <w:p w14:paraId="287138E1" w14:textId="77777777" w:rsidR="005A7F8A" w:rsidRDefault="00000000">
      <w:pPr>
        <w:snapToGrid w:val="0"/>
        <w:rPr>
          <w:sz w:val="24"/>
          <w:szCs w:val="24"/>
        </w:rPr>
      </w:pPr>
      <w:r>
        <w:rPr>
          <w:sz w:val="24"/>
          <w:szCs w:val="24"/>
        </w:rPr>
        <w:t>14.</w:t>
      </w:r>
      <w:r>
        <w:rPr>
          <w:rFonts w:hint="eastAsia"/>
          <w:sz w:val="24"/>
          <w:szCs w:val="24"/>
        </w:rPr>
        <w:t>合作社和协会，只要其业务活动受到限制</w:t>
      </w:r>
    </w:p>
    <w:p w14:paraId="1A9FD3DA" w14:textId="77777777" w:rsidR="005A7F8A" w:rsidRDefault="00000000">
      <w:pPr>
        <w:snapToGrid w:val="0"/>
        <w:ind w:firstLineChars="100" w:firstLine="240"/>
        <w:rPr>
          <w:sz w:val="24"/>
          <w:szCs w:val="24"/>
        </w:rPr>
      </w:pPr>
      <w:r>
        <w:rPr>
          <w:sz w:val="24"/>
          <w:szCs w:val="24"/>
        </w:rPr>
        <w:t>a)</w:t>
      </w:r>
      <w:r>
        <w:rPr>
          <w:rFonts w:hint="eastAsia"/>
          <w:sz w:val="24"/>
          <w:szCs w:val="24"/>
        </w:rPr>
        <w:t>共同使用农业或林业设施或物体</w:t>
      </w:r>
      <w:r>
        <w:rPr>
          <w:sz w:val="24"/>
          <w:szCs w:val="24"/>
        </w:rPr>
        <w:t>;</w:t>
      </w:r>
    </w:p>
    <w:p w14:paraId="008F09F2" w14:textId="77777777" w:rsidR="005A7F8A" w:rsidRDefault="00000000">
      <w:pPr>
        <w:snapToGrid w:val="0"/>
        <w:ind w:leftChars="114" w:left="479" w:hangingChars="100" w:hanging="240"/>
        <w:rPr>
          <w:sz w:val="24"/>
          <w:szCs w:val="24"/>
        </w:rPr>
      </w:pPr>
      <w:r>
        <w:rPr>
          <w:sz w:val="24"/>
          <w:szCs w:val="24"/>
        </w:rPr>
        <w:t>b)</w:t>
      </w:r>
      <w:r>
        <w:rPr>
          <w:rFonts w:hint="eastAsia"/>
          <w:sz w:val="24"/>
          <w:szCs w:val="24"/>
        </w:rPr>
        <w:t>在服务或工作合同框架内为成员持有的农业和林业产品生产服务或工作合同框架内的服务，如果服务是在农业和林业领域</w:t>
      </w:r>
      <w:r>
        <w:rPr>
          <w:sz w:val="24"/>
          <w:szCs w:val="24"/>
        </w:rPr>
        <w:t>;这还包括运营设备，农场道路和土壤改良的建造和维护服务，</w:t>
      </w:r>
    </w:p>
    <w:p w14:paraId="0A7D41CA" w14:textId="77777777" w:rsidR="005A7F8A" w:rsidRDefault="00000000">
      <w:pPr>
        <w:snapToGrid w:val="0"/>
        <w:ind w:firstLineChars="100" w:firstLine="240"/>
        <w:rPr>
          <w:sz w:val="24"/>
          <w:szCs w:val="24"/>
        </w:rPr>
      </w:pPr>
      <w:r>
        <w:rPr>
          <w:sz w:val="24"/>
          <w:szCs w:val="24"/>
        </w:rPr>
        <w:t>c)</w:t>
      </w:r>
      <w:r>
        <w:rPr>
          <w:rFonts w:hint="eastAsia"/>
          <w:sz w:val="24"/>
          <w:szCs w:val="24"/>
        </w:rPr>
        <w:t>加工或回收成员自己获得的农业和林业产品，其中加工或回收是在农业和林业领域，或</w:t>
      </w:r>
    </w:p>
    <w:p w14:paraId="025190B2" w14:textId="77777777" w:rsidR="005A7F8A" w:rsidRDefault="00000000">
      <w:pPr>
        <w:snapToGrid w:val="0"/>
        <w:ind w:firstLineChars="100" w:firstLine="240"/>
        <w:rPr>
          <w:sz w:val="24"/>
          <w:szCs w:val="24"/>
        </w:rPr>
      </w:pPr>
      <w:r>
        <w:rPr>
          <w:sz w:val="24"/>
          <w:szCs w:val="24"/>
        </w:rPr>
        <w:t>d)</w:t>
      </w:r>
      <w:r>
        <w:rPr>
          <w:rFonts w:hint="eastAsia"/>
          <w:sz w:val="24"/>
          <w:szCs w:val="24"/>
        </w:rPr>
        <w:t>就成员持有的农业和林业产品的生产或开发提供建议。</w:t>
      </w:r>
    </w:p>
    <w:p w14:paraId="0E289F06" w14:textId="77777777" w:rsidR="005A7F8A" w:rsidRDefault="00000000">
      <w:pPr>
        <w:snapToGrid w:val="0"/>
        <w:ind w:firstLineChars="200" w:firstLine="480"/>
        <w:rPr>
          <w:sz w:val="24"/>
          <w:szCs w:val="24"/>
        </w:rPr>
      </w:pPr>
      <w:r>
        <w:rPr>
          <w:rFonts w:hint="eastAsia"/>
          <w:sz w:val="24"/>
          <w:szCs w:val="24"/>
        </w:rPr>
        <w:t>阿拉伯数字如果公司从第</w:t>
      </w:r>
      <w:r>
        <w:rPr>
          <w:sz w:val="24"/>
          <w:szCs w:val="24"/>
        </w:rPr>
        <w:t>1句未指定的活动中获得的收入超过总收入的10%，则免税。</w:t>
      </w:r>
    </w:p>
    <w:p w14:paraId="4769544E" w14:textId="77777777" w:rsidR="005A7F8A" w:rsidRDefault="00000000">
      <w:pPr>
        <w:snapToGrid w:val="0"/>
        <w:ind w:leftChars="228" w:left="479"/>
        <w:rPr>
          <w:sz w:val="24"/>
          <w:szCs w:val="24"/>
        </w:rPr>
      </w:pPr>
      <w:r>
        <w:rPr>
          <w:sz w:val="24"/>
          <w:szCs w:val="24"/>
        </w:rPr>
        <w:t>2对</w:t>
      </w:r>
      <w:r>
        <w:rPr>
          <w:rFonts w:hint="eastAsia"/>
          <w:sz w:val="24"/>
          <w:szCs w:val="24"/>
        </w:rPr>
        <w:t xml:space="preserve">    </w:t>
      </w:r>
      <w:r>
        <w:rPr>
          <w:sz w:val="24"/>
          <w:szCs w:val="24"/>
        </w:rPr>
        <w:t>于业务活动主要限于进行牛奶质量和牛奶性能测试或动物授精的合作社和协会，与非成员进行旨</w:t>
      </w:r>
      <w:r>
        <w:rPr>
          <w:rFonts w:hint="eastAsia"/>
          <w:sz w:val="24"/>
          <w:szCs w:val="24"/>
        </w:rPr>
        <w:t xml:space="preserve">  </w:t>
      </w:r>
      <w:r>
        <w:rPr>
          <w:sz w:val="24"/>
          <w:szCs w:val="24"/>
        </w:rPr>
        <w:t>在开展这些活动的特殊目的交易不包括在10个百分比限制的计算中;</w:t>
      </w:r>
    </w:p>
    <w:p w14:paraId="2ED40021" w14:textId="77777777" w:rsidR="005A7F8A" w:rsidRDefault="00000000">
      <w:pPr>
        <w:snapToGrid w:val="0"/>
        <w:rPr>
          <w:sz w:val="24"/>
          <w:szCs w:val="24"/>
        </w:rPr>
      </w:pPr>
      <w:r>
        <w:rPr>
          <w:sz w:val="24"/>
          <w:szCs w:val="24"/>
        </w:rPr>
        <w:t xml:space="preserve">15.Pensions-Sicherungs-Verein </w:t>
      </w:r>
      <w:proofErr w:type="spellStart"/>
      <w:r>
        <w:rPr>
          <w:sz w:val="24"/>
          <w:szCs w:val="24"/>
        </w:rPr>
        <w:t>Versicherungsverein</w:t>
      </w:r>
      <w:proofErr w:type="spellEnd"/>
      <w:r>
        <w:rPr>
          <w:sz w:val="24"/>
          <w:szCs w:val="24"/>
        </w:rPr>
        <w:t xml:space="preserve"> auf </w:t>
      </w:r>
      <w:proofErr w:type="spellStart"/>
      <w:r>
        <w:rPr>
          <w:sz w:val="24"/>
          <w:szCs w:val="24"/>
        </w:rPr>
        <w:t>Gegenseitigigkeitkeit</w:t>
      </w:r>
      <w:proofErr w:type="spellEnd"/>
      <w:r>
        <w:rPr>
          <w:sz w:val="24"/>
          <w:szCs w:val="24"/>
        </w:rPr>
        <w:t>，</w:t>
      </w:r>
    </w:p>
    <w:p w14:paraId="1615AE3C" w14:textId="77777777" w:rsidR="005A7F8A" w:rsidRDefault="00000000">
      <w:pPr>
        <w:snapToGrid w:val="0"/>
        <w:ind w:leftChars="114" w:left="479" w:hangingChars="100" w:hanging="240"/>
        <w:rPr>
          <w:sz w:val="24"/>
          <w:szCs w:val="24"/>
        </w:rPr>
      </w:pPr>
      <w:r>
        <w:rPr>
          <w:sz w:val="24"/>
          <w:szCs w:val="24"/>
        </w:rPr>
        <w:t>a)</w:t>
      </w:r>
      <w:r>
        <w:rPr>
          <w:rFonts w:hint="eastAsia"/>
          <w:sz w:val="24"/>
          <w:szCs w:val="24"/>
        </w:rPr>
        <w:t>如果经保险监督机构许可，他专门执行</w:t>
      </w:r>
      <w:r>
        <w:rPr>
          <w:sz w:val="24"/>
          <w:szCs w:val="24"/>
        </w:rPr>
        <w:t>1974年12月19日《职业养恤金改善法》（《联邦法律公报I》，第3610页）规定的破产保护机构的任务，以及</w:t>
      </w:r>
    </w:p>
    <w:p w14:paraId="58C9E8C5" w14:textId="77777777" w:rsidR="005A7F8A" w:rsidRDefault="00000000">
      <w:pPr>
        <w:snapToGrid w:val="0"/>
        <w:ind w:leftChars="114" w:left="479" w:hangingChars="100" w:hanging="240"/>
        <w:rPr>
          <w:sz w:val="24"/>
          <w:szCs w:val="24"/>
        </w:rPr>
      </w:pPr>
      <w:r>
        <w:rPr>
          <w:sz w:val="24"/>
          <w:szCs w:val="24"/>
        </w:rPr>
        <w:t>b)</w:t>
      </w:r>
      <w:r>
        <w:rPr>
          <w:rFonts w:hint="eastAsia"/>
          <w:sz w:val="24"/>
          <w:szCs w:val="24"/>
        </w:rPr>
        <w:t>如果他的福利不超过《职业养恤金改善法》第</w:t>
      </w:r>
      <w:r>
        <w:rPr>
          <w:sz w:val="24"/>
          <w:szCs w:val="24"/>
        </w:rPr>
        <w:t>7至9条、第17条和第30条规定的范围，根据领取者的范围以及类型和数额而定;</w:t>
      </w:r>
    </w:p>
    <w:p w14:paraId="54F3B784" w14:textId="77777777" w:rsidR="005A7F8A" w:rsidRDefault="00000000">
      <w:pPr>
        <w:snapToGrid w:val="0"/>
        <w:rPr>
          <w:sz w:val="24"/>
          <w:szCs w:val="24"/>
        </w:rPr>
      </w:pPr>
      <w:r>
        <w:rPr>
          <w:sz w:val="24"/>
          <w:szCs w:val="24"/>
        </w:rPr>
        <w:t>16.</w:t>
      </w:r>
      <w:r>
        <w:rPr>
          <w:rFonts w:hint="eastAsia"/>
          <w:sz w:val="24"/>
          <w:szCs w:val="24"/>
        </w:rPr>
        <w:t>公司、个人和资产协会，只要他们</w:t>
      </w:r>
    </w:p>
    <w:p w14:paraId="24D416A6" w14:textId="77777777" w:rsidR="005A7F8A" w:rsidRDefault="00000000">
      <w:pPr>
        <w:snapToGrid w:val="0"/>
        <w:ind w:leftChars="114" w:left="479" w:hangingChars="100" w:hanging="240"/>
        <w:rPr>
          <w:sz w:val="24"/>
          <w:szCs w:val="24"/>
        </w:rPr>
      </w:pPr>
      <w:r>
        <w:rPr>
          <w:sz w:val="24"/>
          <w:szCs w:val="24"/>
        </w:rPr>
        <w:t>a)</w:t>
      </w:r>
      <w:r>
        <w:rPr>
          <w:rFonts w:hint="eastAsia"/>
          <w:sz w:val="24"/>
          <w:szCs w:val="24"/>
        </w:rPr>
        <w:t>履行《存款担保法》第</w:t>
      </w:r>
      <w:r>
        <w:rPr>
          <w:sz w:val="24"/>
          <w:szCs w:val="24"/>
        </w:rPr>
        <w:t>2条第1款所指的存款担保计划和《投资者赔偿法》所指的赔偿机构的法定职责，或</w:t>
      </w:r>
    </w:p>
    <w:p w14:paraId="7775B405" w14:textId="77777777" w:rsidR="005A7F8A" w:rsidRDefault="00000000">
      <w:pPr>
        <w:snapToGrid w:val="0"/>
        <w:ind w:leftChars="114" w:left="479" w:hangingChars="100" w:hanging="240"/>
        <w:rPr>
          <w:sz w:val="24"/>
          <w:szCs w:val="24"/>
        </w:rPr>
      </w:pPr>
      <w:r>
        <w:rPr>
          <w:sz w:val="24"/>
          <w:szCs w:val="24"/>
        </w:rPr>
        <w:t>b)</w:t>
      </w:r>
      <w:r>
        <w:rPr>
          <w:rFonts w:hint="eastAsia"/>
          <w:sz w:val="24"/>
          <w:szCs w:val="24"/>
        </w:rPr>
        <w:t>《存款担保法》第</w:t>
      </w:r>
      <w:r>
        <w:rPr>
          <w:sz w:val="24"/>
          <w:szCs w:val="24"/>
        </w:rPr>
        <w:t>61条所指的存款保护合同计划和与机构有关的保护计划，不被承认为存款担保计划，其唯一目的是根据其公司章程或其他章程，或者在履行《德国银行法》第1条第1款所指的信贷机构的义务面临风险时，或在履行《德国银行法》第1条第1款所指的信贷机构或第1段第1款第2句第1至4句所指的金融服务机构面临风险的情况下，确保存款安全。 《银行法》或《证券机构法》第2条第1款所指的证券机构，</w:t>
      </w:r>
      <w:r>
        <w:rPr>
          <w:sz w:val="24"/>
          <w:szCs w:val="24"/>
        </w:rPr>
        <w:lastRenderedPageBreak/>
        <w:t>或《存款担保法》第2条第1款所指的支持存款担保计划履行其义务。</w:t>
      </w:r>
    </w:p>
    <w:p w14:paraId="79881C39" w14:textId="77777777" w:rsidR="005A7F8A" w:rsidRDefault="00000000">
      <w:pPr>
        <w:snapToGrid w:val="0"/>
        <w:ind w:leftChars="228" w:left="479"/>
        <w:rPr>
          <w:sz w:val="24"/>
          <w:szCs w:val="24"/>
        </w:rPr>
      </w:pPr>
      <w:r>
        <w:rPr>
          <w:rFonts w:hint="eastAsia"/>
          <w:sz w:val="24"/>
          <w:szCs w:val="24"/>
        </w:rPr>
        <w:t>阿拉伯数字根据第</w:t>
      </w:r>
      <w:r>
        <w:rPr>
          <w:sz w:val="24"/>
          <w:szCs w:val="24"/>
        </w:rPr>
        <w:t>1句免税的另一个先决条件是，资产和产生的任何盈余永久仅用于实现法定或法定目的。2第1句和第2句经适当变通后适用于《保险监督法》第223和224条所指的安全基金，以及向有储蓄设施的住房合作社担保存款的机构。4对于不完全针对执行特权任务的经济业务运营，免税额除外;</w:t>
      </w:r>
    </w:p>
    <w:p w14:paraId="75AFB303" w14:textId="77777777" w:rsidR="005A7F8A" w:rsidRDefault="00000000">
      <w:pPr>
        <w:snapToGrid w:val="0"/>
        <w:ind w:left="240" w:hangingChars="100" w:hanging="240"/>
        <w:rPr>
          <w:sz w:val="24"/>
          <w:szCs w:val="24"/>
        </w:rPr>
      </w:pPr>
      <w:r>
        <w:rPr>
          <w:sz w:val="24"/>
          <w:szCs w:val="24"/>
        </w:rPr>
        <w:t>17.</w:t>
      </w:r>
      <w:r>
        <w:rPr>
          <w:rFonts w:hint="eastAsia"/>
          <w:sz w:val="24"/>
          <w:szCs w:val="24"/>
        </w:rPr>
        <w:t>担保银行（信贷担保协会），其活动与执行经济发展措施有关，特别是以承担和管理国家担保和担保或以国家反担保的形式，或根据国家承认的针对信贷机构、保险企业、租赁公司和联营公司的准则，提供贷款、租赁索赔和担保。</w:t>
      </w:r>
      <w:r>
        <w:rPr>
          <w:sz w:val="24"/>
          <w:szCs w:val="24"/>
        </w:rPr>
        <w:t xml:space="preserve"> 对中型公司的投资是有限的，以便建立它们并保持和促进其业绩。阿拉伯数字先决条件是，所获得的资产和任何盈余仅用于实现第1句中提到的目的;</w:t>
      </w:r>
    </w:p>
    <w:p w14:paraId="7073611D" w14:textId="77777777" w:rsidR="005A7F8A" w:rsidRDefault="00000000">
      <w:pPr>
        <w:snapToGrid w:val="0"/>
        <w:ind w:left="240" w:hangingChars="100" w:hanging="240"/>
        <w:rPr>
          <w:sz w:val="24"/>
          <w:szCs w:val="24"/>
        </w:rPr>
      </w:pPr>
      <w:r>
        <w:rPr>
          <w:sz w:val="24"/>
          <w:szCs w:val="24"/>
        </w:rPr>
        <w:t>18.</w:t>
      </w:r>
      <w:r>
        <w:rPr>
          <w:rFonts w:hint="eastAsia"/>
          <w:sz w:val="24"/>
          <w:szCs w:val="24"/>
        </w:rPr>
        <w:t>经济发展机构，其活动仅限于通过促进经济，特别是通过定居工业区，创造新的就业机会和恢复受污染的地点来改善特定区域的社会和经济结构，在这些地方，它们主要参与地方当局。先决条件是，所获得的资产和任何盈余仅用于实现第</w:t>
      </w:r>
      <w:r>
        <w:rPr>
          <w:sz w:val="24"/>
          <w:szCs w:val="24"/>
        </w:rPr>
        <w:t>1句中提到的目的;</w:t>
      </w:r>
    </w:p>
    <w:p w14:paraId="15618C73" w14:textId="77777777" w:rsidR="005A7F8A" w:rsidRDefault="00000000">
      <w:pPr>
        <w:snapToGrid w:val="0"/>
        <w:ind w:left="240" w:hangingChars="100" w:hanging="240"/>
        <w:rPr>
          <w:sz w:val="24"/>
          <w:szCs w:val="24"/>
        </w:rPr>
      </w:pPr>
      <w:r>
        <w:rPr>
          <w:sz w:val="24"/>
          <w:szCs w:val="24"/>
        </w:rPr>
        <w:t>19.1950年8月3日《关于为港口工人设立特别雇主法》（</w:t>
      </w:r>
      <w:proofErr w:type="spellStart"/>
      <w:r>
        <w:rPr>
          <w:sz w:val="24"/>
          <w:szCs w:val="24"/>
        </w:rPr>
        <w:t>BGBl</w:t>
      </w:r>
      <w:proofErr w:type="spellEnd"/>
      <w:r>
        <w:rPr>
          <w:sz w:val="24"/>
          <w:szCs w:val="24"/>
        </w:rPr>
        <w:t>. 1950 I， p. 352）第1款所指的港口业务总数，只要他们从事该法第2（1）款所界定并根据该法第2（2）款授权的活动。阿拉伯数字先决条件是资产和产生的任何盈余仅用于完成受益活动。2如果维持一项经济业务，其活动并非完全针对受益者活动的进行，则在这方面不适用免税;</w:t>
      </w:r>
    </w:p>
    <w:p w14:paraId="5A55D571" w14:textId="77777777" w:rsidR="005A7F8A" w:rsidRDefault="00000000">
      <w:pPr>
        <w:snapToGrid w:val="0"/>
        <w:rPr>
          <w:sz w:val="24"/>
          <w:szCs w:val="24"/>
        </w:rPr>
      </w:pPr>
      <w:r>
        <w:rPr>
          <w:sz w:val="24"/>
          <w:szCs w:val="24"/>
        </w:rPr>
        <w:t>20.</w:t>
      </w:r>
      <w:r>
        <w:rPr>
          <w:rFonts w:hint="eastAsia"/>
          <w:sz w:val="24"/>
          <w:szCs w:val="24"/>
        </w:rPr>
        <w:t>受公法管辖的法人协会、豁免公司或豁免个人协会，</w:t>
      </w:r>
    </w:p>
    <w:p w14:paraId="29EA3CB3" w14:textId="77777777" w:rsidR="005A7F8A" w:rsidRDefault="00000000">
      <w:pPr>
        <w:snapToGrid w:val="0"/>
        <w:ind w:firstLineChars="100" w:firstLine="240"/>
        <w:rPr>
          <w:sz w:val="24"/>
          <w:szCs w:val="24"/>
        </w:rPr>
      </w:pPr>
      <w:r>
        <w:rPr>
          <w:sz w:val="24"/>
          <w:szCs w:val="24"/>
        </w:rPr>
        <w:t>a)</w:t>
      </w:r>
      <w:r>
        <w:rPr>
          <w:rFonts w:hint="eastAsia"/>
          <w:sz w:val="24"/>
          <w:szCs w:val="24"/>
        </w:rPr>
        <w:t>其活动仅限于通过现收现付制度抵消成员因对其雇员的养恤金承诺而蒙受的养恤金负担，</w:t>
      </w:r>
    </w:p>
    <w:p w14:paraId="1A27610B" w14:textId="77777777" w:rsidR="005A7F8A" w:rsidRDefault="00000000">
      <w:pPr>
        <w:snapToGrid w:val="0"/>
        <w:ind w:firstLineChars="100" w:firstLine="240"/>
        <w:rPr>
          <w:sz w:val="24"/>
          <w:szCs w:val="24"/>
        </w:rPr>
      </w:pPr>
      <w:r>
        <w:rPr>
          <w:sz w:val="24"/>
          <w:szCs w:val="24"/>
        </w:rPr>
        <w:t>b)</w:t>
      </w:r>
      <w:r>
        <w:rPr>
          <w:rFonts w:hint="eastAsia"/>
          <w:sz w:val="24"/>
          <w:szCs w:val="24"/>
        </w:rPr>
        <w:t>如果在财政年度结束时，资产不超过财政年度内向成员提供的服务的</w:t>
      </w:r>
      <w:r>
        <w:rPr>
          <w:sz w:val="24"/>
          <w:szCs w:val="24"/>
        </w:rPr>
        <w:t>60%;</w:t>
      </w:r>
    </w:p>
    <w:p w14:paraId="73C29771" w14:textId="77777777" w:rsidR="005A7F8A" w:rsidRDefault="00000000">
      <w:pPr>
        <w:snapToGrid w:val="0"/>
        <w:ind w:left="240" w:hangingChars="100" w:hanging="240"/>
        <w:rPr>
          <w:sz w:val="24"/>
          <w:szCs w:val="24"/>
        </w:rPr>
      </w:pPr>
      <w:r>
        <w:rPr>
          <w:sz w:val="24"/>
          <w:szCs w:val="24"/>
        </w:rPr>
        <w:t>21.</w:t>
      </w:r>
      <w:r>
        <w:rPr>
          <w:rFonts w:hint="eastAsia"/>
          <w:sz w:val="24"/>
          <w:szCs w:val="24"/>
        </w:rPr>
        <w:t>《社会法典》第五卷第</w:t>
      </w:r>
      <w:r>
        <w:rPr>
          <w:sz w:val="24"/>
          <w:szCs w:val="24"/>
        </w:rPr>
        <w:t>278条所指的《社会法典》第278条所指的《基本法》和《社会法典》第282条所指的健康保险基金中央协会的医疗服务，只要他们执行法律赋予它们的任务。阿拉伯数字先决条件是，所获得的资产和任何盈余仅用于实现第1句中提到的目的;</w:t>
      </w:r>
    </w:p>
    <w:p w14:paraId="0B38CFF4" w14:textId="77777777" w:rsidR="005A7F8A" w:rsidRDefault="00000000">
      <w:pPr>
        <w:snapToGrid w:val="0"/>
        <w:ind w:left="240" w:hangingChars="100" w:hanging="240"/>
        <w:rPr>
          <w:sz w:val="24"/>
          <w:szCs w:val="24"/>
        </w:rPr>
      </w:pPr>
      <w:r>
        <w:rPr>
          <w:sz w:val="24"/>
          <w:szCs w:val="24"/>
        </w:rPr>
        <w:t>22.1969年8月25日《集体协议法》（《联邦法律公报I》，第1323页）第4（2）段所指的集体协议各方的联合机构，该款根据1969年6月25日《就业促进法》（《联邦法律公报》第186a段，第582页）或集体协议征收法定缴款，并专门向工业部门的集体协议雇员或其幸存者提供福利， 如果它们不与性质相同或类似的非税收优惠机构竞争，其程度大于在执行受益人任务时不可避免的程度。阿拉伯数字如果维持一项经济业务，其活动并非完全针对受益者活动的进行，则在这方面不适用免税;</w:t>
      </w:r>
    </w:p>
    <w:p w14:paraId="1D8E6789" w14:textId="77777777" w:rsidR="005A7F8A" w:rsidRDefault="00000000">
      <w:pPr>
        <w:snapToGrid w:val="0"/>
        <w:ind w:left="240" w:hangingChars="100" w:hanging="240"/>
        <w:rPr>
          <w:sz w:val="24"/>
          <w:szCs w:val="24"/>
        </w:rPr>
      </w:pPr>
      <w:r>
        <w:rPr>
          <w:sz w:val="24"/>
          <w:szCs w:val="24"/>
        </w:rPr>
        <w:t>23.</w:t>
      </w:r>
      <w:r>
        <w:rPr>
          <w:rFonts w:hint="eastAsia"/>
          <w:sz w:val="24"/>
          <w:szCs w:val="24"/>
        </w:rPr>
        <w:t>公共科学和研究机构的合同研究</w:t>
      </w:r>
      <w:r>
        <w:rPr>
          <w:sz w:val="24"/>
          <w:szCs w:val="24"/>
        </w:rPr>
        <w:t>;如果活动旨在应用可靠的科学发现，承担项目赞助以及没有研究参考的经济活动，则在这方面不包括免税;</w:t>
      </w:r>
    </w:p>
    <w:p w14:paraId="7B26A677" w14:textId="77777777" w:rsidR="005A7F8A" w:rsidRDefault="00000000">
      <w:pPr>
        <w:snapToGrid w:val="0"/>
        <w:ind w:left="240" w:hangingChars="100" w:hanging="240"/>
        <w:rPr>
          <w:sz w:val="24"/>
          <w:szCs w:val="24"/>
        </w:rPr>
      </w:pPr>
      <w:r>
        <w:rPr>
          <w:sz w:val="24"/>
          <w:szCs w:val="24"/>
        </w:rPr>
        <w:t>24.</w:t>
      </w:r>
      <w:r>
        <w:rPr>
          <w:rFonts w:hint="eastAsia"/>
          <w:sz w:val="24"/>
          <w:szCs w:val="24"/>
        </w:rPr>
        <w:t>全球法人机构识别编码基金会，只要该基金会开展的活动与引入、维护和进一步开发法人机构唯一标识系统直接相关，则通过适用于全球的参考代码。</w:t>
      </w:r>
    </w:p>
    <w:p w14:paraId="14CD302C" w14:textId="77777777" w:rsidR="005A7F8A" w:rsidRDefault="00000000">
      <w:pPr>
        <w:snapToGrid w:val="0"/>
        <w:rPr>
          <w:sz w:val="24"/>
          <w:szCs w:val="24"/>
        </w:rPr>
      </w:pPr>
      <w:r>
        <w:rPr>
          <w:rFonts w:hint="eastAsia"/>
          <w:sz w:val="24"/>
          <w:szCs w:val="24"/>
        </w:rPr>
        <w:t>（</w:t>
      </w:r>
      <w:r>
        <w:rPr>
          <w:sz w:val="24"/>
          <w:szCs w:val="24"/>
        </w:rPr>
        <w:t>2） 第1款及公司税法以外的法律的免责条款不适用</w:t>
      </w:r>
    </w:p>
    <w:p w14:paraId="1EBDD517" w14:textId="77777777" w:rsidR="005A7F8A" w:rsidRDefault="00000000">
      <w:pPr>
        <w:snapToGrid w:val="0"/>
        <w:ind w:firstLineChars="100" w:firstLine="240"/>
        <w:rPr>
          <w:sz w:val="24"/>
          <w:szCs w:val="24"/>
        </w:rPr>
      </w:pPr>
      <w:r>
        <w:rPr>
          <w:sz w:val="24"/>
          <w:szCs w:val="24"/>
        </w:rPr>
        <w:t>1.</w:t>
      </w:r>
      <w:r>
        <w:rPr>
          <w:rFonts w:hint="eastAsia"/>
          <w:sz w:val="24"/>
          <w:szCs w:val="24"/>
        </w:rPr>
        <w:t>全部或部分可获扣税的本地入息</w:t>
      </w:r>
      <w:r>
        <w:rPr>
          <w:sz w:val="24"/>
          <w:szCs w:val="24"/>
        </w:rPr>
        <w:t>;这同样适用于§ 32（3）句1下半句中提到的收入，</w:t>
      </w:r>
    </w:p>
    <w:p w14:paraId="73A4834F" w14:textId="77777777" w:rsidR="005A7F8A" w:rsidRDefault="00000000">
      <w:pPr>
        <w:snapToGrid w:val="0"/>
        <w:ind w:leftChars="114" w:left="479" w:hangingChars="100" w:hanging="240"/>
        <w:rPr>
          <w:sz w:val="24"/>
          <w:szCs w:val="24"/>
        </w:rPr>
      </w:pPr>
      <w:r>
        <w:rPr>
          <w:sz w:val="24"/>
          <w:szCs w:val="24"/>
        </w:rPr>
        <w:t>2.</w:t>
      </w:r>
      <w:r>
        <w:rPr>
          <w:rFonts w:hint="eastAsia"/>
          <w:sz w:val="24"/>
          <w:szCs w:val="24"/>
        </w:rPr>
        <w:t>对于第</w:t>
      </w:r>
      <w:r>
        <w:rPr>
          <w:sz w:val="24"/>
          <w:szCs w:val="24"/>
        </w:rPr>
        <w:t>2（1）款所指的有限纳税义务的人士，除非他们是第1（9）款所指的应税人，受欧洲联盟成员国的立法或1994年1月3日《欧洲经济区协定》（OJ No.EC No L 1 p. 3），最新由欧洲经济区联合委员会2007年7月6日第91/2007号决定修订（经修正的欧盟第L 328号第40页）是《欧洲联盟运作条约》第54条或《欧洲经济区协定》第34条所指的公司，其注册办事处和管理地点在其中一个国家的领土内，并与这些国家签订了行政援助协定，</w:t>
      </w:r>
    </w:p>
    <w:p w14:paraId="094E5122" w14:textId="77777777" w:rsidR="005A7F8A" w:rsidRDefault="00000000">
      <w:pPr>
        <w:snapToGrid w:val="0"/>
        <w:ind w:firstLineChars="100" w:firstLine="240"/>
        <w:rPr>
          <w:sz w:val="24"/>
          <w:szCs w:val="24"/>
        </w:rPr>
      </w:pPr>
      <w:r>
        <w:rPr>
          <w:sz w:val="24"/>
          <w:szCs w:val="24"/>
        </w:rPr>
        <w:t>3.</w:t>
      </w:r>
      <w:r>
        <w:rPr>
          <w:rFonts w:hint="eastAsia"/>
          <w:sz w:val="24"/>
          <w:szCs w:val="24"/>
        </w:rPr>
        <w:t>在第</w:t>
      </w:r>
      <w:r>
        <w:rPr>
          <w:sz w:val="24"/>
          <w:szCs w:val="24"/>
        </w:rPr>
        <w:t>38（2）款适用的范围内。</w:t>
      </w:r>
    </w:p>
    <w:p w14:paraId="24496C1A" w14:textId="353B08A8" w:rsidR="005A7F8A" w:rsidRDefault="00000000">
      <w:pPr>
        <w:snapToGrid w:val="0"/>
        <w:rPr>
          <w:sz w:val="24"/>
          <w:szCs w:val="24"/>
        </w:rPr>
      </w:pPr>
      <w:r>
        <w:rPr>
          <w:rFonts w:hint="eastAsia"/>
          <w:sz w:val="24"/>
          <w:szCs w:val="24"/>
        </w:rPr>
        <w:t>脚注</w:t>
      </w:r>
      <w:r w:rsidR="008C1881">
        <w:rPr>
          <w:rFonts w:hint="eastAsia"/>
          <w:sz w:val="24"/>
          <w:szCs w:val="24"/>
        </w:rPr>
        <w:t>，</w:t>
      </w:r>
      <w:r>
        <w:rPr>
          <w:rFonts w:hint="eastAsia"/>
          <w:sz w:val="24"/>
          <w:szCs w:val="24"/>
        </w:rPr>
        <w:t>（</w:t>
      </w:r>
      <w:r>
        <w:rPr>
          <w:sz w:val="24"/>
          <w:szCs w:val="24"/>
        </w:rPr>
        <w:t>+++ § 5： 申请参见 § 34 +++）</w:t>
      </w:r>
    </w:p>
    <w:p w14:paraId="2FC4F524" w14:textId="77777777" w:rsidR="005A7F8A" w:rsidRDefault="00000000">
      <w:pPr>
        <w:snapToGrid w:val="0"/>
        <w:rPr>
          <w:sz w:val="24"/>
          <w:szCs w:val="24"/>
        </w:rPr>
      </w:pPr>
      <w:r>
        <w:rPr>
          <w:rFonts w:hint="eastAsia"/>
          <w:sz w:val="24"/>
          <w:szCs w:val="24"/>
        </w:rPr>
        <w:t>（</w:t>
      </w:r>
      <w:r>
        <w:rPr>
          <w:sz w:val="24"/>
          <w:szCs w:val="24"/>
        </w:rPr>
        <w:t>+++ § 5 节 1 号 3 字母 d 和 4：初始申请见 § 34 第 3 节 （F 2015-04-01） +++）</w:t>
      </w:r>
    </w:p>
    <w:p w14:paraId="31FD3BCC" w14:textId="77777777" w:rsidR="005A7F8A" w:rsidRDefault="00000000">
      <w:pPr>
        <w:snapToGrid w:val="0"/>
        <w:rPr>
          <w:sz w:val="24"/>
          <w:szCs w:val="24"/>
        </w:rPr>
      </w:pPr>
      <w:r>
        <w:rPr>
          <w:rFonts w:hint="eastAsia"/>
          <w:sz w:val="24"/>
          <w:szCs w:val="24"/>
        </w:rPr>
        <w:t>（</w:t>
      </w:r>
      <w:r>
        <w:rPr>
          <w:sz w:val="24"/>
          <w:szCs w:val="24"/>
        </w:rPr>
        <w:t>+++ § 5 节 1 no. 8： 首次申请见 § 34 节 3a +++）</w:t>
      </w:r>
    </w:p>
    <w:p w14:paraId="5AEBD328" w14:textId="77777777" w:rsidR="005A7F8A" w:rsidRDefault="00000000">
      <w:pPr>
        <w:snapToGrid w:val="0"/>
        <w:rPr>
          <w:sz w:val="24"/>
          <w:szCs w:val="24"/>
        </w:rPr>
      </w:pPr>
      <w:r>
        <w:rPr>
          <w:rFonts w:hint="eastAsia"/>
          <w:sz w:val="24"/>
          <w:szCs w:val="24"/>
        </w:rPr>
        <w:lastRenderedPageBreak/>
        <w:t>（</w:t>
      </w:r>
      <w:r>
        <w:rPr>
          <w:sz w:val="24"/>
          <w:szCs w:val="24"/>
        </w:rPr>
        <w:t>+++ § 5 节 1 no. 10： 初始申请见 § 34 节 3b +++）</w:t>
      </w:r>
    </w:p>
    <w:p w14:paraId="24107B67" w14:textId="77777777" w:rsidR="005A7F8A" w:rsidRDefault="00000000">
      <w:pPr>
        <w:snapToGrid w:val="0"/>
        <w:rPr>
          <w:sz w:val="24"/>
          <w:szCs w:val="24"/>
        </w:rPr>
      </w:pPr>
      <w:r>
        <w:rPr>
          <w:rFonts w:hint="eastAsia"/>
          <w:sz w:val="24"/>
          <w:szCs w:val="24"/>
        </w:rPr>
        <w:t>（</w:t>
      </w:r>
      <w:r>
        <w:rPr>
          <w:sz w:val="24"/>
          <w:szCs w:val="24"/>
        </w:rPr>
        <w:t>+++ § 5 节 1 no. 16： 首次申请见 § 34 节 3c++）</w:t>
      </w:r>
    </w:p>
    <w:p w14:paraId="275AD80A" w14:textId="77777777" w:rsidR="005A7F8A" w:rsidRDefault="00000000">
      <w:pPr>
        <w:snapToGrid w:val="0"/>
        <w:rPr>
          <w:sz w:val="24"/>
          <w:szCs w:val="24"/>
        </w:rPr>
      </w:pPr>
      <w:r>
        <w:rPr>
          <w:rFonts w:hint="eastAsia"/>
          <w:sz w:val="24"/>
          <w:szCs w:val="24"/>
        </w:rPr>
        <w:t>（</w:t>
      </w:r>
      <w:r>
        <w:rPr>
          <w:sz w:val="24"/>
          <w:szCs w:val="24"/>
        </w:rPr>
        <w:t>+++ § 5 节 1 no. 16 第 1 句 1 和 2： 关于初始申请，见 § 34 节 3 句 +++）</w:t>
      </w:r>
    </w:p>
    <w:p w14:paraId="631EC542" w14:textId="77777777" w:rsidR="005A7F8A" w:rsidRDefault="00000000">
      <w:pPr>
        <w:snapToGrid w:val="0"/>
        <w:rPr>
          <w:sz w:val="24"/>
          <w:szCs w:val="24"/>
        </w:rPr>
      </w:pPr>
      <w:r>
        <w:rPr>
          <w:rFonts w:hint="eastAsia"/>
          <w:sz w:val="24"/>
          <w:szCs w:val="24"/>
        </w:rPr>
        <w:t>（</w:t>
      </w:r>
      <w:r>
        <w:rPr>
          <w:sz w:val="24"/>
          <w:szCs w:val="24"/>
        </w:rPr>
        <w:t>+++ § 5 节 1 号 16 句 3：初始申请见 § 34 节 3 （F 2015-04-01） +++）</w:t>
      </w:r>
    </w:p>
    <w:p w14:paraId="2E8255B6" w14:textId="77777777" w:rsidR="005A7F8A" w:rsidRDefault="00000000">
      <w:pPr>
        <w:snapToGrid w:val="0"/>
        <w:rPr>
          <w:sz w:val="24"/>
          <w:szCs w:val="24"/>
        </w:rPr>
      </w:pPr>
      <w:r>
        <w:rPr>
          <w:rFonts w:hint="eastAsia"/>
          <w:sz w:val="24"/>
          <w:szCs w:val="24"/>
        </w:rPr>
        <w:t>（</w:t>
      </w:r>
      <w:r>
        <w:rPr>
          <w:sz w:val="24"/>
          <w:szCs w:val="24"/>
        </w:rPr>
        <w:t>+++ § 5 节 1 no. 23：申请见 § 34 节 3c +++）</w:t>
      </w:r>
    </w:p>
    <w:p w14:paraId="591EEDB3" w14:textId="77777777" w:rsidR="005A7F8A" w:rsidRDefault="00000000">
      <w:pPr>
        <w:snapToGrid w:val="0"/>
        <w:rPr>
          <w:sz w:val="24"/>
          <w:szCs w:val="24"/>
        </w:rPr>
      </w:pPr>
      <w:r>
        <w:rPr>
          <w:rFonts w:hint="eastAsia"/>
          <w:sz w:val="24"/>
          <w:szCs w:val="24"/>
        </w:rPr>
        <w:t>（</w:t>
      </w:r>
      <w:r>
        <w:rPr>
          <w:sz w:val="24"/>
          <w:szCs w:val="24"/>
        </w:rPr>
        <w:t>+++ § 5 节 1 no. 24： 初始申请见 § 34 节 3 +++）</w:t>
      </w:r>
    </w:p>
    <w:p w14:paraId="1291C9EA" w14:textId="77777777" w:rsidR="005A7F8A" w:rsidRDefault="00000000">
      <w:pPr>
        <w:snapToGrid w:val="0"/>
        <w:rPr>
          <w:sz w:val="24"/>
          <w:szCs w:val="24"/>
        </w:rPr>
      </w:pPr>
      <w:r>
        <w:rPr>
          <w:rFonts w:hint="eastAsia"/>
          <w:sz w:val="24"/>
          <w:szCs w:val="24"/>
        </w:rPr>
        <w:t>（</w:t>
      </w:r>
      <w:r>
        <w:rPr>
          <w:sz w:val="24"/>
          <w:szCs w:val="24"/>
        </w:rPr>
        <w:t>+++ § 5 节 2 no. 1： 首次申请见 § 34 节 2a +++）</w:t>
      </w:r>
    </w:p>
    <w:p w14:paraId="7DFBE055" w14:textId="77777777" w:rsidR="005A7F8A" w:rsidRDefault="00000000">
      <w:pPr>
        <w:snapToGrid w:val="0"/>
        <w:rPr>
          <w:sz w:val="24"/>
          <w:szCs w:val="24"/>
        </w:rPr>
      </w:pPr>
      <w:r>
        <w:rPr>
          <w:rFonts w:hint="eastAsia"/>
          <w:sz w:val="24"/>
          <w:szCs w:val="24"/>
        </w:rPr>
        <w:t>（</w:t>
      </w:r>
      <w:r>
        <w:rPr>
          <w:sz w:val="24"/>
          <w:szCs w:val="24"/>
        </w:rPr>
        <w:t>+++ § 5 节 2 no. 2：2： 关于适用，见§ 34第5a段+++）</w:t>
      </w:r>
    </w:p>
    <w:p w14:paraId="42DA2446" w14:textId="77777777" w:rsidR="005A7F8A" w:rsidRDefault="005A7F8A">
      <w:pPr>
        <w:snapToGrid w:val="0"/>
        <w:rPr>
          <w:sz w:val="24"/>
          <w:szCs w:val="24"/>
        </w:rPr>
      </w:pPr>
    </w:p>
    <w:p w14:paraId="45AE73F6" w14:textId="77777777" w:rsidR="005A7F8A" w:rsidRDefault="00000000" w:rsidP="00E06201">
      <w:pPr>
        <w:pStyle w:val="3"/>
        <w:rPr>
          <w:b w:val="0"/>
          <w:bCs w:val="0"/>
          <w:sz w:val="24"/>
          <w:szCs w:val="24"/>
        </w:rPr>
      </w:pPr>
      <w:bookmarkStart w:id="7" w:name="_Toc114343611"/>
      <w:r>
        <w:rPr>
          <w:rFonts w:hint="eastAsia"/>
          <w:sz w:val="24"/>
          <w:szCs w:val="24"/>
        </w:rPr>
        <w:t>§</w:t>
      </w:r>
      <w:r>
        <w:rPr>
          <w:sz w:val="24"/>
          <w:szCs w:val="24"/>
        </w:rPr>
        <w:t xml:space="preserve"> 6 限制免除养恤金、死亡、保健和支助基金</w:t>
      </w:r>
      <w:bookmarkEnd w:id="7"/>
    </w:p>
    <w:p w14:paraId="50A378BC" w14:textId="77777777" w:rsidR="005A7F8A" w:rsidRDefault="00000000">
      <w:pPr>
        <w:snapToGrid w:val="0"/>
        <w:ind w:left="720" w:hangingChars="300" w:hanging="720"/>
        <w:rPr>
          <w:sz w:val="24"/>
          <w:szCs w:val="24"/>
        </w:rPr>
      </w:pPr>
      <w:r>
        <w:rPr>
          <w:rFonts w:hint="eastAsia"/>
          <w:sz w:val="24"/>
          <w:szCs w:val="24"/>
        </w:rPr>
        <w:t>（</w:t>
      </w:r>
      <w:r>
        <w:rPr>
          <w:sz w:val="24"/>
          <w:szCs w:val="24"/>
        </w:rPr>
        <w:t>1） 如果在</w:t>
      </w:r>
      <w:proofErr w:type="gramStart"/>
      <w:r>
        <w:rPr>
          <w:sz w:val="24"/>
          <w:szCs w:val="24"/>
        </w:rPr>
        <w:t>按精算计算保险</w:t>
      </w:r>
      <w:proofErr w:type="gramEnd"/>
      <w:r>
        <w:rPr>
          <w:sz w:val="24"/>
          <w:szCs w:val="24"/>
        </w:rPr>
        <w:t>准备金价值的财政年度结束时，第5（1）（3）款所指的养恤金、死亡或健康保险基金的资产超过本规定（d）点所指的金额，则该基金应纳税，只要其收入与超额资产成比例。</w:t>
      </w:r>
    </w:p>
    <w:p w14:paraId="2A5BB25E" w14:textId="77777777" w:rsidR="005A7F8A" w:rsidRDefault="00000000">
      <w:pPr>
        <w:snapToGrid w:val="0"/>
        <w:ind w:left="480" w:hangingChars="200" w:hanging="480"/>
        <w:rPr>
          <w:sz w:val="24"/>
          <w:szCs w:val="24"/>
        </w:rPr>
      </w:pPr>
      <w:r>
        <w:rPr>
          <w:rFonts w:hint="eastAsia"/>
          <w:sz w:val="24"/>
          <w:szCs w:val="24"/>
        </w:rPr>
        <w:t>（</w:t>
      </w:r>
      <w:r>
        <w:rPr>
          <w:sz w:val="24"/>
          <w:szCs w:val="24"/>
        </w:rPr>
        <w:t>2）逾期资产，经保险监管机关同意，在设立的财政年度终了后18个月内，为增加福利，向担保公司付款，为抵消发起企业的捐赠，为同等减少赞助企业的未来贡献，或减少赞助公司的出资，应停止对过去的纳税义务。 使用受益人。</w:t>
      </w:r>
    </w:p>
    <w:p w14:paraId="1AD69379" w14:textId="77777777" w:rsidR="005A7F8A" w:rsidRDefault="00000000">
      <w:pPr>
        <w:snapToGrid w:val="0"/>
        <w:ind w:left="480" w:hangingChars="200" w:hanging="480"/>
        <w:rPr>
          <w:sz w:val="24"/>
          <w:szCs w:val="24"/>
        </w:rPr>
      </w:pPr>
      <w:r>
        <w:rPr>
          <w:rFonts w:hint="eastAsia"/>
          <w:sz w:val="24"/>
          <w:szCs w:val="24"/>
        </w:rPr>
        <w:t>（3）如果超额资产未按第二款所述方式使用，则纳税义务也应延及未</w:t>
      </w:r>
      <w:proofErr w:type="gramStart"/>
      <w:r>
        <w:rPr>
          <w:rFonts w:hint="eastAsia"/>
          <w:sz w:val="24"/>
          <w:szCs w:val="24"/>
        </w:rPr>
        <w:t>按精算计算保险</w:t>
      </w:r>
      <w:proofErr w:type="gramEnd"/>
      <w:r>
        <w:rPr>
          <w:rFonts w:hint="eastAsia"/>
          <w:sz w:val="24"/>
          <w:szCs w:val="24"/>
        </w:rPr>
        <w:t>准备金价值的以下历年。</w:t>
      </w:r>
    </w:p>
    <w:p w14:paraId="34E43BD6" w14:textId="77777777" w:rsidR="005A7F8A" w:rsidRDefault="00000000">
      <w:pPr>
        <w:snapToGrid w:val="0"/>
        <w:ind w:left="480" w:hangingChars="200" w:hanging="480"/>
        <w:rPr>
          <w:sz w:val="24"/>
          <w:szCs w:val="24"/>
        </w:rPr>
      </w:pPr>
      <w:r>
        <w:rPr>
          <w:rFonts w:hint="eastAsia"/>
          <w:sz w:val="24"/>
          <w:szCs w:val="24"/>
        </w:rPr>
        <w:t>（4）在确定基金收入时，除第二款所述情况外，不得扣除偿还捐款或向赞助企业转让的其他资产。阿拉伯数字这同样适用于增加偿还缴款的规定，只要受益人无权参与利润。</w:t>
      </w:r>
    </w:p>
    <w:p w14:paraId="32D84108" w14:textId="77777777" w:rsidR="005A7F8A" w:rsidRDefault="00000000">
      <w:pPr>
        <w:snapToGrid w:val="0"/>
        <w:ind w:left="480" w:hangingChars="200" w:hanging="480"/>
        <w:rPr>
          <w:sz w:val="24"/>
          <w:szCs w:val="24"/>
        </w:rPr>
      </w:pPr>
      <w:r>
        <w:rPr>
          <w:rFonts w:hint="eastAsia"/>
          <w:sz w:val="24"/>
          <w:szCs w:val="24"/>
        </w:rPr>
        <w:t>（</w:t>
      </w:r>
      <w:r>
        <w:rPr>
          <w:sz w:val="24"/>
          <w:szCs w:val="24"/>
        </w:rPr>
        <w:t>5） 如果在财政年度结束时，第5款第（1）款第（3）项所指的支助基金的资产超过本条规定（e）点所指的数额，则该基金应按其收入与超额资产成比例的方式纳税。阿拉伯数字在确定收入时，不得增加赞助公司的供款，不得考虑基金的养老金福利以及向赞助公司的资产转移。</w:t>
      </w:r>
    </w:p>
    <w:p w14:paraId="2D43A3E7" w14:textId="77777777" w:rsidR="005A7F8A" w:rsidRDefault="00000000">
      <w:pPr>
        <w:snapToGrid w:val="0"/>
        <w:ind w:left="720" w:hangingChars="300" w:hanging="720"/>
        <w:rPr>
          <w:sz w:val="24"/>
          <w:szCs w:val="24"/>
        </w:rPr>
      </w:pPr>
      <w:r>
        <w:rPr>
          <w:rFonts w:hint="eastAsia"/>
          <w:sz w:val="24"/>
          <w:szCs w:val="24"/>
        </w:rPr>
        <w:t>（</w:t>
      </w:r>
      <w:r>
        <w:rPr>
          <w:sz w:val="24"/>
          <w:szCs w:val="24"/>
        </w:rPr>
        <w:t>5a）</w:t>
      </w:r>
      <w:r>
        <w:rPr>
          <w:rFonts w:hint="eastAsia"/>
          <w:sz w:val="24"/>
          <w:szCs w:val="24"/>
        </w:rPr>
        <w:t xml:space="preserve"> </w:t>
      </w:r>
      <w:r>
        <w:rPr>
          <w:sz w:val="24"/>
          <w:szCs w:val="24"/>
        </w:rPr>
        <w:t>在2016年12月31日之前，公司合法形式的支持基金可以正式规定的形式</w:t>
      </w:r>
      <w:proofErr w:type="gramStart"/>
      <w:r>
        <w:rPr>
          <w:sz w:val="24"/>
          <w:szCs w:val="24"/>
        </w:rPr>
        <w:t>申报正捐款</w:t>
      </w:r>
      <w:proofErr w:type="gramEnd"/>
      <w:r>
        <w:rPr>
          <w:sz w:val="24"/>
          <w:szCs w:val="24"/>
        </w:rPr>
        <w:t>金额。阿拉伯数字这是根据2006年至2015年评估期内发起公司的缴款减去该期间的养恤金福利计算的，只要这些福利和这些养老金福利已根据第5段第1句列入基金收入的应纳税部分。22006年至2015年评估期的养老金福利被认为主要来自赞助公司的捐款。4自2016年评估期起，基金的应纳税所得额按上一评估期末根据第六句确定的金额减少;其数额</w:t>
      </w:r>
      <w:proofErr w:type="gramStart"/>
      <w:r>
        <w:rPr>
          <w:sz w:val="24"/>
          <w:szCs w:val="24"/>
        </w:rPr>
        <w:t>应最多</w:t>
      </w:r>
      <w:proofErr w:type="gramEnd"/>
      <w:r>
        <w:rPr>
          <w:sz w:val="24"/>
          <w:szCs w:val="24"/>
        </w:rPr>
        <w:t>减少，数额应等于销售年度提供的养恤金福利。5减少收入不得使收入为负。6以下事项应另</w:t>
      </w:r>
      <w:r>
        <w:rPr>
          <w:rFonts w:hint="eastAsia"/>
          <w:sz w:val="24"/>
          <w:szCs w:val="24"/>
        </w:rPr>
        <w:t>行注明：</w:t>
      </w:r>
    </w:p>
    <w:p w14:paraId="16F3A026" w14:textId="77777777" w:rsidR="005A7F8A" w:rsidRDefault="00000000">
      <w:pPr>
        <w:snapToGrid w:val="0"/>
        <w:ind w:firstLineChars="200" w:firstLine="480"/>
        <w:rPr>
          <w:sz w:val="24"/>
          <w:szCs w:val="24"/>
        </w:rPr>
      </w:pPr>
      <w:r>
        <w:rPr>
          <w:sz w:val="24"/>
          <w:szCs w:val="24"/>
        </w:rPr>
        <w:t>1.</w:t>
      </w:r>
      <w:r>
        <w:rPr>
          <w:rFonts w:hint="eastAsia"/>
          <w:sz w:val="24"/>
          <w:szCs w:val="24"/>
        </w:rPr>
        <w:t>截至</w:t>
      </w:r>
      <w:r>
        <w:rPr>
          <w:sz w:val="24"/>
          <w:szCs w:val="24"/>
        </w:rPr>
        <w:t>2015年12月31日的赠款金额，以及</w:t>
      </w:r>
    </w:p>
    <w:p w14:paraId="1B53935F" w14:textId="77777777" w:rsidR="005A7F8A" w:rsidRDefault="00000000">
      <w:pPr>
        <w:snapToGrid w:val="0"/>
        <w:ind w:leftChars="228" w:left="719" w:hangingChars="100" w:hanging="240"/>
        <w:rPr>
          <w:sz w:val="24"/>
          <w:szCs w:val="24"/>
        </w:rPr>
      </w:pPr>
      <w:r>
        <w:rPr>
          <w:sz w:val="24"/>
          <w:szCs w:val="24"/>
        </w:rPr>
        <w:t>2.</w:t>
      </w:r>
      <w:r>
        <w:rPr>
          <w:rFonts w:hint="eastAsia"/>
          <w:sz w:val="24"/>
          <w:szCs w:val="24"/>
        </w:rPr>
        <w:t>下一年</w:t>
      </w:r>
      <w:r>
        <w:rPr>
          <w:sz w:val="24"/>
          <w:szCs w:val="24"/>
        </w:rPr>
        <w:t>12月31日剩余的补助金数额，即根据前一年年</w:t>
      </w:r>
      <w:proofErr w:type="gramStart"/>
      <w:r>
        <w:rPr>
          <w:sz w:val="24"/>
          <w:szCs w:val="24"/>
        </w:rPr>
        <w:t>底确定</w:t>
      </w:r>
      <w:proofErr w:type="gramEnd"/>
      <w:r>
        <w:rPr>
          <w:sz w:val="24"/>
          <w:szCs w:val="24"/>
        </w:rPr>
        <w:t>的数额，扣除本评估期内根据第4句和第5句减少的应纳税所得额。</w:t>
      </w:r>
    </w:p>
    <w:p w14:paraId="70495483" w14:textId="53582842" w:rsidR="005A7F8A" w:rsidRDefault="00000000">
      <w:pPr>
        <w:snapToGrid w:val="0"/>
        <w:ind w:left="720" w:hangingChars="300" w:hanging="720"/>
        <w:rPr>
          <w:sz w:val="24"/>
          <w:szCs w:val="24"/>
        </w:rPr>
      </w:pPr>
      <w:r>
        <w:rPr>
          <w:rFonts w:hint="eastAsia"/>
          <w:sz w:val="24"/>
          <w:szCs w:val="24"/>
        </w:rPr>
        <w:t xml:space="preserve">（6） </w:t>
      </w:r>
      <w:r>
        <w:rPr>
          <w:sz w:val="24"/>
          <w:szCs w:val="24"/>
        </w:rPr>
        <w:t>该条文的c项，适用</w:t>
      </w:r>
      <w:r w:rsidR="008D125E">
        <w:rPr>
          <w:sz w:val="24"/>
          <w:szCs w:val="24"/>
        </w:rPr>
        <w:t>于</w:t>
      </w:r>
      <w:r>
        <w:rPr>
          <w:sz w:val="24"/>
          <w:szCs w:val="24"/>
        </w:rPr>
        <w:t>养恤金、死亡、疾病或赡养基金的资产中在财政年度终了时超过第5（1）（3）（d）或（e）段所述数额的部分。阿拉伯数字就支助基金而言，如果资产在财政年度结束</w:t>
      </w:r>
      <w:proofErr w:type="gramStart"/>
      <w:r>
        <w:rPr>
          <w:sz w:val="24"/>
          <w:szCs w:val="24"/>
        </w:rPr>
        <w:t>前超过</w:t>
      </w:r>
      <w:proofErr w:type="gramEnd"/>
      <w:r>
        <w:rPr>
          <w:sz w:val="24"/>
          <w:szCs w:val="24"/>
        </w:rPr>
        <w:t>第5（1）条第3款e项所述的数额，这也适用。</w:t>
      </w:r>
    </w:p>
    <w:p w14:paraId="483C1DD9" w14:textId="77777777" w:rsidR="005A7F8A" w:rsidRDefault="005A7F8A">
      <w:pPr>
        <w:snapToGrid w:val="0"/>
        <w:rPr>
          <w:sz w:val="24"/>
          <w:szCs w:val="24"/>
        </w:rPr>
      </w:pPr>
    </w:p>
    <w:p w14:paraId="4551FC34" w14:textId="77777777" w:rsidR="005A7F8A" w:rsidRDefault="00000000" w:rsidP="00E06201">
      <w:pPr>
        <w:pStyle w:val="3"/>
        <w:rPr>
          <w:b w:val="0"/>
          <w:bCs w:val="0"/>
          <w:sz w:val="24"/>
          <w:szCs w:val="24"/>
        </w:rPr>
      </w:pPr>
      <w:bookmarkStart w:id="8" w:name="_Toc114343612"/>
      <w:r>
        <w:rPr>
          <w:rFonts w:hint="eastAsia"/>
          <w:sz w:val="24"/>
          <w:szCs w:val="24"/>
        </w:rPr>
        <w:t>§</w:t>
      </w:r>
      <w:r>
        <w:rPr>
          <w:sz w:val="24"/>
          <w:szCs w:val="24"/>
        </w:rPr>
        <w:t xml:space="preserve"> 6a 在全额应税支持资金的情况下确定收入</w:t>
      </w:r>
      <w:bookmarkEnd w:id="8"/>
    </w:p>
    <w:p w14:paraId="75451FB8" w14:textId="77777777" w:rsidR="005A7F8A" w:rsidRDefault="00000000">
      <w:pPr>
        <w:snapToGrid w:val="0"/>
        <w:rPr>
          <w:sz w:val="24"/>
          <w:szCs w:val="24"/>
        </w:rPr>
      </w:pPr>
      <w:r>
        <w:rPr>
          <w:rFonts w:hint="eastAsia"/>
          <w:sz w:val="24"/>
          <w:szCs w:val="24"/>
        </w:rPr>
        <w:t>对于完全应纳税的支持资金，§</w:t>
      </w:r>
      <w:r>
        <w:rPr>
          <w:sz w:val="24"/>
          <w:szCs w:val="24"/>
        </w:rPr>
        <w:t>6第5款第2句和第5a款应相应地适用。</w:t>
      </w:r>
    </w:p>
    <w:p w14:paraId="77DEC4F6" w14:textId="77777777" w:rsidR="005A7F8A" w:rsidRDefault="00000000">
      <w:pPr>
        <w:widowControl/>
        <w:jc w:val="left"/>
        <w:rPr>
          <w:sz w:val="24"/>
          <w:szCs w:val="24"/>
        </w:rPr>
      </w:pPr>
      <w:r>
        <w:rPr>
          <w:sz w:val="24"/>
          <w:szCs w:val="24"/>
        </w:rPr>
        <w:br w:type="page"/>
      </w:r>
    </w:p>
    <w:p w14:paraId="3012092C" w14:textId="77777777" w:rsidR="005A7F8A" w:rsidRDefault="00000000" w:rsidP="00C213CE">
      <w:pPr>
        <w:pStyle w:val="1"/>
        <w:rPr>
          <w:sz w:val="24"/>
          <w:szCs w:val="24"/>
        </w:rPr>
      </w:pPr>
      <w:bookmarkStart w:id="9" w:name="_Toc114343613"/>
      <w:r>
        <w:rPr>
          <w:rFonts w:hint="eastAsia"/>
          <w:sz w:val="24"/>
          <w:szCs w:val="24"/>
        </w:rPr>
        <w:lastRenderedPageBreak/>
        <w:t>第二部分 收入</w:t>
      </w:r>
      <w:bookmarkEnd w:id="9"/>
    </w:p>
    <w:p w14:paraId="3EF6A55E" w14:textId="77777777" w:rsidR="005A7F8A" w:rsidRDefault="00000000" w:rsidP="00C213CE">
      <w:pPr>
        <w:pStyle w:val="2"/>
        <w:rPr>
          <w:sz w:val="24"/>
          <w:szCs w:val="24"/>
        </w:rPr>
      </w:pPr>
      <w:bookmarkStart w:id="10" w:name="_Toc114343614"/>
      <w:r>
        <w:rPr>
          <w:rFonts w:hint="eastAsia"/>
          <w:sz w:val="24"/>
          <w:szCs w:val="24"/>
        </w:rPr>
        <w:t>第一章</w:t>
      </w:r>
      <w:r>
        <w:rPr>
          <w:sz w:val="24"/>
          <w:szCs w:val="24"/>
        </w:rPr>
        <w:t xml:space="preserve"> 总 则</w:t>
      </w:r>
      <w:bookmarkEnd w:id="10"/>
    </w:p>
    <w:p w14:paraId="12DA7F05" w14:textId="77777777" w:rsidR="005A7F8A" w:rsidRDefault="00000000" w:rsidP="00E06201">
      <w:pPr>
        <w:pStyle w:val="3"/>
        <w:rPr>
          <w:b w:val="0"/>
          <w:bCs w:val="0"/>
          <w:sz w:val="24"/>
          <w:szCs w:val="24"/>
        </w:rPr>
      </w:pPr>
      <w:bookmarkStart w:id="11" w:name="_Toc114343615"/>
      <w:r>
        <w:rPr>
          <w:rFonts w:hint="eastAsia"/>
          <w:sz w:val="24"/>
          <w:szCs w:val="24"/>
        </w:rPr>
        <w:t>§</w:t>
      </w:r>
      <w:r>
        <w:rPr>
          <w:sz w:val="24"/>
          <w:szCs w:val="24"/>
        </w:rPr>
        <w:t xml:space="preserve"> 7 税收基础</w:t>
      </w:r>
      <w:bookmarkEnd w:id="11"/>
    </w:p>
    <w:p w14:paraId="6347A67A" w14:textId="77777777" w:rsidR="005A7F8A" w:rsidRDefault="00000000">
      <w:pPr>
        <w:snapToGrid w:val="0"/>
        <w:rPr>
          <w:sz w:val="24"/>
          <w:szCs w:val="24"/>
        </w:rPr>
      </w:pPr>
      <w:r>
        <w:rPr>
          <w:rFonts w:hint="eastAsia"/>
          <w:sz w:val="24"/>
          <w:szCs w:val="24"/>
        </w:rPr>
        <w:t>（</w:t>
      </w:r>
      <w:r>
        <w:rPr>
          <w:sz w:val="24"/>
          <w:szCs w:val="24"/>
        </w:rPr>
        <w:t>1） 公司税应根据应纳税所得额计算。</w:t>
      </w:r>
    </w:p>
    <w:p w14:paraId="4ECA70FC" w14:textId="77777777" w:rsidR="005A7F8A" w:rsidRDefault="00000000">
      <w:pPr>
        <w:snapToGrid w:val="0"/>
        <w:rPr>
          <w:sz w:val="24"/>
          <w:szCs w:val="24"/>
        </w:rPr>
      </w:pPr>
      <w:r>
        <w:rPr>
          <w:rFonts w:hint="eastAsia"/>
          <w:sz w:val="24"/>
          <w:szCs w:val="24"/>
        </w:rPr>
        <w:t>（</w:t>
      </w:r>
      <w:r>
        <w:rPr>
          <w:sz w:val="24"/>
          <w:szCs w:val="24"/>
        </w:rPr>
        <w:t>2） 应纳税所得额是§ 8 （1）所指的收入，减去§§ 24和25的免税额。</w:t>
      </w:r>
    </w:p>
    <w:p w14:paraId="475D4525" w14:textId="77777777" w:rsidR="005A7F8A" w:rsidRDefault="00000000">
      <w:pPr>
        <w:snapToGrid w:val="0"/>
        <w:ind w:left="720" w:hangingChars="300" w:hanging="720"/>
        <w:rPr>
          <w:sz w:val="24"/>
          <w:szCs w:val="24"/>
        </w:rPr>
      </w:pPr>
      <w:r>
        <w:rPr>
          <w:rFonts w:hint="eastAsia"/>
          <w:sz w:val="24"/>
          <w:szCs w:val="24"/>
        </w:rPr>
        <w:t>（</w:t>
      </w:r>
      <w:r>
        <w:rPr>
          <w:sz w:val="24"/>
          <w:szCs w:val="24"/>
        </w:rPr>
        <w:t xml:space="preserve">3） </w:t>
      </w:r>
      <w:r w:rsidRPr="005C24C6">
        <w:rPr>
          <w:b/>
          <w:bCs/>
          <w:sz w:val="24"/>
          <w:szCs w:val="24"/>
          <w:highlight w:val="yellow"/>
        </w:rPr>
        <w:t>公司税是年度税</w:t>
      </w:r>
      <w:r>
        <w:rPr>
          <w:sz w:val="24"/>
          <w:szCs w:val="24"/>
        </w:rPr>
        <w:t>。阿拉伯数字确定其依据应按每个历年确定。2如果整个日历年内不存在无限制或有限纳税义务，则该日历年应由相应纳税义务期间替换。</w:t>
      </w:r>
    </w:p>
    <w:p w14:paraId="60326EDC" w14:textId="77777777" w:rsidR="005A7F8A" w:rsidRDefault="00000000">
      <w:pPr>
        <w:snapToGrid w:val="0"/>
        <w:ind w:left="480" w:hangingChars="200" w:hanging="480"/>
        <w:rPr>
          <w:sz w:val="24"/>
          <w:szCs w:val="24"/>
        </w:rPr>
      </w:pPr>
      <w:r>
        <w:rPr>
          <w:rFonts w:hint="eastAsia"/>
          <w:sz w:val="24"/>
          <w:szCs w:val="24"/>
        </w:rPr>
        <w:t xml:space="preserve">（4） </w:t>
      </w:r>
      <w:r w:rsidRPr="005C24C6">
        <w:rPr>
          <w:b/>
          <w:bCs/>
          <w:sz w:val="24"/>
          <w:szCs w:val="24"/>
        </w:rPr>
        <w:t>如果纳税人有义务根据《商法典》的规定保存账簿，则应根据其定期编制财务报表的财政年度确定利润</w:t>
      </w:r>
      <w:r>
        <w:rPr>
          <w:sz w:val="24"/>
          <w:szCs w:val="24"/>
        </w:rPr>
        <w:t>。阿拉伯数字对于这些纳税人，如果他们定期编制财务报表的财政年度与该日历年不同，则企业的利润应被视为在该财政年度结束的日历年提取的。2将财政年度转换为与日历年不同的期间仅在与税务局达成协议的情况下才对税务目的有效。</w:t>
      </w:r>
    </w:p>
    <w:p w14:paraId="09D3E6A3" w14:textId="77777777" w:rsidR="005A7F8A" w:rsidRDefault="005A7F8A">
      <w:pPr>
        <w:snapToGrid w:val="0"/>
        <w:rPr>
          <w:sz w:val="24"/>
          <w:szCs w:val="24"/>
        </w:rPr>
      </w:pPr>
    </w:p>
    <w:p w14:paraId="2143A03B" w14:textId="77777777" w:rsidR="005A7F8A" w:rsidRDefault="00000000" w:rsidP="00E06201">
      <w:pPr>
        <w:pStyle w:val="3"/>
        <w:rPr>
          <w:b w:val="0"/>
          <w:bCs w:val="0"/>
          <w:sz w:val="24"/>
          <w:szCs w:val="24"/>
        </w:rPr>
      </w:pPr>
      <w:bookmarkStart w:id="12" w:name="_Toc114343616"/>
      <w:r>
        <w:rPr>
          <w:rFonts w:hint="eastAsia"/>
          <w:sz w:val="24"/>
          <w:szCs w:val="24"/>
        </w:rPr>
        <w:t>§</w:t>
      </w:r>
      <w:r>
        <w:rPr>
          <w:sz w:val="24"/>
          <w:szCs w:val="24"/>
        </w:rPr>
        <w:t xml:space="preserve"> 8 收入的确定</w:t>
      </w:r>
      <w:bookmarkEnd w:id="12"/>
    </w:p>
    <w:p w14:paraId="3A66C6EF" w14:textId="29C47E6E" w:rsidR="005A7F8A" w:rsidRDefault="00000000">
      <w:pPr>
        <w:snapToGrid w:val="0"/>
        <w:ind w:left="480" w:hangingChars="200" w:hanging="480"/>
        <w:rPr>
          <w:sz w:val="24"/>
          <w:szCs w:val="24"/>
        </w:rPr>
      </w:pPr>
      <w:r>
        <w:rPr>
          <w:rFonts w:hint="eastAsia"/>
          <w:sz w:val="24"/>
          <w:szCs w:val="24"/>
        </w:rPr>
        <w:t>（1）</w:t>
      </w:r>
      <w:r w:rsidR="008C1881">
        <w:rPr>
          <w:sz w:val="24"/>
          <w:szCs w:val="24"/>
        </w:rPr>
        <w:t>什么</w:t>
      </w:r>
      <w:r>
        <w:rPr>
          <w:sz w:val="24"/>
          <w:szCs w:val="24"/>
        </w:rPr>
        <w:t>算作收入</w:t>
      </w:r>
      <w:r w:rsidR="005C24C6">
        <w:rPr>
          <w:rFonts w:hint="eastAsia"/>
          <w:sz w:val="24"/>
          <w:szCs w:val="24"/>
        </w:rPr>
        <w:t>？</w:t>
      </w:r>
      <w:r>
        <w:rPr>
          <w:sz w:val="24"/>
          <w:szCs w:val="24"/>
        </w:rPr>
        <w:t>如何确定收入</w:t>
      </w:r>
      <w:r w:rsidR="005C24C6">
        <w:rPr>
          <w:rFonts w:hint="eastAsia"/>
          <w:sz w:val="24"/>
          <w:szCs w:val="24"/>
        </w:rPr>
        <w:t>？</w:t>
      </w:r>
      <w:r>
        <w:rPr>
          <w:sz w:val="24"/>
          <w:szCs w:val="24"/>
        </w:rPr>
        <w:t>根据所得税法和本法的规定确定。阿拉伯数字对于§4所指的商业性质的企业，不需要盈利和参与一般经济交通的意图。2就国内公共服务广播公司而言，组织广告节目业务的收入相当于广告广播费用（《增值税法》第10（1）段）的16%。4对于§1款第1款所指的公司，其管理地点位于德国，并且由于公司与《所得税法》第20条第1款第1项第9项所指的公司之间缺乏法律行为能力、福利和业绩承诺，根据国内公司法不被视为法人， 为了用所得税进行征税，处理具有法律行为能力的公司与其股东之间的此类利益和绩效</w:t>
      </w:r>
      <w:r>
        <w:rPr>
          <w:rFonts w:hint="eastAsia"/>
          <w:sz w:val="24"/>
          <w:szCs w:val="24"/>
        </w:rPr>
        <w:t>承诺。</w:t>
      </w:r>
    </w:p>
    <w:p w14:paraId="13EA8DF4" w14:textId="77777777" w:rsidR="005A7F8A" w:rsidRDefault="00000000">
      <w:pPr>
        <w:snapToGrid w:val="0"/>
        <w:ind w:left="480" w:hangingChars="200" w:hanging="480"/>
        <w:rPr>
          <w:sz w:val="24"/>
          <w:szCs w:val="24"/>
        </w:rPr>
      </w:pPr>
      <w:r>
        <w:rPr>
          <w:rFonts w:hint="eastAsia"/>
          <w:sz w:val="24"/>
          <w:szCs w:val="24"/>
        </w:rPr>
        <w:t>（2）</w:t>
      </w:r>
      <w:r>
        <w:rPr>
          <w:sz w:val="24"/>
          <w:szCs w:val="24"/>
        </w:rPr>
        <w:t>在第1（1）款第（1）项至第（3）项所指的无限纳税人的情况下，所有收入应被视为经营收入。</w:t>
      </w:r>
    </w:p>
    <w:p w14:paraId="285475ED" w14:textId="77777777" w:rsidR="005A7F8A" w:rsidRDefault="00000000">
      <w:pPr>
        <w:snapToGrid w:val="0"/>
        <w:ind w:left="480" w:hangingChars="200" w:hanging="480"/>
        <w:rPr>
          <w:sz w:val="24"/>
          <w:szCs w:val="24"/>
        </w:rPr>
      </w:pPr>
      <w:r>
        <w:rPr>
          <w:rFonts w:hint="eastAsia"/>
          <w:sz w:val="24"/>
          <w:szCs w:val="24"/>
        </w:rPr>
        <w:t>（</w:t>
      </w:r>
      <w:r>
        <w:rPr>
          <w:sz w:val="24"/>
          <w:szCs w:val="24"/>
        </w:rPr>
        <w:t>3） 1为了确定收入的目的，收入是否分配无关紧要。阿拉伯数字隐性利润分配和任何形式的利润参与权分配，即参与公司利润和清算收益的权利，也不会减少收入。2隐藏存款不会增加收入。4如果隐藏存款减少了股东的收入，则收入增加。5第4句也适用于基于与股东关系密切的人隐藏的利润分配的隐藏贡献，并且在股东的税收中未被考虑在内，除非隐藏的利润分配没有减少执行公司的收入。6在第5句的情况下，隐藏的捐款不会增加参与的购置成本。</w:t>
      </w:r>
    </w:p>
    <w:p w14:paraId="4B3CC5FC" w14:textId="77777777" w:rsidR="005A7F8A" w:rsidRDefault="00000000">
      <w:pPr>
        <w:snapToGrid w:val="0"/>
        <w:rPr>
          <w:sz w:val="24"/>
          <w:szCs w:val="24"/>
        </w:rPr>
      </w:pPr>
      <w:r>
        <w:rPr>
          <w:rFonts w:hint="eastAsia"/>
          <w:sz w:val="24"/>
          <w:szCs w:val="24"/>
        </w:rPr>
        <w:t>（</w:t>
      </w:r>
      <w:r>
        <w:rPr>
          <w:sz w:val="24"/>
          <w:szCs w:val="24"/>
        </w:rPr>
        <w:t>4） （略）</w:t>
      </w:r>
    </w:p>
    <w:p w14:paraId="758439EC" w14:textId="77777777" w:rsidR="005A7F8A" w:rsidRDefault="00000000">
      <w:pPr>
        <w:snapToGrid w:val="0"/>
        <w:rPr>
          <w:sz w:val="24"/>
          <w:szCs w:val="24"/>
        </w:rPr>
      </w:pPr>
      <w:r>
        <w:rPr>
          <w:rFonts w:hint="eastAsia"/>
          <w:sz w:val="24"/>
          <w:szCs w:val="24"/>
        </w:rPr>
        <w:t>（</w:t>
      </w:r>
      <w:r>
        <w:rPr>
          <w:sz w:val="24"/>
          <w:szCs w:val="24"/>
        </w:rPr>
        <w:t>5） 就个人结社而言，根据章程，成员仅以成员身份征收的会费，在确定收入时不应考虑在内。</w:t>
      </w:r>
    </w:p>
    <w:p w14:paraId="6CAF09B8" w14:textId="77777777" w:rsidR="005A7F8A" w:rsidRDefault="00000000">
      <w:pPr>
        <w:snapToGrid w:val="0"/>
        <w:rPr>
          <w:sz w:val="24"/>
          <w:szCs w:val="24"/>
        </w:rPr>
      </w:pPr>
      <w:r>
        <w:rPr>
          <w:rFonts w:hint="eastAsia"/>
          <w:sz w:val="24"/>
          <w:szCs w:val="24"/>
        </w:rPr>
        <w:t>（</w:t>
      </w:r>
      <w:r>
        <w:rPr>
          <w:sz w:val="24"/>
          <w:szCs w:val="24"/>
        </w:rPr>
        <w:t>6） 如果收入仅包括仅从中扣除税收的收入，则不允许扣除运营费用或业务费用。</w:t>
      </w:r>
    </w:p>
    <w:p w14:paraId="1214C2C5" w14:textId="77777777" w:rsidR="005A7F8A" w:rsidRDefault="00000000">
      <w:pPr>
        <w:snapToGrid w:val="0"/>
        <w:rPr>
          <w:sz w:val="24"/>
          <w:szCs w:val="24"/>
        </w:rPr>
      </w:pPr>
      <w:r>
        <w:rPr>
          <w:rFonts w:hint="eastAsia"/>
          <w:sz w:val="24"/>
          <w:szCs w:val="24"/>
        </w:rPr>
        <w:t>（</w:t>
      </w:r>
      <w:r>
        <w:rPr>
          <w:sz w:val="24"/>
          <w:szCs w:val="24"/>
        </w:rPr>
        <w:t>7） 第3款第2句所指的隐性利润分配的法律后果是</w:t>
      </w:r>
    </w:p>
    <w:p w14:paraId="4180BAD6" w14:textId="77777777" w:rsidR="005A7F8A" w:rsidRDefault="00000000">
      <w:pPr>
        <w:snapToGrid w:val="0"/>
        <w:ind w:firstLineChars="200" w:firstLine="480"/>
        <w:rPr>
          <w:sz w:val="24"/>
          <w:szCs w:val="24"/>
        </w:rPr>
      </w:pPr>
      <w:r>
        <w:rPr>
          <w:sz w:val="24"/>
          <w:szCs w:val="24"/>
        </w:rPr>
        <w:t>1.</w:t>
      </w:r>
      <w:r>
        <w:rPr>
          <w:rFonts w:hint="eastAsia"/>
          <w:sz w:val="24"/>
          <w:szCs w:val="24"/>
        </w:rPr>
        <w:t>对于§</w:t>
      </w:r>
      <w:r>
        <w:rPr>
          <w:sz w:val="24"/>
          <w:szCs w:val="24"/>
        </w:rPr>
        <w:t>4所指的商业性质的企业，不得仅以从事永久性损失业务为由;</w:t>
      </w:r>
    </w:p>
    <w:p w14:paraId="028C7139" w14:textId="77777777" w:rsidR="005A7F8A" w:rsidRDefault="00000000">
      <w:pPr>
        <w:snapToGrid w:val="0"/>
        <w:ind w:leftChars="228" w:left="719" w:hangingChars="100" w:hanging="240"/>
        <w:rPr>
          <w:sz w:val="24"/>
          <w:szCs w:val="24"/>
        </w:rPr>
      </w:pPr>
      <w:r>
        <w:rPr>
          <w:sz w:val="24"/>
          <w:szCs w:val="24"/>
        </w:rPr>
        <w:t>2.</w:t>
      </w:r>
      <w:r>
        <w:rPr>
          <w:rFonts w:hint="eastAsia"/>
          <w:sz w:val="24"/>
          <w:szCs w:val="24"/>
        </w:rPr>
        <w:t>就公司而言，不要仅仅因为他们从事永久性亏损业务而提款。阿拉伯数字第</w:t>
      </w:r>
      <w:r>
        <w:rPr>
          <w:sz w:val="24"/>
          <w:szCs w:val="24"/>
        </w:rPr>
        <w:t>1句仅适用于根据公法，大部分表决权直接或间接归属于法人的公司，并且可以证明只有这些股东承担长期损失交易的损失。</w:t>
      </w:r>
    </w:p>
    <w:p w14:paraId="60E04423" w14:textId="77777777" w:rsidR="005A7F8A" w:rsidRDefault="00000000">
      <w:pPr>
        <w:snapToGrid w:val="0"/>
        <w:ind w:leftChars="342" w:left="718"/>
        <w:rPr>
          <w:sz w:val="24"/>
          <w:szCs w:val="24"/>
        </w:rPr>
      </w:pPr>
      <w:r>
        <w:rPr>
          <w:rFonts w:hint="eastAsia"/>
          <w:sz w:val="24"/>
          <w:szCs w:val="24"/>
        </w:rPr>
        <w:t>阿拉伯数字如果出于运输、环境、社会、文化、教育或卫生政策的原因，维持一项经济活动而没有支付费用的报酬，或者在第</w:t>
      </w:r>
      <w:r>
        <w:rPr>
          <w:sz w:val="24"/>
          <w:szCs w:val="24"/>
        </w:rPr>
        <w:t>1句第2款的情况下，该企业是属于公法</w:t>
      </w:r>
      <w:proofErr w:type="gramStart"/>
      <w:r>
        <w:rPr>
          <w:sz w:val="24"/>
          <w:szCs w:val="24"/>
        </w:rPr>
        <w:t>法</w:t>
      </w:r>
      <w:proofErr w:type="gramEnd"/>
      <w:r>
        <w:rPr>
          <w:sz w:val="24"/>
          <w:szCs w:val="24"/>
        </w:rPr>
        <w:lastRenderedPageBreak/>
        <w:t>规定的主权企业的活动的结果，则存在永久性损失交易。</w:t>
      </w:r>
    </w:p>
    <w:p w14:paraId="16A2E7E8" w14:textId="77777777" w:rsidR="005A7F8A" w:rsidRDefault="00000000">
      <w:pPr>
        <w:snapToGrid w:val="0"/>
        <w:ind w:left="720" w:hangingChars="300" w:hanging="720"/>
        <w:rPr>
          <w:sz w:val="24"/>
          <w:szCs w:val="24"/>
        </w:rPr>
      </w:pPr>
      <w:r>
        <w:rPr>
          <w:rFonts w:hint="eastAsia"/>
          <w:sz w:val="24"/>
          <w:szCs w:val="24"/>
        </w:rPr>
        <w:t>（</w:t>
      </w:r>
      <w:r>
        <w:rPr>
          <w:sz w:val="24"/>
          <w:szCs w:val="24"/>
        </w:rPr>
        <w:t>8） 如果合并了商业性质的业务，则《所得税法》第10d</w:t>
      </w:r>
      <w:proofErr w:type="gramStart"/>
      <w:r>
        <w:rPr>
          <w:sz w:val="24"/>
          <w:szCs w:val="24"/>
        </w:rPr>
        <w:t>条应适用于</w:t>
      </w:r>
      <w:proofErr w:type="gramEnd"/>
      <w:r>
        <w:rPr>
          <w:sz w:val="24"/>
          <w:szCs w:val="24"/>
        </w:rPr>
        <w:t>由摘要产生的商业性质的业务。阿拉伯数字从聚合前的时期来看，具有商业性质的个别企业的不平衡负收入不能从商业性质的合并业务中扣除。2不允许在合并之前将商业性质的合并企业的损失结转给具有商业性质的个别营业所。4根据《所得税法》第10d条，在合并</w:t>
      </w:r>
      <w:proofErr w:type="gramStart"/>
      <w:r>
        <w:rPr>
          <w:sz w:val="24"/>
          <w:szCs w:val="24"/>
        </w:rPr>
        <w:t>前商业</w:t>
      </w:r>
      <w:proofErr w:type="gramEnd"/>
      <w:r>
        <w:rPr>
          <w:sz w:val="24"/>
          <w:szCs w:val="24"/>
        </w:rPr>
        <w:t>性质的企业中建立的损失结转可以从合并结束后该商业性企业产生的收入总额中扣除。5如果商业性质的类似场所合并或分开，则第2至第4句的限制不适用。6如果对于因摘要而产生的商业性质的业务，则在摘要后的五年内，《</w:t>
      </w:r>
      <w:r>
        <w:rPr>
          <w:rFonts w:hint="eastAsia"/>
          <w:sz w:val="24"/>
          <w:szCs w:val="24"/>
        </w:rPr>
        <w:t>所得税法》第</w:t>
      </w:r>
      <w:r>
        <w:rPr>
          <w:sz w:val="24"/>
          <w:szCs w:val="24"/>
        </w:rPr>
        <w:t>3a条第3款第3句相应地适用于第4句中提到的结转损失。</w:t>
      </w:r>
    </w:p>
    <w:p w14:paraId="02A77D10" w14:textId="77777777" w:rsidR="005A7F8A" w:rsidRDefault="00000000">
      <w:pPr>
        <w:snapToGrid w:val="0"/>
        <w:rPr>
          <w:sz w:val="24"/>
          <w:szCs w:val="24"/>
        </w:rPr>
      </w:pPr>
      <w:r>
        <w:rPr>
          <w:rFonts w:hint="eastAsia"/>
          <w:sz w:val="24"/>
          <w:szCs w:val="24"/>
        </w:rPr>
        <w:t>（</w:t>
      </w:r>
      <w:r>
        <w:rPr>
          <w:sz w:val="24"/>
          <w:szCs w:val="24"/>
        </w:rPr>
        <w:t>9） 如果第7款第1句第2项适用于公司，则公司的个人活动应根据以下条件分配给各部门：</w:t>
      </w:r>
    </w:p>
    <w:p w14:paraId="6E7570C1" w14:textId="77777777" w:rsidR="005A7F8A" w:rsidRDefault="00000000">
      <w:pPr>
        <w:snapToGrid w:val="0"/>
        <w:ind w:leftChars="228" w:left="719" w:hangingChars="100" w:hanging="240"/>
        <w:rPr>
          <w:sz w:val="24"/>
          <w:szCs w:val="24"/>
        </w:rPr>
      </w:pPr>
      <w:r>
        <w:rPr>
          <w:sz w:val="24"/>
          <w:szCs w:val="24"/>
        </w:rPr>
        <w:t>1.</w:t>
      </w:r>
      <w:r>
        <w:rPr>
          <w:rFonts w:hint="eastAsia"/>
          <w:sz w:val="24"/>
          <w:szCs w:val="24"/>
        </w:rPr>
        <w:t>作为长期损失交易，是公法规定的法人属于主权企业的活动的结果的活动，在每种情况下应分配给不同的部门</w:t>
      </w:r>
      <w:r>
        <w:rPr>
          <w:sz w:val="24"/>
          <w:szCs w:val="24"/>
        </w:rPr>
        <w:t>;</w:t>
      </w:r>
    </w:p>
    <w:p w14:paraId="2A7380D2" w14:textId="77777777" w:rsidR="005A7F8A" w:rsidRDefault="00000000">
      <w:pPr>
        <w:snapToGrid w:val="0"/>
        <w:ind w:leftChars="228" w:left="719" w:hangingChars="100" w:hanging="240"/>
        <w:rPr>
          <w:sz w:val="24"/>
          <w:szCs w:val="24"/>
        </w:rPr>
      </w:pPr>
      <w:r>
        <w:rPr>
          <w:sz w:val="24"/>
          <w:szCs w:val="24"/>
        </w:rPr>
        <w:t>2.</w:t>
      </w:r>
      <w:r>
        <w:rPr>
          <w:rFonts w:hint="eastAsia"/>
          <w:sz w:val="24"/>
          <w:szCs w:val="24"/>
        </w:rPr>
        <w:t>可根据第</w:t>
      </w:r>
      <w:r>
        <w:rPr>
          <w:sz w:val="24"/>
          <w:szCs w:val="24"/>
        </w:rPr>
        <w:t>4（6）条第1款合并的活动或源自第1条未作规定的其他永久性损失交易的活动，应在每种情况下分配给单独的部门，由此，每一项可组合的活动都构成一个统一的部门;</w:t>
      </w:r>
    </w:p>
    <w:p w14:paraId="2C21C7A4" w14:textId="77777777" w:rsidR="005A7F8A" w:rsidRDefault="00000000">
      <w:pPr>
        <w:snapToGrid w:val="0"/>
        <w:ind w:firstLineChars="200" w:firstLine="480"/>
        <w:rPr>
          <w:sz w:val="24"/>
          <w:szCs w:val="24"/>
        </w:rPr>
      </w:pPr>
      <w:r>
        <w:rPr>
          <w:sz w:val="24"/>
          <w:szCs w:val="24"/>
        </w:rPr>
        <w:t>3.</w:t>
      </w:r>
      <w:r>
        <w:rPr>
          <w:rFonts w:hint="eastAsia"/>
          <w:sz w:val="24"/>
          <w:szCs w:val="24"/>
        </w:rPr>
        <w:t>所有其他活动都分配给一个部门。</w:t>
      </w:r>
    </w:p>
    <w:p w14:paraId="26F49FC5" w14:textId="77777777" w:rsidR="005A7F8A" w:rsidRDefault="00000000">
      <w:pPr>
        <w:snapToGrid w:val="0"/>
        <w:ind w:leftChars="342" w:left="718"/>
        <w:rPr>
          <w:sz w:val="24"/>
          <w:szCs w:val="24"/>
        </w:rPr>
      </w:pPr>
      <w:r>
        <w:rPr>
          <w:rFonts w:hint="eastAsia"/>
          <w:sz w:val="24"/>
          <w:szCs w:val="24"/>
        </w:rPr>
        <w:t>阿拉伯数字由此产生的各部门，收入总额应单独确定。</w:t>
      </w:r>
      <w:r>
        <w:rPr>
          <w:sz w:val="24"/>
          <w:szCs w:val="24"/>
        </w:rPr>
        <w:t>2进一步的、</w:t>
      </w:r>
      <w:proofErr w:type="gramStart"/>
      <w:r>
        <w:rPr>
          <w:sz w:val="24"/>
          <w:szCs w:val="24"/>
        </w:rPr>
        <w:t>不</w:t>
      </w:r>
      <w:proofErr w:type="gramEnd"/>
      <w:r>
        <w:rPr>
          <w:sz w:val="24"/>
          <w:szCs w:val="24"/>
        </w:rPr>
        <w:t>类似的活动的开始导致一个新的、单独的分工。这同样适用于停止这种活动。4</w:t>
      </w:r>
      <w:proofErr w:type="gramStart"/>
      <w:r>
        <w:rPr>
          <w:sz w:val="24"/>
          <w:szCs w:val="24"/>
        </w:rPr>
        <w:t>一个</w:t>
      </w:r>
      <w:proofErr w:type="gramEnd"/>
      <w:r>
        <w:rPr>
          <w:sz w:val="24"/>
          <w:szCs w:val="24"/>
        </w:rPr>
        <w:t>部门收入的负总额不得抵消另一个部门收入的正总额，也不得根据《所得税法》第10d条扣除。5然而，根据《所得税法》第10d段，它减少了收入总额正数，从而缩短了同一部门前期和之后的评估期。6如果第7款第1句第2句的要求从评估期内的某个日期起不再存在，则第1至第5句自该日期起不再适用;此后未予赔偿或扣除的负数数额以及从开展永久损失活动的各司结转的剩余损失结转应予消除。6如果第7款第1句第2句的要求仅在评估期内的某个时间</w:t>
      </w:r>
      <w:proofErr w:type="gramStart"/>
      <w:r>
        <w:rPr>
          <w:sz w:val="24"/>
          <w:szCs w:val="24"/>
        </w:rPr>
        <w:t>点得到</w:t>
      </w:r>
      <w:proofErr w:type="gramEnd"/>
      <w:r>
        <w:rPr>
          <w:sz w:val="24"/>
          <w:szCs w:val="24"/>
        </w:rPr>
        <w:t>满足，则第1至第5句应自该日起适用;根据《所得税法》第10d条，在满足条件之前发生的损失可以扣除;此后的剩余损失可归咎于未进行任何永久性损失交易的分部。7</w:t>
      </w:r>
      <w:proofErr w:type="gramStart"/>
      <w:r>
        <w:rPr>
          <w:sz w:val="24"/>
          <w:szCs w:val="24"/>
        </w:rPr>
        <w:t>一个</w:t>
      </w:r>
      <w:proofErr w:type="gramEnd"/>
      <w:r>
        <w:rPr>
          <w:sz w:val="24"/>
          <w:szCs w:val="24"/>
        </w:rPr>
        <w:t>部门在评估期结束时剩余的负收入总额应单独确定;《所得税法》第10d（4）</w:t>
      </w:r>
      <w:proofErr w:type="gramStart"/>
      <w:r>
        <w:rPr>
          <w:sz w:val="24"/>
          <w:szCs w:val="24"/>
        </w:rPr>
        <w:t>条应比照</w:t>
      </w:r>
      <w:proofErr w:type="gramEnd"/>
      <w:r>
        <w:rPr>
          <w:sz w:val="24"/>
          <w:szCs w:val="24"/>
        </w:rPr>
        <w:t>适用。第九《所得税法》第3a条和第3c（4）</w:t>
      </w:r>
      <w:proofErr w:type="gramStart"/>
      <w:r>
        <w:rPr>
          <w:sz w:val="24"/>
          <w:szCs w:val="24"/>
        </w:rPr>
        <w:t>条应比照</w:t>
      </w:r>
      <w:proofErr w:type="gramEnd"/>
      <w:r>
        <w:rPr>
          <w:sz w:val="24"/>
          <w:szCs w:val="24"/>
        </w:rPr>
        <w:t>适用;《所得税法》第3a（2）条适用于资本公司。</w:t>
      </w:r>
    </w:p>
    <w:p w14:paraId="11A1FD18" w14:textId="77777777" w:rsidR="005A7F8A" w:rsidRDefault="00000000">
      <w:pPr>
        <w:snapToGrid w:val="0"/>
        <w:ind w:left="720" w:hangingChars="300" w:hanging="720"/>
        <w:rPr>
          <w:sz w:val="24"/>
          <w:szCs w:val="24"/>
        </w:rPr>
      </w:pPr>
      <w:r>
        <w:rPr>
          <w:rFonts w:hint="eastAsia"/>
          <w:sz w:val="24"/>
          <w:szCs w:val="24"/>
        </w:rPr>
        <w:t>（</w:t>
      </w:r>
      <w:r>
        <w:rPr>
          <w:sz w:val="24"/>
          <w:szCs w:val="24"/>
        </w:rPr>
        <w:t>10） 《所得税法》第1§2 5b款不适用于资本资产收入。2§ 32d 第 2 节 第 1 句 第 1 句 第 1 项和第 3 项 第 1 句和第 3 句以及第 3 至 6 句应比照适用;在这种情况下，《所得税法》第20（6）和（9）款不适用。</w:t>
      </w:r>
    </w:p>
    <w:p w14:paraId="0E7741DC" w14:textId="77777777" w:rsidR="005A7F8A" w:rsidRDefault="00000000">
      <w:pPr>
        <w:snapToGrid w:val="0"/>
        <w:rPr>
          <w:sz w:val="24"/>
          <w:szCs w:val="24"/>
        </w:rPr>
      </w:pPr>
      <w:r>
        <w:rPr>
          <w:rFonts w:hint="eastAsia"/>
          <w:sz w:val="24"/>
          <w:szCs w:val="24"/>
        </w:rPr>
        <w:t>脚注</w:t>
      </w:r>
    </w:p>
    <w:p w14:paraId="10265AFC" w14:textId="77777777" w:rsidR="005A7F8A" w:rsidRDefault="00000000">
      <w:pPr>
        <w:snapToGrid w:val="0"/>
        <w:rPr>
          <w:sz w:val="24"/>
          <w:szCs w:val="24"/>
        </w:rPr>
      </w:pPr>
      <w:r>
        <w:rPr>
          <w:rFonts w:hint="eastAsia"/>
          <w:sz w:val="24"/>
          <w:szCs w:val="24"/>
        </w:rPr>
        <w:t>（</w:t>
      </w:r>
      <w:r>
        <w:rPr>
          <w:sz w:val="24"/>
          <w:szCs w:val="24"/>
        </w:rPr>
        <w:t>+++ § 8 第1条：关于申请，见第34节第3c节 +++）</w:t>
      </w:r>
    </w:p>
    <w:p w14:paraId="2A7D22A8" w14:textId="77777777" w:rsidR="005A7F8A" w:rsidRDefault="00000000">
      <w:pPr>
        <w:snapToGrid w:val="0"/>
        <w:rPr>
          <w:sz w:val="24"/>
          <w:szCs w:val="24"/>
        </w:rPr>
      </w:pPr>
      <w:r>
        <w:rPr>
          <w:rFonts w:hint="eastAsia"/>
          <w:sz w:val="24"/>
          <w:szCs w:val="24"/>
        </w:rPr>
        <w:t>（</w:t>
      </w:r>
      <w:r>
        <w:rPr>
          <w:sz w:val="24"/>
          <w:szCs w:val="24"/>
        </w:rPr>
        <w:t>+++ § 8 节 1 句 2：关于申请，请参见 § 34 节 6 +++）</w:t>
      </w:r>
    </w:p>
    <w:p w14:paraId="1DA747D9" w14:textId="77777777" w:rsidR="005A7F8A" w:rsidRDefault="00000000">
      <w:pPr>
        <w:snapToGrid w:val="0"/>
        <w:rPr>
          <w:sz w:val="24"/>
          <w:szCs w:val="24"/>
        </w:rPr>
      </w:pPr>
      <w:r>
        <w:rPr>
          <w:rFonts w:hint="eastAsia"/>
          <w:sz w:val="24"/>
          <w:szCs w:val="24"/>
        </w:rPr>
        <w:t>（</w:t>
      </w:r>
      <w:r>
        <w:rPr>
          <w:sz w:val="24"/>
          <w:szCs w:val="24"/>
        </w:rPr>
        <w:t>+++ § 8 节 3 句 4 至 6：首次申请见 § 34 sec. 6 +++）</w:t>
      </w:r>
    </w:p>
    <w:p w14:paraId="357C07E1" w14:textId="77777777" w:rsidR="005A7F8A" w:rsidRDefault="00000000">
      <w:pPr>
        <w:snapToGrid w:val="0"/>
        <w:rPr>
          <w:sz w:val="24"/>
          <w:szCs w:val="24"/>
        </w:rPr>
      </w:pPr>
      <w:r>
        <w:rPr>
          <w:rFonts w:hint="eastAsia"/>
          <w:sz w:val="24"/>
          <w:szCs w:val="24"/>
        </w:rPr>
        <w:t>（</w:t>
      </w:r>
      <w:r>
        <w:rPr>
          <w:sz w:val="24"/>
          <w:szCs w:val="24"/>
        </w:rPr>
        <w:t>+++ § 8 第 4 段 2001 年 23 月 1 日的版本有效期：最后一次申请见 § 34 第 6 段 +++）</w:t>
      </w:r>
    </w:p>
    <w:p w14:paraId="7247177B" w14:textId="77777777" w:rsidR="005A7F8A" w:rsidRDefault="00000000">
      <w:pPr>
        <w:snapToGrid w:val="0"/>
        <w:rPr>
          <w:sz w:val="24"/>
          <w:szCs w:val="24"/>
        </w:rPr>
      </w:pPr>
      <w:r>
        <w:rPr>
          <w:rFonts w:hint="eastAsia"/>
          <w:sz w:val="24"/>
          <w:szCs w:val="24"/>
        </w:rPr>
        <w:t>（</w:t>
      </w:r>
      <w:r>
        <w:rPr>
          <w:sz w:val="24"/>
          <w:szCs w:val="24"/>
        </w:rPr>
        <w:t>+++ § 8 第 7 段：申请见 § 34 第 6 段 +++）</w:t>
      </w:r>
    </w:p>
    <w:p w14:paraId="2C5CB43C" w14:textId="77777777" w:rsidR="005A7F8A" w:rsidRDefault="00000000">
      <w:pPr>
        <w:snapToGrid w:val="0"/>
        <w:rPr>
          <w:sz w:val="24"/>
          <w:szCs w:val="24"/>
        </w:rPr>
      </w:pPr>
      <w:r>
        <w:rPr>
          <w:rFonts w:hint="eastAsia"/>
          <w:sz w:val="24"/>
          <w:szCs w:val="24"/>
        </w:rPr>
        <w:t>（</w:t>
      </w:r>
      <w:r>
        <w:rPr>
          <w:sz w:val="24"/>
          <w:szCs w:val="24"/>
        </w:rPr>
        <w:t>+++ § 8 第 8 段第 8 段和第 9 段：首次申请见 § 34 第 6 段 +++）</w:t>
      </w:r>
    </w:p>
    <w:p w14:paraId="7B7B20A9" w14:textId="77777777" w:rsidR="005A7F8A" w:rsidRDefault="00000000">
      <w:pPr>
        <w:snapToGrid w:val="0"/>
        <w:rPr>
          <w:sz w:val="24"/>
          <w:szCs w:val="24"/>
        </w:rPr>
      </w:pPr>
      <w:r>
        <w:rPr>
          <w:rFonts w:hint="eastAsia"/>
          <w:sz w:val="24"/>
          <w:szCs w:val="24"/>
        </w:rPr>
        <w:t>（</w:t>
      </w:r>
      <w:r>
        <w:rPr>
          <w:sz w:val="24"/>
          <w:szCs w:val="24"/>
        </w:rPr>
        <w:t>+++ § 8 第 8 段第 6 句， 第9段第9句：关于适用，见第34段第3b+++）</w:t>
      </w:r>
    </w:p>
    <w:p w14:paraId="3DA0DC72" w14:textId="77777777" w:rsidR="005A7F8A" w:rsidRDefault="00000000">
      <w:pPr>
        <w:snapToGrid w:val="0"/>
        <w:rPr>
          <w:sz w:val="24"/>
          <w:szCs w:val="24"/>
        </w:rPr>
      </w:pPr>
      <w:r>
        <w:rPr>
          <w:rFonts w:hint="eastAsia"/>
          <w:sz w:val="24"/>
          <w:szCs w:val="24"/>
        </w:rPr>
        <w:t>（</w:t>
      </w:r>
      <w:r>
        <w:rPr>
          <w:sz w:val="24"/>
          <w:szCs w:val="24"/>
        </w:rPr>
        <w:t>+++ § 8第10段第1句：关于初步适用，见第34段第6段+++）</w:t>
      </w:r>
    </w:p>
    <w:p w14:paraId="5F35CE5D" w14:textId="77777777" w:rsidR="005A7F8A" w:rsidRDefault="005A7F8A">
      <w:pPr>
        <w:snapToGrid w:val="0"/>
        <w:rPr>
          <w:sz w:val="24"/>
          <w:szCs w:val="24"/>
        </w:rPr>
      </w:pPr>
    </w:p>
    <w:p w14:paraId="2E3AB488" w14:textId="77777777" w:rsidR="005A7F8A" w:rsidRDefault="00000000" w:rsidP="00E06201">
      <w:pPr>
        <w:pStyle w:val="3"/>
        <w:rPr>
          <w:b w:val="0"/>
          <w:bCs w:val="0"/>
          <w:sz w:val="24"/>
          <w:szCs w:val="24"/>
        </w:rPr>
      </w:pPr>
      <w:bookmarkStart w:id="13" w:name="_Toc114343617"/>
      <w:r>
        <w:rPr>
          <w:rFonts w:hint="eastAsia"/>
          <w:sz w:val="24"/>
          <w:szCs w:val="24"/>
        </w:rPr>
        <w:lastRenderedPageBreak/>
        <w:t>§</w:t>
      </w:r>
      <w:r>
        <w:rPr>
          <w:sz w:val="24"/>
          <w:szCs w:val="24"/>
        </w:rPr>
        <w:t xml:space="preserve"> 8a 扣除公司利息支出的运营费用（利息限额）</w:t>
      </w:r>
      <w:bookmarkEnd w:id="13"/>
    </w:p>
    <w:p w14:paraId="1D2C8AB8" w14:textId="77777777" w:rsidR="005A7F8A" w:rsidRDefault="00000000">
      <w:pPr>
        <w:snapToGrid w:val="0"/>
        <w:ind w:left="720" w:hangingChars="300" w:hanging="720"/>
        <w:rPr>
          <w:sz w:val="24"/>
          <w:szCs w:val="24"/>
        </w:rPr>
      </w:pPr>
      <w:r>
        <w:rPr>
          <w:rFonts w:hint="eastAsia"/>
          <w:sz w:val="24"/>
          <w:szCs w:val="24"/>
        </w:rPr>
        <w:t>（</w:t>
      </w:r>
      <w:r>
        <w:rPr>
          <w:sz w:val="24"/>
          <w:szCs w:val="24"/>
        </w:rPr>
        <w:t>1） 《所得税法》第1§4h第1句第2句的适用附带条件，</w:t>
      </w:r>
      <w:proofErr w:type="gramStart"/>
      <w:r>
        <w:rPr>
          <w:sz w:val="24"/>
          <w:szCs w:val="24"/>
        </w:rPr>
        <w:t>即相关</w:t>
      </w:r>
      <w:proofErr w:type="gramEnd"/>
      <w:r>
        <w:rPr>
          <w:sz w:val="24"/>
          <w:szCs w:val="24"/>
        </w:rPr>
        <w:t xml:space="preserve">收入取代相关利润。阿拉伯数字相关收入是根据《所得税法》和本法的规定确定的收入，但《所得税法》第4h和10d款以及该法第9（1）（2）款除外。2§§ 8c 和 8d 应比照适用于根据《所得税法》第 4h （1） </w:t>
      </w:r>
      <w:proofErr w:type="gramStart"/>
      <w:r>
        <w:rPr>
          <w:sz w:val="24"/>
          <w:szCs w:val="24"/>
        </w:rPr>
        <w:t>句第</w:t>
      </w:r>
      <w:proofErr w:type="gramEnd"/>
      <w:r>
        <w:rPr>
          <w:sz w:val="24"/>
          <w:szCs w:val="24"/>
        </w:rPr>
        <w:t xml:space="preserve"> 5 句结转的利息，但条件是，第 8c （1） 句 6 所指的隐藏储备金只有在超过根据 § 8c （1） 句 5 和 § 8d （2） 句 1 可扣除的未使用损失时才予以考虑。4《所得税法》第4h款应比照适用于根据《所得税法》第2（2</w:t>
      </w:r>
      <w:r>
        <w:rPr>
          <w:rFonts w:hint="eastAsia"/>
          <w:sz w:val="24"/>
          <w:szCs w:val="24"/>
        </w:rPr>
        <w:t>）（</w:t>
      </w:r>
      <w:r>
        <w:rPr>
          <w:sz w:val="24"/>
          <w:szCs w:val="24"/>
        </w:rPr>
        <w:t>2）</w:t>
      </w:r>
      <w:proofErr w:type="gramStart"/>
      <w:r>
        <w:rPr>
          <w:sz w:val="24"/>
          <w:szCs w:val="24"/>
        </w:rPr>
        <w:t>款确定</w:t>
      </w:r>
      <w:proofErr w:type="gramEnd"/>
      <w:r>
        <w:rPr>
          <w:sz w:val="24"/>
          <w:szCs w:val="24"/>
        </w:rPr>
        <w:t>其收入的公司。</w:t>
      </w:r>
    </w:p>
    <w:p w14:paraId="50D268FE" w14:textId="77777777" w:rsidR="005A7F8A" w:rsidRDefault="00000000">
      <w:pPr>
        <w:snapToGrid w:val="0"/>
        <w:ind w:left="720" w:hangingChars="300" w:hanging="720"/>
        <w:rPr>
          <w:sz w:val="24"/>
          <w:szCs w:val="24"/>
        </w:rPr>
      </w:pPr>
      <w:r>
        <w:rPr>
          <w:rFonts w:hint="eastAsia"/>
          <w:sz w:val="24"/>
          <w:szCs w:val="24"/>
        </w:rPr>
        <w:t>（</w:t>
      </w:r>
      <w:r>
        <w:rPr>
          <w:sz w:val="24"/>
          <w:szCs w:val="24"/>
        </w:rPr>
        <w:t xml:space="preserve">2） § 4h 第 2 </w:t>
      </w:r>
      <w:proofErr w:type="gramStart"/>
      <w:r>
        <w:rPr>
          <w:sz w:val="24"/>
          <w:szCs w:val="24"/>
        </w:rPr>
        <w:t>节第</w:t>
      </w:r>
      <w:proofErr w:type="gramEnd"/>
      <w:r>
        <w:rPr>
          <w:sz w:val="24"/>
          <w:szCs w:val="24"/>
        </w:rPr>
        <w:t xml:space="preserve"> 1 句 b 款仅适用于直接或间接参与股份或股本超过四分之一的股东的债务资本报酬，即与其关系密切的人（1972 年 9 月 8 日《外国税收法》第 1 条第 2 款 – </w:t>
      </w:r>
      <w:proofErr w:type="spellStart"/>
      <w:r>
        <w:rPr>
          <w:sz w:val="24"/>
          <w:szCs w:val="24"/>
        </w:rPr>
        <w:t>BgBl</w:t>
      </w:r>
      <w:proofErr w:type="spellEnd"/>
      <w:r>
        <w:rPr>
          <w:sz w:val="24"/>
          <w:szCs w:val="24"/>
        </w:rPr>
        <w:t xml:space="preserve">. 1972 – </w:t>
      </w:r>
      <w:proofErr w:type="spellStart"/>
      <w:r>
        <w:rPr>
          <w:sz w:val="24"/>
          <w:szCs w:val="24"/>
        </w:rPr>
        <w:t>BGBl</w:t>
      </w:r>
      <w:proofErr w:type="spellEnd"/>
      <w:r>
        <w:rPr>
          <w:sz w:val="24"/>
          <w:szCs w:val="24"/>
        </w:rPr>
        <w:t xml:space="preserve">. I p. 1713 – 最后一次由 2007 年 5 月 28 </w:t>
      </w:r>
      <w:proofErr w:type="gramStart"/>
      <w:r>
        <w:rPr>
          <w:sz w:val="24"/>
          <w:szCs w:val="24"/>
        </w:rPr>
        <w:t>日法律</w:t>
      </w:r>
      <w:proofErr w:type="gramEnd"/>
      <w:r>
        <w:rPr>
          <w:sz w:val="24"/>
          <w:szCs w:val="24"/>
        </w:rPr>
        <w:t>第 3 条修订 – 联邦法律公报 I， p. 914， 在当前有效的版本中）或可以依靠持有超过</w:t>
      </w:r>
      <w:proofErr w:type="gramStart"/>
      <w:r>
        <w:rPr>
          <w:sz w:val="24"/>
          <w:szCs w:val="24"/>
        </w:rPr>
        <w:t>四分之一股本</w:t>
      </w:r>
      <w:proofErr w:type="gramEnd"/>
      <w:r>
        <w:rPr>
          <w:sz w:val="24"/>
          <w:szCs w:val="24"/>
        </w:rPr>
        <w:t>的股东或与他关系密切的人的第三方，在《所得税法》§ 4h（3）的含义内，不超过公司利息支出的10%</w:t>
      </w:r>
      <w:r>
        <w:rPr>
          <w:rFonts w:hint="eastAsia"/>
          <w:sz w:val="24"/>
          <w:szCs w:val="24"/>
        </w:rPr>
        <w:t>，超过利息收入，公司证明了这一点。</w:t>
      </w:r>
    </w:p>
    <w:p w14:paraId="3312C24C" w14:textId="77777777" w:rsidR="005A7F8A" w:rsidRDefault="00000000">
      <w:pPr>
        <w:snapToGrid w:val="0"/>
        <w:ind w:left="720" w:hangingChars="300" w:hanging="720"/>
        <w:rPr>
          <w:sz w:val="24"/>
          <w:szCs w:val="24"/>
        </w:rPr>
      </w:pPr>
      <w:r>
        <w:rPr>
          <w:rFonts w:hint="eastAsia"/>
          <w:sz w:val="24"/>
          <w:szCs w:val="24"/>
        </w:rPr>
        <w:t>（</w:t>
      </w:r>
      <w:r>
        <w:rPr>
          <w:sz w:val="24"/>
          <w:szCs w:val="24"/>
        </w:rPr>
        <w:t>3） 《所得税法》第1§ 4h第2节第1句c项仅适用于以下情况：公司或属于同一集团的另一法人实体的债务资本报酬给属于该集团的公司股东超过四分之一或间接参与资本的股东，与其关系密切的人（《外国税法》第1条第2款）或第三方， 可以依靠参与超过四分之一资本的股东或与他关系密切的人，不超过“所得税法”§4h（3）所指的法人实体利息支出的10%，超过利息收入，公司证明了这一点。阿拉伯数字第1句仅适用于根据《所得税法》第4h（2）条第1句c项在完全合并的财务报表中报告的负债所产生的利息支出，并且在第三方融资的情况下，</w:t>
      </w:r>
      <w:r>
        <w:rPr>
          <w:rFonts w:hint="eastAsia"/>
          <w:sz w:val="24"/>
          <w:szCs w:val="24"/>
        </w:rPr>
        <w:t>触发对不属于本集团的股东或与本集团关系密切的人的追索权。</w:t>
      </w:r>
    </w:p>
    <w:p w14:paraId="71B4B845" w14:textId="77777777" w:rsidR="005A7F8A" w:rsidRDefault="00000000">
      <w:pPr>
        <w:snapToGrid w:val="0"/>
        <w:rPr>
          <w:sz w:val="24"/>
          <w:szCs w:val="24"/>
        </w:rPr>
      </w:pPr>
      <w:r>
        <w:rPr>
          <w:rFonts w:hint="eastAsia"/>
          <w:sz w:val="24"/>
          <w:szCs w:val="24"/>
        </w:rPr>
        <w:t>脚注</w:t>
      </w:r>
    </w:p>
    <w:p w14:paraId="3D0E2707" w14:textId="77777777" w:rsidR="005A7F8A" w:rsidRDefault="00000000">
      <w:pPr>
        <w:snapToGrid w:val="0"/>
        <w:rPr>
          <w:sz w:val="24"/>
          <w:szCs w:val="24"/>
        </w:rPr>
      </w:pPr>
      <w:r>
        <w:rPr>
          <w:rFonts w:hint="eastAsia"/>
          <w:sz w:val="24"/>
          <w:szCs w:val="24"/>
        </w:rPr>
        <w:t>（</w:t>
      </w:r>
      <w:r>
        <w:rPr>
          <w:sz w:val="24"/>
          <w:szCs w:val="24"/>
        </w:rPr>
        <w:t>+++ § 8a 第2条第3款：关于申请，参见第34节第4节+++）</w:t>
      </w:r>
    </w:p>
    <w:p w14:paraId="62FC0A0A" w14:textId="77777777" w:rsidR="005A7F8A" w:rsidRDefault="005A7F8A">
      <w:pPr>
        <w:snapToGrid w:val="0"/>
        <w:rPr>
          <w:sz w:val="24"/>
          <w:szCs w:val="24"/>
        </w:rPr>
      </w:pPr>
    </w:p>
    <w:p w14:paraId="7A19FAF2" w14:textId="77777777" w:rsidR="005A7F8A" w:rsidRDefault="00000000" w:rsidP="00E06201">
      <w:pPr>
        <w:pStyle w:val="3"/>
        <w:rPr>
          <w:b w:val="0"/>
          <w:bCs w:val="0"/>
          <w:sz w:val="24"/>
          <w:szCs w:val="24"/>
        </w:rPr>
      </w:pPr>
      <w:bookmarkStart w:id="14" w:name="_Toc114343618"/>
      <w:r>
        <w:rPr>
          <w:rFonts w:hint="eastAsia"/>
          <w:sz w:val="24"/>
          <w:szCs w:val="24"/>
        </w:rPr>
        <w:t>§</w:t>
      </w:r>
      <w:r>
        <w:rPr>
          <w:sz w:val="24"/>
          <w:szCs w:val="24"/>
        </w:rPr>
        <w:t xml:space="preserve"> 8b 参与其他公司和人士协会</w:t>
      </w:r>
      <w:bookmarkEnd w:id="14"/>
    </w:p>
    <w:p w14:paraId="51BD0389" w14:textId="77777777" w:rsidR="005A7F8A" w:rsidRDefault="00000000">
      <w:pPr>
        <w:snapToGrid w:val="0"/>
        <w:ind w:left="720" w:hangingChars="300" w:hanging="720"/>
        <w:rPr>
          <w:sz w:val="24"/>
          <w:szCs w:val="24"/>
        </w:rPr>
      </w:pPr>
      <w:r>
        <w:rPr>
          <w:rFonts w:hint="eastAsia"/>
          <w:sz w:val="24"/>
          <w:szCs w:val="24"/>
        </w:rPr>
        <w:t>（1）</w:t>
      </w:r>
      <w:r>
        <w:rPr>
          <w:sz w:val="24"/>
          <w:szCs w:val="24"/>
        </w:rPr>
        <w:t>在确定收入时，不得考虑《所得税法》第20条第1、2、9和10条a所指的报酬。阿拉伯数字第1句只适用于报酬没有减少履约公司的收入的情况。2如果另一个国家的报酬是根据偏离德国法律的第1句所指的股份的税收分配而归属于另一个人的，则只有在另一人或与他或她有关的人员的收入不低于根据德国法律归属的情况下，第1句才适用。4如果根据第1句所指的报酬被排除在根据避免双重征税协定评估公司税的依据之外，则第2句应比照适用于这一豁免，而不论协定的措辞如何。5如果利润的隐性分配增加了与纳税人关系密切的人的收入，则第2句不适用，而</w:t>
      </w:r>
      <w:r>
        <w:rPr>
          <w:rFonts w:hint="eastAsia"/>
          <w:sz w:val="24"/>
          <w:szCs w:val="24"/>
        </w:rPr>
        <w:t>《公司税法》第</w:t>
      </w:r>
      <w:r>
        <w:rPr>
          <w:sz w:val="24"/>
          <w:szCs w:val="24"/>
        </w:rPr>
        <w:t>32a条不适用于</w:t>
      </w:r>
      <w:proofErr w:type="gramStart"/>
      <w:r>
        <w:rPr>
          <w:sz w:val="24"/>
          <w:szCs w:val="24"/>
        </w:rPr>
        <w:t>该相关方</w:t>
      </w:r>
      <w:proofErr w:type="gramEnd"/>
      <w:r>
        <w:rPr>
          <w:sz w:val="24"/>
          <w:szCs w:val="24"/>
        </w:rPr>
        <w:t>的评估。6第1句所指的报酬还包括《所得税法》第20（2）句第1款第2项a所指的出售股息证书和其他索赔的收入，以及《所得税法》第20（2）句所指的股息索赔或其他索赔转让的收入。</w:t>
      </w:r>
    </w:p>
    <w:p w14:paraId="5B3D6EB7" w14:textId="77777777" w:rsidR="005A7F8A" w:rsidRDefault="00000000">
      <w:pPr>
        <w:snapToGrid w:val="0"/>
        <w:ind w:left="720" w:hangingChars="300" w:hanging="720"/>
        <w:rPr>
          <w:sz w:val="24"/>
          <w:szCs w:val="24"/>
        </w:rPr>
      </w:pPr>
      <w:r>
        <w:rPr>
          <w:rFonts w:hint="eastAsia"/>
          <w:sz w:val="24"/>
          <w:szCs w:val="24"/>
        </w:rPr>
        <w:t>（</w:t>
      </w:r>
      <w:r>
        <w:rPr>
          <w:sz w:val="24"/>
          <w:szCs w:val="24"/>
        </w:rPr>
        <w:t>2） 为了确定收入，不应考虑出售其利益属于《所得税法》第1、2、9和10条a所指的收入的公司或个人协会的股份或团体的利润，也不应考虑第14条或第17条所指的器官公司的利润。阿拉伯数字第1句所指的资本收益，是指在扣除处置成本后，销售价格或取代它的价值超过销售时确定税收利润的规定所产生的价值（账面价值）的金额。2第1句应比照适用于因解散或减少名义资本或承认《所得税法》§ 6第1款第2句第3句所述价值而产生的收益。4如果该部分在前几年出于税收目的折旧为较低</w:t>
      </w:r>
      <w:r>
        <w:rPr>
          <w:sz w:val="24"/>
          <w:szCs w:val="24"/>
        </w:rPr>
        <w:lastRenderedPageBreak/>
        <w:t>的部分价值，并且利润的减少没有被确认更高的价值所抵消，则</w:t>
      </w:r>
      <w:r>
        <w:rPr>
          <w:rFonts w:hint="eastAsia"/>
          <w:sz w:val="24"/>
          <w:szCs w:val="24"/>
        </w:rPr>
        <w:t>第</w:t>
      </w:r>
      <w:r>
        <w:rPr>
          <w:sz w:val="24"/>
          <w:szCs w:val="24"/>
        </w:rPr>
        <w:t>1句和第3句不适用。5第4句不仅适用于根据《所得税法》第6节第1条第2款第3句所得价值的确认利润，而且也适用于根据《所得税法》第6b条进行的节税扣除和类似扣除。6 上述意义上的销售也是隐藏的存款。</w:t>
      </w:r>
    </w:p>
    <w:p w14:paraId="5ECD5B6A" w14:textId="77777777" w:rsidR="005A7F8A" w:rsidRDefault="00000000">
      <w:pPr>
        <w:snapToGrid w:val="0"/>
        <w:ind w:left="720" w:hangingChars="300" w:hanging="720"/>
        <w:rPr>
          <w:sz w:val="24"/>
          <w:szCs w:val="24"/>
        </w:rPr>
      </w:pPr>
      <w:r>
        <w:rPr>
          <w:rFonts w:hint="eastAsia"/>
          <w:sz w:val="24"/>
          <w:szCs w:val="24"/>
        </w:rPr>
        <w:t>（</w:t>
      </w:r>
      <w:r>
        <w:rPr>
          <w:sz w:val="24"/>
          <w:szCs w:val="24"/>
        </w:rPr>
        <w:t>3） 1在第2款第1、3和6句所指的相应利润中，5%应视为不得作为经营费用扣除的费用。2 《所得税法》第3c（1）段不适用。2在确定收入时，不应考虑与第2款所述份额有关的利润减少。4第3句所指的利润减少还包括与贷款债权有关的利润减少，或因使用为贷款提供的抵押品而减少的利润，如果贷款或担保是由直接或间接参与获得贷款的公司的股本或股本的合伙人授予的，则为贷款提供，该合伙人的股本或股本超过四分之一， 是或曾经参与。5这也适用于《外国税收法》第1（2）条所指的与该股东关系密切的人，或因第三方向涉及超过</w:t>
      </w:r>
      <w:proofErr w:type="gramStart"/>
      <w:r>
        <w:rPr>
          <w:sz w:val="24"/>
          <w:szCs w:val="24"/>
        </w:rPr>
        <w:t>四分之一股本</w:t>
      </w:r>
      <w:proofErr w:type="gramEnd"/>
      <w:r>
        <w:rPr>
          <w:rFonts w:hint="eastAsia"/>
          <w:sz w:val="24"/>
          <w:szCs w:val="24"/>
        </w:rPr>
        <w:t>的股东或根据向公司发放的贷款的关联方追索而造成的利润减少。</w:t>
      </w:r>
      <w:r>
        <w:rPr>
          <w:sz w:val="24"/>
          <w:szCs w:val="24"/>
        </w:rPr>
        <w:t>6汇率损失不应被视为第4句和第5句所指的利润减少，7第4句和第5句如果证明第三方在其他相同情况下也给予贷款或尚未收回贷款，则不适用;只有公司自己的安全手段必须考虑在内。7第4至第7句比照适用于因经济上与发放贷款相当的法律行为引起的索赔。第九根据《所得税法》第6条第1款第2句第3句确认具有相关价值的应收贷款的收益在确定收入时仍然无法识别，只要第3句适用于先前的部分价值折旧。</w:t>
      </w:r>
    </w:p>
    <w:p w14:paraId="0738D1CB" w14:textId="77777777" w:rsidR="005A7F8A" w:rsidRDefault="00000000">
      <w:pPr>
        <w:snapToGrid w:val="0"/>
        <w:ind w:left="720" w:hangingChars="300" w:hanging="720"/>
        <w:rPr>
          <w:sz w:val="24"/>
          <w:szCs w:val="24"/>
        </w:rPr>
      </w:pPr>
      <w:r>
        <w:rPr>
          <w:rFonts w:hint="eastAsia"/>
          <w:sz w:val="24"/>
          <w:szCs w:val="24"/>
        </w:rPr>
        <w:t>（</w:t>
      </w:r>
      <w:r>
        <w:rPr>
          <w:sz w:val="24"/>
          <w:szCs w:val="24"/>
        </w:rPr>
        <w:t>4） 作为对第1款第一句的减损，如果在日历年开始时的参与直接低于股本或股本的10%，则在确定收入时应考虑第1款所指的报酬;如果没有股本或股本，则参与资产，在合作社的情况下，参与商业资产的总和是决定性的。阿拉伯数字§ 13 第 2 款 第 2 句 第 2 句 不适用于参与金额的评估。2如果一家公司将股份转让给另一家公司，而另一家公司必须归还这些或类似的股份，则这些股份将归属于转让公司，以确定参与限额。4通过共同创业参与应按比例归于共同企业家;§ 15 第 1 段 第 1 句 第 2 句 第 2 句《所得税法</w:t>
      </w:r>
      <w:r>
        <w:rPr>
          <w:rFonts w:hint="eastAsia"/>
          <w:sz w:val="24"/>
          <w:szCs w:val="24"/>
        </w:rPr>
        <w:t>》比照适用。</w:t>
      </w:r>
      <w:r>
        <w:rPr>
          <w:sz w:val="24"/>
          <w:szCs w:val="24"/>
        </w:rPr>
        <w:t>5就本款而言，根据第4句归属于共同企业家的参与应被视为直接参与。6就本款而言，获得至少10%的股份应被视为在该日历年开始时发生。6第5款不适用于第1句所指的报酬。7《德国银行法》（</w:t>
      </w:r>
      <w:proofErr w:type="spellStart"/>
      <w:r>
        <w:rPr>
          <w:sz w:val="24"/>
          <w:szCs w:val="24"/>
        </w:rPr>
        <w:t>Kreditwesengesetz</w:t>
      </w:r>
      <w:proofErr w:type="spellEnd"/>
      <w:r>
        <w:rPr>
          <w:sz w:val="24"/>
          <w:szCs w:val="24"/>
        </w:rPr>
        <w:t>）第1（1）条第1句所指的信贷机构，以及《支付服务监督法》第2（1）条第13款所指的银行集团成员，对该集团其他公司和机构的参与，应加在一起。</w:t>
      </w:r>
    </w:p>
    <w:p w14:paraId="29D51BE2" w14:textId="77777777" w:rsidR="005A7F8A" w:rsidRDefault="00000000">
      <w:pPr>
        <w:snapToGrid w:val="0"/>
        <w:ind w:left="720" w:hangingChars="300" w:hanging="720"/>
        <w:rPr>
          <w:sz w:val="24"/>
          <w:szCs w:val="24"/>
        </w:rPr>
      </w:pPr>
      <w:r>
        <w:rPr>
          <w:rFonts w:hint="eastAsia"/>
          <w:sz w:val="24"/>
          <w:szCs w:val="24"/>
        </w:rPr>
        <w:t xml:space="preserve">（5） </w:t>
      </w:r>
      <w:r>
        <w:rPr>
          <w:sz w:val="24"/>
          <w:szCs w:val="24"/>
        </w:rPr>
        <w:t>在第一款所指的在确定收入时未</w:t>
      </w:r>
      <w:proofErr w:type="gramStart"/>
      <w:r>
        <w:rPr>
          <w:sz w:val="24"/>
          <w:szCs w:val="24"/>
        </w:rPr>
        <w:t>予考</w:t>
      </w:r>
      <w:proofErr w:type="gramEnd"/>
      <w:r>
        <w:rPr>
          <w:sz w:val="24"/>
          <w:szCs w:val="24"/>
        </w:rPr>
        <w:t>虑的报酬中，5%应视为支出，不得作为业务费用扣除。2 《所得税法》第3c（1）段不适用。</w:t>
      </w:r>
    </w:p>
    <w:p w14:paraId="6F9B7D59" w14:textId="77777777" w:rsidR="005A7F8A" w:rsidRDefault="00000000">
      <w:pPr>
        <w:snapToGrid w:val="0"/>
        <w:ind w:left="720" w:hangingChars="300" w:hanging="720"/>
        <w:rPr>
          <w:sz w:val="24"/>
          <w:szCs w:val="24"/>
        </w:rPr>
      </w:pPr>
      <w:r>
        <w:rPr>
          <w:rFonts w:hint="eastAsia"/>
          <w:sz w:val="24"/>
          <w:szCs w:val="24"/>
        </w:rPr>
        <w:t>（6）第一款至第五款也应适用于其中所述的报酬、利润和利润的减少，这些利润在共同创业的利润份额中归属于纳税人，以及当共同企业家的股份被出售或交出时，这些利润和损失应归因于第</w:t>
      </w:r>
      <w:r>
        <w:rPr>
          <w:sz w:val="24"/>
          <w:szCs w:val="24"/>
        </w:rPr>
        <w:t>2款所指的股份。阿拉伯数字第1款至第5款应适用于受公法管辖的具有商业性质的法人通过受公法管辖的其他法人获得的报酬和利润，通过这些法人在制造实体、人员或资产的组织中间接占有份额，并且这些服务未在商业性质的设立中记录： 以及相应的相关利润减少。</w:t>
      </w:r>
    </w:p>
    <w:p w14:paraId="3B24ADC7" w14:textId="77777777" w:rsidR="005A7F8A" w:rsidRDefault="00000000">
      <w:pPr>
        <w:snapToGrid w:val="0"/>
        <w:ind w:left="720" w:hangingChars="300" w:hanging="720"/>
        <w:rPr>
          <w:sz w:val="24"/>
          <w:szCs w:val="24"/>
        </w:rPr>
      </w:pPr>
      <w:r>
        <w:rPr>
          <w:rFonts w:hint="eastAsia"/>
          <w:sz w:val="24"/>
          <w:szCs w:val="24"/>
        </w:rPr>
        <w:t>（</w:t>
      </w:r>
      <w:r>
        <w:rPr>
          <w:sz w:val="24"/>
          <w:szCs w:val="24"/>
        </w:rPr>
        <w:t>7） 第1款至第6款不适用于《德国商法典》第340e条第（3）款所指的将转让给信贷机构、证券机构和金融服务机构商业投资组合的股份。阿拉伯数字这同样适用于在收到商业资产时应显示为流动资产的股票，如果是《德国银行法》（</w:t>
      </w:r>
      <w:proofErr w:type="spellStart"/>
      <w:r>
        <w:rPr>
          <w:sz w:val="24"/>
          <w:szCs w:val="24"/>
        </w:rPr>
        <w:t>Kreditwesengesetz</w:t>
      </w:r>
      <w:proofErr w:type="spellEnd"/>
      <w:r>
        <w:rPr>
          <w:sz w:val="24"/>
          <w:szCs w:val="24"/>
        </w:rPr>
        <w:t>）所指的金融公司，其中信贷机构，证券机构或金融服务机构持有超过50%的直接或间接权益。</w:t>
      </w:r>
    </w:p>
    <w:p w14:paraId="092B7B3F" w14:textId="77777777" w:rsidR="005A7F8A" w:rsidRDefault="00000000">
      <w:pPr>
        <w:snapToGrid w:val="0"/>
        <w:ind w:left="720" w:hangingChars="300" w:hanging="720"/>
        <w:rPr>
          <w:sz w:val="24"/>
          <w:szCs w:val="24"/>
        </w:rPr>
      </w:pPr>
      <w:r>
        <w:rPr>
          <w:rFonts w:hint="eastAsia"/>
          <w:sz w:val="24"/>
          <w:szCs w:val="24"/>
        </w:rPr>
        <w:t>（8）第一款至第七款不适用于人寿险、疾病保险投资单位。阿拉伯数字如果在确定收入时未考虑到前几年根据第</w:t>
      </w:r>
      <w:r>
        <w:rPr>
          <w:sz w:val="24"/>
          <w:szCs w:val="24"/>
        </w:rPr>
        <w:t>3款</w:t>
      </w:r>
      <w:proofErr w:type="gramStart"/>
      <w:r>
        <w:rPr>
          <w:sz w:val="24"/>
          <w:szCs w:val="24"/>
        </w:rPr>
        <w:t>作出</w:t>
      </w:r>
      <w:proofErr w:type="gramEnd"/>
      <w:r>
        <w:rPr>
          <w:sz w:val="24"/>
          <w:szCs w:val="24"/>
        </w:rPr>
        <w:t>的部分折旧，而且这种减少没有通过</w:t>
      </w:r>
      <w:proofErr w:type="gramStart"/>
      <w:r>
        <w:rPr>
          <w:sz w:val="24"/>
          <w:szCs w:val="24"/>
        </w:rPr>
        <w:t>确认较</w:t>
      </w:r>
      <w:proofErr w:type="gramEnd"/>
      <w:r>
        <w:rPr>
          <w:sz w:val="24"/>
          <w:szCs w:val="24"/>
        </w:rPr>
        <w:t>高价值来补偿，则第1句不适用于第2款所指的利润。2如果人寿或健康保险企业已从关联公司获得股份（《德国股份公司法》第15条），则在确定收入时，不应考虑与第1句含义的股份有关的利润减少，只要根据2000年10月23日法案第3条版本（联邦法</w:t>
      </w:r>
      <w:r>
        <w:rPr>
          <w:sz w:val="24"/>
          <w:szCs w:val="24"/>
        </w:rPr>
        <w:lastRenderedPageBreak/>
        <w:t>律公报I第1433页）第2段确定收入时，作为关联公司的资本收益。 一直存在。4为了确定收入，股份应根据商业法律规定的价值进行确认，这些</w:t>
      </w:r>
      <w:r>
        <w:rPr>
          <w:rFonts w:hint="eastAsia"/>
          <w:sz w:val="24"/>
          <w:szCs w:val="24"/>
        </w:rPr>
        <w:t>法规被用作根据§</w:t>
      </w:r>
      <w:r>
        <w:rPr>
          <w:sz w:val="24"/>
          <w:szCs w:val="24"/>
        </w:rPr>
        <w:t xml:space="preserve"> 21确定可扣除金额的基础。5这同样适用于养老基金。</w:t>
      </w:r>
    </w:p>
    <w:p w14:paraId="6423CC18" w14:textId="77777777" w:rsidR="005A7F8A" w:rsidRDefault="00000000">
      <w:pPr>
        <w:snapToGrid w:val="0"/>
        <w:ind w:left="720" w:hangingChars="300" w:hanging="720"/>
        <w:rPr>
          <w:sz w:val="24"/>
          <w:szCs w:val="24"/>
        </w:rPr>
      </w:pPr>
      <w:r>
        <w:rPr>
          <w:rFonts w:hint="eastAsia"/>
          <w:sz w:val="24"/>
          <w:szCs w:val="24"/>
        </w:rPr>
        <w:t xml:space="preserve">（9） </w:t>
      </w:r>
      <w:r>
        <w:rPr>
          <w:sz w:val="24"/>
          <w:szCs w:val="24"/>
        </w:rPr>
        <w:t xml:space="preserve">第7款和第8款不适用于欧盟成员国适用2011年11月30日理事会指令2011/96/EU第4（1）条（适用于不同成员国母公司和子公司的共同税收制度）第1款所指的薪酬（OJ </w:t>
      </w:r>
      <w:proofErr w:type="spellStart"/>
      <w:r>
        <w:rPr>
          <w:sz w:val="24"/>
          <w:szCs w:val="24"/>
        </w:rPr>
        <w:t>No.OJ</w:t>
      </w:r>
      <w:proofErr w:type="spellEnd"/>
      <w:r>
        <w:rPr>
          <w:sz w:val="24"/>
          <w:szCs w:val="24"/>
        </w:rPr>
        <w:t xml:space="preserve"> L 345， 29.12.2011， 第8页）。</w:t>
      </w:r>
    </w:p>
    <w:p w14:paraId="4C599500" w14:textId="7B103771" w:rsidR="005A7F8A" w:rsidRDefault="00000000">
      <w:pPr>
        <w:snapToGrid w:val="0"/>
        <w:ind w:left="720" w:hangingChars="300" w:hanging="720"/>
        <w:rPr>
          <w:sz w:val="24"/>
          <w:szCs w:val="24"/>
        </w:rPr>
      </w:pPr>
      <w:r>
        <w:rPr>
          <w:rFonts w:hint="eastAsia"/>
          <w:sz w:val="24"/>
          <w:szCs w:val="24"/>
        </w:rPr>
        <w:t>（10）</w:t>
      </w:r>
      <w:r>
        <w:rPr>
          <w:sz w:val="24"/>
          <w:szCs w:val="24"/>
        </w:rPr>
        <w:t>公司（转让实体）应转让第4、7或8款对其适用的股份，或由于其他原因，第1款和第2款规定的免税规定或类似的外国规定不适用于其的股份，转让给第4、第7或第8款不适用于该股份的公司（其他实体）： 如果股份归属于的其他实体必须归还股份或类似股份，则不得从另一实体扣除转让费用作为运营费用。阿拉伯数字如果为转让股份，另一实体向转让实体转让了该机构从中获得收入或报酬的资产，则该收入或报酬应视为已从另一实体收到，并作为转让给转让实体的报酬。2第3款第1和第2句以及第5款不适用。4第1句至第3句也适用于《德国商法典</w:t>
      </w:r>
      <w:r>
        <w:rPr>
          <w:rFonts w:hint="eastAsia"/>
          <w:sz w:val="24"/>
          <w:szCs w:val="24"/>
        </w:rPr>
        <w:t>》第</w:t>
      </w:r>
      <w:r>
        <w:rPr>
          <w:sz w:val="24"/>
          <w:szCs w:val="24"/>
        </w:rPr>
        <w:t>340b（2）条所指的回购协议。5如果另一家公司没有从提供给它的股份中获得任何收入或报酬，则第1句至第4句不适用。6第5句所指的转让股份的收入和报酬还包括另一家公司因再借出借入的证券而收取的费用。6如果股份转让给合伙企业或合伙企业，而转让人或其他公司通过合伙企业或多个合伙企业直接或间接拥有权益，则第1至6句应比照适用。7在这种情况下，股份应被视为已转让给公司或从公司转让。第九如果符合第7款规定的条件的股份由合伙企业转让，则第1至第8句应比照适用。第10名如果第2条第2款第2项第后半句或第5条第2款第1项后半句适用于转让公司，则第1至第8句不适用。12第1句至第10句所指的份额也应视为2016年7月19日《投资税法》（《联邦法律公报》第1730页）第2条第4款所指的份额，该法最后一次由2017年6月23日法第10条（《联邦法律公报》第一页第1682页）修订，只要它产生的收入， § 8b 适用。</w:t>
      </w:r>
    </w:p>
    <w:p w14:paraId="23B60A80" w14:textId="77777777" w:rsidR="005A7F8A" w:rsidRDefault="00000000">
      <w:pPr>
        <w:snapToGrid w:val="0"/>
        <w:rPr>
          <w:sz w:val="24"/>
          <w:szCs w:val="24"/>
        </w:rPr>
      </w:pPr>
      <w:r>
        <w:rPr>
          <w:rFonts w:hint="eastAsia"/>
          <w:sz w:val="24"/>
          <w:szCs w:val="24"/>
        </w:rPr>
        <w:t>（11）第一款至第十款不适用于支持基金的股份。</w:t>
      </w:r>
    </w:p>
    <w:p w14:paraId="19BDA0C0" w14:textId="77777777" w:rsidR="005A7F8A" w:rsidRDefault="00000000">
      <w:pPr>
        <w:snapToGrid w:val="0"/>
        <w:rPr>
          <w:sz w:val="24"/>
          <w:szCs w:val="24"/>
        </w:rPr>
      </w:pPr>
      <w:r>
        <w:rPr>
          <w:rFonts w:hint="eastAsia"/>
          <w:sz w:val="24"/>
          <w:szCs w:val="24"/>
        </w:rPr>
        <w:t>脚注</w:t>
      </w:r>
    </w:p>
    <w:p w14:paraId="1ACCADD5" w14:textId="77777777" w:rsidR="005A7F8A" w:rsidRDefault="00000000">
      <w:pPr>
        <w:snapToGrid w:val="0"/>
        <w:rPr>
          <w:sz w:val="24"/>
          <w:szCs w:val="24"/>
        </w:rPr>
      </w:pPr>
      <w:r>
        <w:rPr>
          <w:rFonts w:hint="eastAsia"/>
          <w:sz w:val="24"/>
          <w:szCs w:val="24"/>
        </w:rPr>
        <w:t>（</w:t>
      </w:r>
      <w:r>
        <w:rPr>
          <w:sz w:val="24"/>
          <w:szCs w:val="24"/>
        </w:rPr>
        <w:t>+++ § 8b： 申请参见 § 15 和 § 34 +++）</w:t>
      </w:r>
    </w:p>
    <w:p w14:paraId="3935942E" w14:textId="77777777" w:rsidR="005A7F8A" w:rsidRDefault="00000000">
      <w:pPr>
        <w:snapToGrid w:val="0"/>
        <w:rPr>
          <w:sz w:val="24"/>
          <w:szCs w:val="24"/>
        </w:rPr>
      </w:pPr>
      <w:r>
        <w:rPr>
          <w:rFonts w:hint="eastAsia"/>
          <w:sz w:val="24"/>
          <w:szCs w:val="24"/>
        </w:rPr>
        <w:t>（</w:t>
      </w:r>
      <w:r>
        <w:rPr>
          <w:sz w:val="24"/>
          <w:szCs w:val="24"/>
        </w:rPr>
        <w:t xml:space="preserve">+++ § 8b： 关于申请，见 § 6 （6）， § 30 （2） 和 （3）， § 34 （2）， § 42 （2）， § 45 （1） 和 § 49 （1） </w:t>
      </w:r>
      <w:proofErr w:type="spellStart"/>
      <w:r>
        <w:rPr>
          <w:sz w:val="24"/>
          <w:szCs w:val="24"/>
        </w:rPr>
        <w:t>InvStG</w:t>
      </w:r>
      <w:proofErr w:type="spellEnd"/>
      <w:r>
        <w:rPr>
          <w:sz w:val="24"/>
          <w:szCs w:val="24"/>
        </w:rPr>
        <w:t xml:space="preserve"> 2018 +++）</w:t>
      </w:r>
    </w:p>
    <w:p w14:paraId="57826D58" w14:textId="77777777" w:rsidR="005A7F8A" w:rsidRDefault="005A7F8A">
      <w:pPr>
        <w:snapToGrid w:val="0"/>
        <w:rPr>
          <w:sz w:val="24"/>
          <w:szCs w:val="24"/>
        </w:rPr>
      </w:pPr>
    </w:p>
    <w:p w14:paraId="41A9B17E" w14:textId="77777777" w:rsidR="005A7F8A" w:rsidRDefault="00000000" w:rsidP="00E06201">
      <w:pPr>
        <w:pStyle w:val="3"/>
        <w:rPr>
          <w:b w:val="0"/>
          <w:bCs w:val="0"/>
          <w:sz w:val="24"/>
          <w:szCs w:val="24"/>
        </w:rPr>
      </w:pPr>
      <w:bookmarkStart w:id="15" w:name="_Toc114343619"/>
      <w:r>
        <w:rPr>
          <w:rFonts w:hint="eastAsia"/>
          <w:sz w:val="24"/>
          <w:szCs w:val="24"/>
        </w:rPr>
        <w:t>§</w:t>
      </w:r>
      <w:r>
        <w:rPr>
          <w:sz w:val="24"/>
          <w:szCs w:val="24"/>
        </w:rPr>
        <w:t xml:space="preserve"> 8c 公司损失的扣除</w:t>
      </w:r>
      <w:bookmarkEnd w:id="15"/>
    </w:p>
    <w:p w14:paraId="260B1786" w14:textId="77777777" w:rsidR="005A7F8A" w:rsidRDefault="00000000">
      <w:pPr>
        <w:numPr>
          <w:ilvl w:val="0"/>
          <w:numId w:val="1"/>
        </w:numPr>
        <w:snapToGrid w:val="0"/>
        <w:rPr>
          <w:sz w:val="24"/>
          <w:szCs w:val="24"/>
        </w:rPr>
      </w:pPr>
      <w:r>
        <w:rPr>
          <w:sz w:val="24"/>
          <w:szCs w:val="24"/>
        </w:rPr>
        <w:t>如果在五年内，超过50%的认缴资本，会员权，参与权或投票权直接或间接转让给收购方或</w:t>
      </w:r>
      <w:r>
        <w:rPr>
          <w:rFonts w:hint="eastAsia"/>
          <w:sz w:val="24"/>
          <w:szCs w:val="24"/>
        </w:rPr>
        <w:t xml:space="preserve">                </w:t>
      </w:r>
      <w:r>
        <w:rPr>
          <w:sz w:val="24"/>
          <w:szCs w:val="24"/>
        </w:rPr>
        <w:t>关联方，或者如果存在类似情况（有害收购股权），则在对股权的有害收购不再完全抵消或扣除之前未得到补偿或扣除的负收入（未使用的损失）。 扣除。阿拉伯数字具有相似利益的一组收购方也被视为句子1含义内的收购方。2增资相当于认购资本的转移，只要它导致公司资本的参与率发生变化。4在以下情况下不存在有害的股权收购：</w:t>
      </w:r>
    </w:p>
    <w:p w14:paraId="129246F9" w14:textId="77777777" w:rsidR="005A7F8A" w:rsidRDefault="00000000">
      <w:pPr>
        <w:snapToGrid w:val="0"/>
        <w:ind w:left="240" w:hangingChars="100" w:hanging="240"/>
        <w:rPr>
          <w:sz w:val="24"/>
          <w:szCs w:val="24"/>
        </w:rPr>
      </w:pPr>
      <w:r>
        <w:rPr>
          <w:sz w:val="24"/>
          <w:szCs w:val="24"/>
        </w:rPr>
        <w:t>1.</w:t>
      </w:r>
      <w:r>
        <w:rPr>
          <w:rFonts w:hint="eastAsia"/>
          <w:sz w:val="24"/>
          <w:szCs w:val="24"/>
        </w:rPr>
        <w:t>收购方在转让的法人实体中拥有</w:t>
      </w:r>
      <w:r>
        <w:rPr>
          <w:sz w:val="24"/>
          <w:szCs w:val="24"/>
        </w:rPr>
        <w:t>100%的直接或间接权益，并且收购方是自然人或法人或商业合伙企业，</w:t>
      </w:r>
    </w:p>
    <w:p w14:paraId="10B98963" w14:textId="77777777" w:rsidR="005A7F8A" w:rsidRDefault="00000000">
      <w:pPr>
        <w:snapToGrid w:val="0"/>
        <w:ind w:left="240" w:hangingChars="100" w:hanging="240"/>
        <w:rPr>
          <w:sz w:val="24"/>
          <w:szCs w:val="24"/>
        </w:rPr>
      </w:pPr>
      <w:r>
        <w:rPr>
          <w:sz w:val="24"/>
          <w:szCs w:val="24"/>
        </w:rPr>
        <w:t>2.</w:t>
      </w:r>
      <w:r>
        <w:rPr>
          <w:rFonts w:hint="eastAsia"/>
          <w:sz w:val="24"/>
          <w:szCs w:val="24"/>
        </w:rPr>
        <w:t>卖方在收购法人实体中拥有</w:t>
      </w:r>
      <w:r>
        <w:rPr>
          <w:sz w:val="24"/>
          <w:szCs w:val="24"/>
        </w:rPr>
        <w:t>100%的直接或间接权益，并且卖方是自然人或法人或合伙公司，或</w:t>
      </w:r>
    </w:p>
    <w:p w14:paraId="38D86705" w14:textId="77777777" w:rsidR="005A7F8A" w:rsidRDefault="00000000">
      <w:pPr>
        <w:snapToGrid w:val="0"/>
        <w:ind w:left="240" w:hangingChars="100" w:hanging="240"/>
        <w:rPr>
          <w:sz w:val="24"/>
          <w:szCs w:val="24"/>
        </w:rPr>
      </w:pPr>
      <w:r>
        <w:rPr>
          <w:sz w:val="24"/>
          <w:szCs w:val="24"/>
        </w:rPr>
        <w:t>3.</w:t>
      </w:r>
      <w:r>
        <w:rPr>
          <w:rFonts w:hint="eastAsia"/>
          <w:sz w:val="24"/>
          <w:szCs w:val="24"/>
        </w:rPr>
        <w:t>同一自然人或法人或同一商业合伙企业在每个转让和收购法人实体中拥有</w:t>
      </w:r>
      <w:r>
        <w:rPr>
          <w:sz w:val="24"/>
          <w:szCs w:val="24"/>
        </w:rPr>
        <w:t>100%的直接或间接利益。</w:t>
      </w:r>
    </w:p>
    <w:p w14:paraId="60F4EC4D" w14:textId="77777777" w:rsidR="005A7F8A" w:rsidRDefault="00000000">
      <w:pPr>
        <w:snapToGrid w:val="0"/>
        <w:rPr>
          <w:sz w:val="24"/>
          <w:szCs w:val="24"/>
        </w:rPr>
      </w:pPr>
      <w:r>
        <w:rPr>
          <w:sz w:val="24"/>
          <w:szCs w:val="24"/>
        </w:rPr>
        <w:t>作为对第1句的减损，不可扣除的未使用损失，只要不超过有害收购股权时公司业务资产在德国存在的应税隐藏储备总额，则可以扣除。6第5句所指的隐藏储备金是税收利润计算中</w:t>
      </w:r>
      <w:r>
        <w:rPr>
          <w:sz w:val="24"/>
          <w:szCs w:val="24"/>
        </w:rPr>
        <w:lastRenderedPageBreak/>
        <w:t>显示的权益与公司中应归属于该权益的股份的公允价值之间的差异，只要它们在德国应纳税。6如果公司的股权为负数，则第5句所指的隐藏储备金是税收利润计算中显示的股权与对应于该份额的公司业务资产的公允价值之间的差额。7在确定隐藏储备金时，只应考虑根据税法，特别是不适用《转型税法》第2（1）款的情况下，归属于公司的商业资产，而不具有追溯效力。</w:t>
      </w:r>
    </w:p>
    <w:p w14:paraId="2F1A3CBC" w14:textId="77777777" w:rsidR="005A7F8A" w:rsidRDefault="00000000">
      <w:pPr>
        <w:snapToGrid w:val="0"/>
        <w:ind w:left="480" w:hangingChars="200" w:hanging="480"/>
        <w:rPr>
          <w:sz w:val="24"/>
          <w:szCs w:val="24"/>
        </w:rPr>
      </w:pPr>
      <w:r>
        <w:rPr>
          <w:sz w:val="24"/>
          <w:szCs w:val="24"/>
        </w:rPr>
        <w:t>1a. 就第1款而言，为重组公司业务运营而收购股权无关紧要。阿拉伯数字重组是一项旨在防止或消除破产或过度负债的措施，同时保持基本的运营结构。</w:t>
      </w:r>
    </w:p>
    <w:p w14:paraId="1C98CE51" w14:textId="77777777" w:rsidR="005A7F8A" w:rsidRDefault="00000000">
      <w:pPr>
        <w:snapToGrid w:val="0"/>
        <w:ind w:firstLineChars="200" w:firstLine="480"/>
        <w:rPr>
          <w:sz w:val="24"/>
          <w:szCs w:val="24"/>
        </w:rPr>
      </w:pPr>
      <w:r>
        <w:rPr>
          <w:sz w:val="24"/>
          <w:szCs w:val="24"/>
        </w:rPr>
        <w:t>维持基本运作结构的先决条件是：</w:t>
      </w:r>
    </w:p>
    <w:p w14:paraId="2D2FC0FC" w14:textId="77777777" w:rsidR="005A7F8A" w:rsidRDefault="00000000">
      <w:pPr>
        <w:snapToGrid w:val="0"/>
        <w:ind w:firstLineChars="100" w:firstLine="240"/>
        <w:rPr>
          <w:sz w:val="24"/>
          <w:szCs w:val="24"/>
        </w:rPr>
      </w:pPr>
      <w:r>
        <w:rPr>
          <w:sz w:val="24"/>
          <w:szCs w:val="24"/>
        </w:rPr>
        <w:t>1.</w:t>
      </w:r>
      <w:r>
        <w:rPr>
          <w:rFonts w:hint="eastAsia"/>
          <w:sz w:val="24"/>
          <w:szCs w:val="24"/>
        </w:rPr>
        <w:t>公司遵循与工作场所法规签订的工程协议，或</w:t>
      </w:r>
    </w:p>
    <w:p w14:paraId="1C0B48EF" w14:textId="77777777" w:rsidR="005A7F8A" w:rsidRDefault="00000000">
      <w:pPr>
        <w:snapToGrid w:val="0"/>
        <w:ind w:leftChars="114" w:left="479" w:hangingChars="100" w:hanging="240"/>
        <w:rPr>
          <w:sz w:val="24"/>
          <w:szCs w:val="24"/>
        </w:rPr>
      </w:pPr>
      <w:r>
        <w:rPr>
          <w:sz w:val="24"/>
          <w:szCs w:val="24"/>
        </w:rPr>
        <w:t>2.</w:t>
      </w:r>
      <w:r>
        <w:rPr>
          <w:rFonts w:hint="eastAsia"/>
          <w:sz w:val="24"/>
          <w:szCs w:val="24"/>
        </w:rPr>
        <w:t>公司在收购股权后五年内的相关年度工资单的总和不低于初始工资单的</w:t>
      </w:r>
      <w:r>
        <w:rPr>
          <w:sz w:val="24"/>
          <w:szCs w:val="24"/>
        </w:rPr>
        <w:t xml:space="preserve">400%;§ 13a 第 1 款第 3 句和第 4 </w:t>
      </w:r>
      <w:proofErr w:type="gramStart"/>
      <w:r>
        <w:rPr>
          <w:sz w:val="24"/>
          <w:szCs w:val="24"/>
        </w:rPr>
        <w:t>句以及</w:t>
      </w:r>
      <w:proofErr w:type="gramEnd"/>
      <w:r>
        <w:rPr>
          <w:sz w:val="24"/>
          <w:szCs w:val="24"/>
        </w:rPr>
        <w:t xml:space="preserve"> 2008 年 12 月 24 日法案版本中的《遗产税和赠与税法》（《联邦法律公报 I》第 3018 页）应比照适用;或</w:t>
      </w:r>
    </w:p>
    <w:p w14:paraId="77F9B3F1" w14:textId="77777777" w:rsidR="005A7F8A" w:rsidRDefault="00000000">
      <w:pPr>
        <w:snapToGrid w:val="0"/>
        <w:ind w:leftChars="114" w:left="479" w:hangingChars="100" w:hanging="240"/>
        <w:rPr>
          <w:sz w:val="24"/>
          <w:szCs w:val="24"/>
        </w:rPr>
      </w:pPr>
      <w:r>
        <w:rPr>
          <w:sz w:val="24"/>
          <w:szCs w:val="24"/>
        </w:rPr>
        <w:t>3.</w:t>
      </w:r>
      <w:r>
        <w:rPr>
          <w:rFonts w:hint="eastAsia"/>
          <w:sz w:val="24"/>
          <w:szCs w:val="24"/>
        </w:rPr>
        <w:t>大量商业资产通过捐款转移给公司。阿拉伯数字如果在收购股份后的十二个月内向公司添加新的业务资产，</w:t>
      </w:r>
      <w:proofErr w:type="gramStart"/>
      <w:r>
        <w:rPr>
          <w:rFonts w:hint="eastAsia"/>
          <w:sz w:val="24"/>
          <w:szCs w:val="24"/>
        </w:rPr>
        <w:t>则业务</w:t>
      </w:r>
      <w:proofErr w:type="gramEnd"/>
      <w:r>
        <w:rPr>
          <w:rFonts w:hint="eastAsia"/>
          <w:sz w:val="24"/>
          <w:szCs w:val="24"/>
        </w:rPr>
        <w:t>资产将大量增加，该资产至少相当于上一财政年度</w:t>
      </w:r>
      <w:proofErr w:type="gramStart"/>
      <w:r>
        <w:rPr>
          <w:rFonts w:hint="eastAsia"/>
          <w:sz w:val="24"/>
          <w:szCs w:val="24"/>
        </w:rPr>
        <w:t>末税收</w:t>
      </w:r>
      <w:proofErr w:type="gramEnd"/>
      <w:r>
        <w:rPr>
          <w:rFonts w:hint="eastAsia"/>
          <w:sz w:val="24"/>
          <w:szCs w:val="24"/>
        </w:rPr>
        <w:t>资产负债表中所含资产的</w:t>
      </w:r>
      <w:r>
        <w:rPr>
          <w:sz w:val="24"/>
          <w:szCs w:val="24"/>
        </w:rPr>
        <w:t>25%。2如果只收购公司的一股，则</w:t>
      </w:r>
      <w:proofErr w:type="gramStart"/>
      <w:r>
        <w:rPr>
          <w:sz w:val="24"/>
          <w:szCs w:val="24"/>
        </w:rPr>
        <w:t>只分配</w:t>
      </w:r>
      <w:proofErr w:type="gramEnd"/>
      <w:r>
        <w:rPr>
          <w:sz w:val="24"/>
          <w:szCs w:val="24"/>
        </w:rPr>
        <w:t>相应的资产份额。4收购方或其亲近的人取消债务相当于注入新的业务资产，只要负债是有价值的。5公司的利益发生在新业务资产分配后的三年内，降低了注入的业务资产的价值。6如果因此而不再达到所需的供应，则第1句将不再适用。</w:t>
      </w:r>
    </w:p>
    <w:p w14:paraId="41790A74" w14:textId="77777777" w:rsidR="005A7F8A" w:rsidRDefault="00000000">
      <w:pPr>
        <w:snapToGrid w:val="0"/>
        <w:ind w:leftChars="228" w:left="479"/>
        <w:rPr>
          <w:sz w:val="24"/>
          <w:szCs w:val="24"/>
        </w:rPr>
      </w:pPr>
      <w:r>
        <w:rPr>
          <w:sz w:val="24"/>
          <w:szCs w:val="24"/>
        </w:rPr>
        <w:t>如果公司在收购股权时已基本停止其业务运营，或者在收购股权后五年内发生行业变更，则无需进行重组。</w:t>
      </w:r>
    </w:p>
    <w:p w14:paraId="5B92DF2D" w14:textId="77777777" w:rsidR="005A7F8A" w:rsidRDefault="00000000">
      <w:pPr>
        <w:snapToGrid w:val="0"/>
        <w:rPr>
          <w:sz w:val="24"/>
          <w:szCs w:val="24"/>
        </w:rPr>
      </w:pPr>
      <w:r>
        <w:rPr>
          <w:rFonts w:hint="eastAsia"/>
          <w:sz w:val="24"/>
          <w:szCs w:val="24"/>
        </w:rPr>
        <w:t>（</w:t>
      </w:r>
      <w:r>
        <w:rPr>
          <w:sz w:val="24"/>
          <w:szCs w:val="24"/>
        </w:rPr>
        <w:t>2） 《所得税法》第3a（3）条适用于适用第1款后产生的任何剩余未使用的损失。</w:t>
      </w:r>
    </w:p>
    <w:p w14:paraId="2C88B5CA" w14:textId="77777777" w:rsidR="005A7F8A" w:rsidRDefault="00000000">
      <w:pPr>
        <w:snapToGrid w:val="0"/>
        <w:rPr>
          <w:sz w:val="24"/>
          <w:szCs w:val="24"/>
        </w:rPr>
      </w:pPr>
      <w:r>
        <w:rPr>
          <w:rFonts w:hint="eastAsia"/>
          <w:sz w:val="24"/>
          <w:szCs w:val="24"/>
        </w:rPr>
        <w:t>脚注</w:t>
      </w:r>
    </w:p>
    <w:p w14:paraId="13B2C434" w14:textId="77777777" w:rsidR="005A7F8A" w:rsidRDefault="00000000">
      <w:pPr>
        <w:snapToGrid w:val="0"/>
        <w:rPr>
          <w:sz w:val="24"/>
          <w:szCs w:val="24"/>
        </w:rPr>
      </w:pPr>
      <w:r>
        <w:rPr>
          <w:rFonts w:hint="eastAsia"/>
          <w:sz w:val="24"/>
          <w:szCs w:val="24"/>
        </w:rPr>
        <w:t>（</w:t>
      </w:r>
      <w:r>
        <w:rPr>
          <w:sz w:val="24"/>
          <w:szCs w:val="24"/>
        </w:rPr>
        <w:t>+++ § 8c：有关申请，请参见 § 34 +++）</w:t>
      </w:r>
    </w:p>
    <w:p w14:paraId="4C1DACBF" w14:textId="77777777" w:rsidR="005A7F8A" w:rsidRDefault="005A7F8A" w:rsidP="00E06201">
      <w:pPr>
        <w:rPr>
          <w:sz w:val="24"/>
          <w:szCs w:val="24"/>
        </w:rPr>
      </w:pPr>
    </w:p>
    <w:p w14:paraId="2978FB85" w14:textId="77777777" w:rsidR="005A7F8A" w:rsidRDefault="00000000" w:rsidP="00E06201">
      <w:pPr>
        <w:pStyle w:val="3"/>
        <w:rPr>
          <w:b w:val="0"/>
          <w:bCs w:val="0"/>
          <w:sz w:val="24"/>
          <w:szCs w:val="24"/>
        </w:rPr>
      </w:pPr>
      <w:bookmarkStart w:id="16" w:name="_Toc114343620"/>
      <w:r>
        <w:rPr>
          <w:rFonts w:hint="eastAsia"/>
          <w:sz w:val="24"/>
          <w:szCs w:val="24"/>
        </w:rPr>
        <w:t>§</w:t>
      </w:r>
      <w:r>
        <w:rPr>
          <w:sz w:val="24"/>
          <w:szCs w:val="24"/>
        </w:rPr>
        <w:t xml:space="preserve"> 8d 持续亏损结转</w:t>
      </w:r>
      <w:bookmarkEnd w:id="16"/>
    </w:p>
    <w:p w14:paraId="7A39A83A" w14:textId="77777777" w:rsidR="005A7F8A" w:rsidRDefault="00000000">
      <w:pPr>
        <w:snapToGrid w:val="0"/>
        <w:ind w:left="720" w:hangingChars="300" w:hanging="720"/>
        <w:rPr>
          <w:sz w:val="24"/>
          <w:szCs w:val="24"/>
        </w:rPr>
      </w:pPr>
      <w:r>
        <w:rPr>
          <w:rFonts w:hint="eastAsia"/>
          <w:sz w:val="24"/>
          <w:szCs w:val="24"/>
        </w:rPr>
        <w:t>（</w:t>
      </w:r>
      <w:r>
        <w:rPr>
          <w:sz w:val="24"/>
          <w:szCs w:val="24"/>
        </w:rPr>
        <w:t>1） 如果公司自成立以来或至少</w:t>
      </w:r>
      <w:proofErr w:type="gramStart"/>
      <w:r>
        <w:rPr>
          <w:sz w:val="24"/>
          <w:szCs w:val="24"/>
        </w:rPr>
        <w:t>自根据</w:t>
      </w:r>
      <w:proofErr w:type="gramEnd"/>
      <w:r>
        <w:rPr>
          <w:sz w:val="24"/>
          <w:szCs w:val="24"/>
        </w:rPr>
        <w:t>第5句在评估期之前的第三个评估期开始以来一直独家经营同一业务，并且在该期间内未发生第2款所指的事件，并且在该期间内未发生任何第2款所指的事件，则在有害收购股份的评估期结束之前，在有害收购股份之后，第1§8c不应</w:t>
      </w:r>
      <w:proofErr w:type="gramStart"/>
      <w:r>
        <w:rPr>
          <w:sz w:val="24"/>
          <w:szCs w:val="24"/>
        </w:rPr>
        <w:t>应</w:t>
      </w:r>
      <w:proofErr w:type="gramEnd"/>
      <w:r>
        <w:rPr>
          <w:sz w:val="24"/>
          <w:szCs w:val="24"/>
        </w:rPr>
        <w:t>要求适用。阿拉伯数字第1句不适用：</w:t>
      </w:r>
    </w:p>
    <w:p w14:paraId="10F7A6C5" w14:textId="77777777" w:rsidR="005A7F8A" w:rsidRDefault="00000000">
      <w:pPr>
        <w:snapToGrid w:val="0"/>
        <w:ind w:firstLineChars="100" w:firstLine="240"/>
        <w:rPr>
          <w:sz w:val="24"/>
          <w:szCs w:val="24"/>
        </w:rPr>
      </w:pPr>
      <w:r>
        <w:rPr>
          <w:sz w:val="24"/>
          <w:szCs w:val="24"/>
        </w:rPr>
        <w:t>1.</w:t>
      </w:r>
      <w:r>
        <w:rPr>
          <w:rFonts w:hint="eastAsia"/>
          <w:sz w:val="24"/>
          <w:szCs w:val="24"/>
        </w:rPr>
        <w:t>因业务停止或暂停前的时期而造成的损失，或</w:t>
      </w:r>
    </w:p>
    <w:p w14:paraId="07C5840C" w14:textId="77777777" w:rsidR="005A7F8A" w:rsidRDefault="00000000">
      <w:pPr>
        <w:snapToGrid w:val="0"/>
        <w:ind w:firstLineChars="100" w:firstLine="240"/>
        <w:rPr>
          <w:sz w:val="24"/>
          <w:szCs w:val="24"/>
        </w:rPr>
      </w:pPr>
      <w:r>
        <w:rPr>
          <w:sz w:val="24"/>
          <w:szCs w:val="24"/>
        </w:rPr>
        <w:t>2.</w:t>
      </w:r>
      <w:r>
        <w:rPr>
          <w:rFonts w:hint="eastAsia"/>
          <w:sz w:val="24"/>
          <w:szCs w:val="24"/>
        </w:rPr>
        <w:t>如果根据第</w:t>
      </w:r>
      <w:r>
        <w:rPr>
          <w:sz w:val="24"/>
          <w:szCs w:val="24"/>
        </w:rPr>
        <w:t>5条，在评估期之前的第三个评估期开始时，公司是控制机构或参与共同创业。</w:t>
      </w:r>
    </w:p>
    <w:p w14:paraId="3F6787D7" w14:textId="77777777" w:rsidR="005A7F8A" w:rsidRDefault="005A7F8A">
      <w:pPr>
        <w:snapToGrid w:val="0"/>
        <w:ind w:firstLineChars="100" w:firstLine="240"/>
        <w:rPr>
          <w:sz w:val="24"/>
          <w:szCs w:val="24"/>
        </w:rPr>
      </w:pPr>
    </w:p>
    <w:p w14:paraId="01D327E3" w14:textId="77777777" w:rsidR="005A7F8A" w:rsidRDefault="00000000">
      <w:pPr>
        <w:snapToGrid w:val="0"/>
        <w:rPr>
          <w:sz w:val="24"/>
          <w:szCs w:val="24"/>
        </w:rPr>
      </w:pPr>
      <w:r>
        <w:rPr>
          <w:sz w:val="24"/>
          <w:szCs w:val="24"/>
        </w:rPr>
        <w:t>业务运营包括公司的可持续，互补和支持活动，由统一的盈利意图支持，并由整体观点中的定性特征决定。4定性特征特别是提供的服务或产品，客户和供应商，所服务的市场以及员工的资格。5必须在纳税申报表中提出申请，以评估有害获取股票的评估期。6在有害收购股权倒闭的评估期结束时剩余的亏损结转成为持续亏损（结转亏损结转）。6这必须单独确定和确定;《所得税法》第10d（4）</w:t>
      </w:r>
      <w:proofErr w:type="gramStart"/>
      <w:r>
        <w:rPr>
          <w:sz w:val="24"/>
          <w:szCs w:val="24"/>
        </w:rPr>
        <w:t>条应比照</w:t>
      </w:r>
      <w:proofErr w:type="gramEnd"/>
      <w:r>
        <w:rPr>
          <w:sz w:val="24"/>
          <w:szCs w:val="24"/>
        </w:rPr>
        <w:t>适用。7在根据《所得税法》第10d条第4款确定结转损失之前，应扣除持续结转损失。第九第8句应比照适用于《所得税法》第3a（3）条的适用。</w:t>
      </w:r>
    </w:p>
    <w:p w14:paraId="1CADEEB5" w14:textId="77777777" w:rsidR="005A7F8A" w:rsidRDefault="005A7F8A">
      <w:pPr>
        <w:snapToGrid w:val="0"/>
        <w:rPr>
          <w:sz w:val="24"/>
          <w:szCs w:val="24"/>
        </w:rPr>
      </w:pPr>
    </w:p>
    <w:p w14:paraId="57AB54EB" w14:textId="77777777" w:rsidR="005A7F8A" w:rsidRDefault="00000000">
      <w:pPr>
        <w:snapToGrid w:val="0"/>
        <w:ind w:left="480" w:hangingChars="200" w:hanging="480"/>
        <w:rPr>
          <w:sz w:val="24"/>
          <w:szCs w:val="24"/>
        </w:rPr>
      </w:pPr>
      <w:r>
        <w:rPr>
          <w:rFonts w:hint="eastAsia"/>
          <w:sz w:val="24"/>
          <w:szCs w:val="24"/>
        </w:rPr>
        <w:t>（2）第一款所指的经营中断的，按照第一款最后确定的结转损失即告损失</w:t>
      </w:r>
      <w:r>
        <w:rPr>
          <w:sz w:val="24"/>
          <w:szCs w:val="24"/>
        </w:rPr>
        <w:t>;§ 8c 第1款 第5至第8句应比照适用于上一个评估期结束时存在的隐藏储量。阿拉伯数字这同样适用</w:t>
      </w:r>
      <w:r>
        <w:rPr>
          <w:sz w:val="24"/>
          <w:szCs w:val="24"/>
        </w:rPr>
        <w:lastRenderedPageBreak/>
        <w:t>于以下情况：</w:t>
      </w:r>
    </w:p>
    <w:p w14:paraId="62E5B0EF" w14:textId="77777777" w:rsidR="005A7F8A" w:rsidRDefault="00000000">
      <w:pPr>
        <w:snapToGrid w:val="0"/>
        <w:ind w:firstLineChars="100" w:firstLine="240"/>
        <w:rPr>
          <w:sz w:val="24"/>
          <w:szCs w:val="24"/>
        </w:rPr>
      </w:pPr>
      <w:r>
        <w:rPr>
          <w:sz w:val="24"/>
          <w:szCs w:val="24"/>
        </w:rPr>
        <w:t>1.</w:t>
      </w:r>
      <w:r>
        <w:rPr>
          <w:rFonts w:hint="eastAsia"/>
          <w:sz w:val="24"/>
          <w:szCs w:val="24"/>
        </w:rPr>
        <w:t>业务运营暂停，</w:t>
      </w:r>
    </w:p>
    <w:p w14:paraId="20C19A71" w14:textId="77777777" w:rsidR="005A7F8A" w:rsidRDefault="00000000">
      <w:pPr>
        <w:snapToGrid w:val="0"/>
        <w:ind w:firstLineChars="100" w:firstLine="240"/>
        <w:rPr>
          <w:sz w:val="24"/>
          <w:szCs w:val="24"/>
        </w:rPr>
      </w:pPr>
      <w:r>
        <w:rPr>
          <w:sz w:val="24"/>
          <w:szCs w:val="24"/>
        </w:rPr>
        <w:t>2.</w:t>
      </w:r>
      <w:r>
        <w:rPr>
          <w:rFonts w:hint="eastAsia"/>
          <w:sz w:val="24"/>
          <w:szCs w:val="24"/>
        </w:rPr>
        <w:t>业务运营用于不同的目的，</w:t>
      </w:r>
    </w:p>
    <w:p w14:paraId="3E4E9DD1" w14:textId="77777777" w:rsidR="005A7F8A" w:rsidRDefault="00000000">
      <w:pPr>
        <w:snapToGrid w:val="0"/>
        <w:ind w:firstLineChars="100" w:firstLine="240"/>
        <w:rPr>
          <w:sz w:val="24"/>
          <w:szCs w:val="24"/>
        </w:rPr>
      </w:pPr>
      <w:r>
        <w:rPr>
          <w:sz w:val="24"/>
          <w:szCs w:val="24"/>
        </w:rPr>
        <w:t>3.</w:t>
      </w:r>
      <w:r>
        <w:rPr>
          <w:rFonts w:hint="eastAsia"/>
          <w:sz w:val="24"/>
          <w:szCs w:val="24"/>
        </w:rPr>
        <w:t>公司开始额外的业务运营，</w:t>
      </w:r>
    </w:p>
    <w:p w14:paraId="690940AD" w14:textId="77777777" w:rsidR="005A7F8A" w:rsidRDefault="00000000">
      <w:pPr>
        <w:snapToGrid w:val="0"/>
        <w:ind w:firstLineChars="100" w:firstLine="240"/>
        <w:rPr>
          <w:sz w:val="24"/>
          <w:szCs w:val="24"/>
        </w:rPr>
      </w:pPr>
      <w:r>
        <w:rPr>
          <w:sz w:val="24"/>
          <w:szCs w:val="24"/>
        </w:rPr>
        <w:t>4.</w:t>
      </w:r>
      <w:r>
        <w:rPr>
          <w:rFonts w:hint="eastAsia"/>
          <w:sz w:val="24"/>
          <w:szCs w:val="24"/>
        </w:rPr>
        <w:t>公司参与共同创业，</w:t>
      </w:r>
    </w:p>
    <w:p w14:paraId="23032050" w14:textId="77777777" w:rsidR="005A7F8A" w:rsidRDefault="00000000">
      <w:pPr>
        <w:snapToGrid w:val="0"/>
        <w:ind w:firstLineChars="100" w:firstLine="240"/>
        <w:rPr>
          <w:sz w:val="24"/>
          <w:szCs w:val="24"/>
        </w:rPr>
      </w:pPr>
      <w:r>
        <w:rPr>
          <w:sz w:val="24"/>
          <w:szCs w:val="24"/>
        </w:rPr>
        <w:t>5.</w:t>
      </w:r>
      <w:r>
        <w:rPr>
          <w:rFonts w:hint="eastAsia"/>
          <w:sz w:val="24"/>
          <w:szCs w:val="24"/>
        </w:rPr>
        <w:t>公司承担§</w:t>
      </w:r>
      <w:r>
        <w:rPr>
          <w:sz w:val="24"/>
          <w:szCs w:val="24"/>
        </w:rPr>
        <w:t xml:space="preserve"> 14第1款所指的身体持有人的地位，或</w:t>
      </w:r>
    </w:p>
    <w:p w14:paraId="49FB7361" w14:textId="77777777" w:rsidR="005A7F8A" w:rsidRDefault="00000000">
      <w:pPr>
        <w:snapToGrid w:val="0"/>
        <w:ind w:firstLineChars="100" w:firstLine="240"/>
        <w:rPr>
          <w:sz w:val="24"/>
          <w:szCs w:val="24"/>
        </w:rPr>
      </w:pPr>
      <w:r>
        <w:rPr>
          <w:sz w:val="24"/>
          <w:szCs w:val="24"/>
        </w:rPr>
        <w:t>6.</w:t>
      </w:r>
      <w:r>
        <w:rPr>
          <w:rFonts w:hint="eastAsia"/>
          <w:sz w:val="24"/>
          <w:szCs w:val="24"/>
        </w:rPr>
        <w:t>其设定的价值低于公允价值的公司资产。</w:t>
      </w:r>
    </w:p>
    <w:p w14:paraId="4E8633AB" w14:textId="77777777" w:rsidR="005A7F8A" w:rsidRDefault="00000000">
      <w:pPr>
        <w:snapToGrid w:val="0"/>
        <w:rPr>
          <w:sz w:val="24"/>
          <w:szCs w:val="24"/>
        </w:rPr>
      </w:pPr>
      <w:r>
        <w:rPr>
          <w:rFonts w:hint="eastAsia"/>
          <w:sz w:val="24"/>
          <w:szCs w:val="24"/>
        </w:rPr>
        <w:t>脚注</w:t>
      </w:r>
    </w:p>
    <w:p w14:paraId="0D790263" w14:textId="77777777" w:rsidR="005A7F8A" w:rsidRDefault="00000000">
      <w:pPr>
        <w:snapToGrid w:val="0"/>
        <w:rPr>
          <w:sz w:val="24"/>
          <w:szCs w:val="24"/>
        </w:rPr>
      </w:pPr>
      <w:r>
        <w:rPr>
          <w:rFonts w:hint="eastAsia"/>
          <w:sz w:val="24"/>
          <w:szCs w:val="24"/>
        </w:rPr>
        <w:t>（</w:t>
      </w:r>
      <w:r>
        <w:rPr>
          <w:sz w:val="24"/>
          <w:szCs w:val="24"/>
        </w:rPr>
        <w:t>+++ § 8d：关于申请，请参见 § 34 第 6a 节 +++）</w:t>
      </w:r>
    </w:p>
    <w:p w14:paraId="765D4C94" w14:textId="77777777" w:rsidR="005A7F8A" w:rsidRDefault="00000000">
      <w:pPr>
        <w:snapToGrid w:val="0"/>
        <w:rPr>
          <w:sz w:val="24"/>
          <w:szCs w:val="24"/>
        </w:rPr>
      </w:pPr>
      <w:r>
        <w:rPr>
          <w:rFonts w:hint="eastAsia"/>
          <w:sz w:val="24"/>
          <w:szCs w:val="24"/>
        </w:rPr>
        <w:t>（</w:t>
      </w:r>
      <w:r>
        <w:rPr>
          <w:sz w:val="24"/>
          <w:szCs w:val="24"/>
        </w:rPr>
        <w:t>+++ § 8d 第 1 节 第 9 句：有关申请，请参见 § 34 节 3b +++）</w:t>
      </w:r>
    </w:p>
    <w:p w14:paraId="744FC7F1" w14:textId="77777777" w:rsidR="005A7F8A" w:rsidRDefault="005A7F8A">
      <w:pPr>
        <w:snapToGrid w:val="0"/>
        <w:rPr>
          <w:sz w:val="24"/>
          <w:szCs w:val="24"/>
        </w:rPr>
      </w:pPr>
    </w:p>
    <w:p w14:paraId="33B66442" w14:textId="6EFD5A06" w:rsidR="005A7F8A" w:rsidRDefault="00000000" w:rsidP="00E06201">
      <w:pPr>
        <w:pStyle w:val="3"/>
        <w:rPr>
          <w:b w:val="0"/>
          <w:bCs w:val="0"/>
          <w:sz w:val="24"/>
          <w:szCs w:val="24"/>
        </w:rPr>
      </w:pPr>
      <w:bookmarkStart w:id="17" w:name="_Toc114343621"/>
      <w:r>
        <w:rPr>
          <w:rFonts w:hint="eastAsia"/>
          <w:sz w:val="24"/>
          <w:szCs w:val="24"/>
        </w:rPr>
        <w:t>§</w:t>
      </w:r>
      <w:r>
        <w:rPr>
          <w:sz w:val="24"/>
          <w:szCs w:val="24"/>
        </w:rPr>
        <w:t xml:space="preserve"> 9 </w:t>
      </w:r>
      <w:proofErr w:type="gramStart"/>
      <w:r w:rsidR="004E6C2E">
        <w:rPr>
          <w:rFonts w:hint="eastAsia"/>
          <w:sz w:val="24"/>
          <w:szCs w:val="24"/>
        </w:rPr>
        <w:t>自付</w:t>
      </w:r>
      <w:r>
        <w:rPr>
          <w:sz w:val="24"/>
          <w:szCs w:val="24"/>
        </w:rPr>
        <w:t>额费用</w:t>
      </w:r>
      <w:bookmarkEnd w:id="17"/>
      <w:proofErr w:type="gramEnd"/>
    </w:p>
    <w:p w14:paraId="77310D9E" w14:textId="77777777" w:rsidR="005A7F8A" w:rsidRDefault="00000000">
      <w:pPr>
        <w:snapToGrid w:val="0"/>
        <w:rPr>
          <w:sz w:val="24"/>
          <w:szCs w:val="24"/>
        </w:rPr>
      </w:pPr>
      <w:r>
        <w:rPr>
          <w:rFonts w:hint="eastAsia"/>
          <w:sz w:val="24"/>
          <w:szCs w:val="24"/>
        </w:rPr>
        <w:t>（</w:t>
      </w:r>
      <w:r>
        <w:rPr>
          <w:sz w:val="24"/>
          <w:szCs w:val="24"/>
        </w:rPr>
        <w:t xml:space="preserve">1） </w:t>
      </w:r>
      <w:proofErr w:type="gramStart"/>
      <w:r>
        <w:rPr>
          <w:sz w:val="24"/>
          <w:szCs w:val="24"/>
        </w:rPr>
        <w:t>自付额费用</w:t>
      </w:r>
      <w:proofErr w:type="gramEnd"/>
      <w:r>
        <w:rPr>
          <w:sz w:val="24"/>
          <w:szCs w:val="24"/>
        </w:rPr>
        <w:t>亦包括：</w:t>
      </w:r>
    </w:p>
    <w:p w14:paraId="2FE457D7" w14:textId="77777777" w:rsidR="005A7F8A" w:rsidRDefault="00000000">
      <w:pPr>
        <w:snapToGrid w:val="0"/>
        <w:ind w:leftChars="114" w:left="479" w:hangingChars="100" w:hanging="240"/>
        <w:rPr>
          <w:sz w:val="24"/>
          <w:szCs w:val="24"/>
        </w:rPr>
      </w:pPr>
      <w:r>
        <w:rPr>
          <w:sz w:val="24"/>
          <w:szCs w:val="24"/>
        </w:rPr>
        <w:t>1.</w:t>
      </w:r>
      <w:r>
        <w:rPr>
          <w:rFonts w:hint="eastAsia"/>
          <w:sz w:val="24"/>
          <w:szCs w:val="24"/>
        </w:rPr>
        <w:t>在股份有限合伙企业的情况下，在可比公司的情况下，分配给普通合伙人的利润部分，用于其未在股本上或作为管理层的报酬（奖金）</w:t>
      </w:r>
      <w:r>
        <w:rPr>
          <w:sz w:val="24"/>
          <w:szCs w:val="24"/>
        </w:rPr>
        <w:t>;</w:t>
      </w:r>
    </w:p>
    <w:p w14:paraId="660AAD3E" w14:textId="77777777" w:rsidR="005A7F8A" w:rsidRDefault="00000000">
      <w:pPr>
        <w:snapToGrid w:val="0"/>
        <w:ind w:firstLineChars="100" w:firstLine="240"/>
        <w:rPr>
          <w:sz w:val="24"/>
          <w:szCs w:val="24"/>
        </w:rPr>
      </w:pPr>
      <w:r>
        <w:rPr>
          <w:sz w:val="24"/>
          <w:szCs w:val="24"/>
        </w:rPr>
        <w:t>2.</w:t>
      </w:r>
      <w:r>
        <w:rPr>
          <w:rFonts w:hint="eastAsia"/>
          <w:sz w:val="24"/>
          <w:szCs w:val="24"/>
        </w:rPr>
        <w:t>受制于</w:t>
      </w:r>
      <w:r>
        <w:rPr>
          <w:sz w:val="24"/>
          <w:szCs w:val="24"/>
        </w:rPr>
        <w:t xml:space="preserve"> § 8 第 3 款，用于促进税法 §§ 52 至 54 所指的税收优惠目的的捐赠（捐赠和会员</w:t>
      </w:r>
      <w:r>
        <w:rPr>
          <w:rFonts w:hint="eastAsia"/>
          <w:sz w:val="24"/>
          <w:szCs w:val="24"/>
        </w:rPr>
        <w:t xml:space="preserve">   </w:t>
      </w:r>
    </w:p>
    <w:p w14:paraId="42A51112" w14:textId="77777777" w:rsidR="005A7F8A" w:rsidRDefault="00000000">
      <w:pPr>
        <w:snapToGrid w:val="0"/>
        <w:ind w:firstLineChars="200" w:firstLine="480"/>
        <w:rPr>
          <w:sz w:val="24"/>
          <w:szCs w:val="24"/>
        </w:rPr>
      </w:pPr>
      <w:r>
        <w:rPr>
          <w:sz w:val="24"/>
          <w:szCs w:val="24"/>
        </w:rPr>
        <w:t>费），最高可达</w:t>
      </w:r>
    </w:p>
    <w:p w14:paraId="518CA872" w14:textId="77777777" w:rsidR="005A7F8A" w:rsidRDefault="00000000">
      <w:pPr>
        <w:numPr>
          <w:ilvl w:val="0"/>
          <w:numId w:val="2"/>
        </w:numPr>
        <w:snapToGrid w:val="0"/>
        <w:ind w:firstLineChars="200" w:firstLine="480"/>
        <w:rPr>
          <w:sz w:val="24"/>
          <w:szCs w:val="24"/>
        </w:rPr>
      </w:pPr>
      <w:r>
        <w:rPr>
          <w:rFonts w:hint="eastAsia"/>
          <w:sz w:val="24"/>
          <w:szCs w:val="24"/>
        </w:rPr>
        <w:t>收入的</w:t>
      </w:r>
      <w:r>
        <w:rPr>
          <w:sz w:val="24"/>
          <w:szCs w:val="24"/>
        </w:rPr>
        <w:t>20%，或</w:t>
      </w:r>
    </w:p>
    <w:p w14:paraId="1C26ED24" w14:textId="77777777" w:rsidR="005A7F8A" w:rsidRDefault="00000000">
      <w:pPr>
        <w:numPr>
          <w:ilvl w:val="0"/>
          <w:numId w:val="2"/>
        </w:numPr>
        <w:snapToGrid w:val="0"/>
        <w:ind w:firstLineChars="200" w:firstLine="480"/>
        <w:rPr>
          <w:sz w:val="24"/>
          <w:szCs w:val="24"/>
        </w:rPr>
      </w:pPr>
      <w:r>
        <w:rPr>
          <w:rFonts w:hint="eastAsia"/>
          <w:sz w:val="24"/>
          <w:szCs w:val="24"/>
        </w:rPr>
        <w:t>日历年营业额总额和工资和薪金总额的千分之四</w:t>
      </w:r>
      <w:r>
        <w:rPr>
          <w:sz w:val="24"/>
          <w:szCs w:val="24"/>
        </w:rPr>
        <w:t>。</w:t>
      </w:r>
    </w:p>
    <w:p w14:paraId="1C643BBF" w14:textId="77777777" w:rsidR="005A7F8A" w:rsidRDefault="005A7F8A">
      <w:pPr>
        <w:snapToGrid w:val="0"/>
        <w:ind w:leftChars="200" w:left="420"/>
        <w:rPr>
          <w:sz w:val="24"/>
          <w:szCs w:val="24"/>
        </w:rPr>
      </w:pPr>
    </w:p>
    <w:p w14:paraId="4C54D4AB" w14:textId="77777777" w:rsidR="005A7F8A" w:rsidRDefault="00000000">
      <w:pPr>
        <w:snapToGrid w:val="0"/>
        <w:rPr>
          <w:sz w:val="24"/>
          <w:szCs w:val="24"/>
        </w:rPr>
      </w:pPr>
      <w:r>
        <w:rPr>
          <w:rFonts w:hint="eastAsia"/>
          <w:sz w:val="24"/>
          <w:szCs w:val="24"/>
        </w:rPr>
        <w:t>阿拉伯数字扣除的先决条件是这些捐款</w:t>
      </w:r>
    </w:p>
    <w:p w14:paraId="6D6F8C7E" w14:textId="77777777" w:rsidR="005A7F8A" w:rsidRDefault="00000000">
      <w:pPr>
        <w:numPr>
          <w:ilvl w:val="0"/>
          <w:numId w:val="3"/>
        </w:numPr>
        <w:snapToGrid w:val="0"/>
        <w:ind w:left="240" w:hangingChars="100" w:hanging="240"/>
        <w:rPr>
          <w:sz w:val="24"/>
          <w:szCs w:val="24"/>
        </w:rPr>
      </w:pPr>
      <w:r>
        <w:rPr>
          <w:rFonts w:hint="eastAsia"/>
          <w:sz w:val="24"/>
          <w:szCs w:val="24"/>
        </w:rPr>
        <w:t>受公法管辖的法人或位于欧盟成员国或欧洲经济区协定（</w:t>
      </w:r>
      <w:r>
        <w:rPr>
          <w:sz w:val="24"/>
          <w:szCs w:val="24"/>
        </w:rPr>
        <w:t>EEA协定）适用的国家的公共服务，</w:t>
      </w:r>
      <w:r>
        <w:rPr>
          <w:rFonts w:hint="eastAsia"/>
          <w:sz w:val="24"/>
          <w:szCs w:val="24"/>
        </w:rPr>
        <w:t xml:space="preserve"> </w:t>
      </w:r>
      <w:r>
        <w:rPr>
          <w:sz w:val="24"/>
          <w:szCs w:val="24"/>
        </w:rPr>
        <w:t>或</w:t>
      </w:r>
    </w:p>
    <w:p w14:paraId="6B6DBEF3" w14:textId="77777777" w:rsidR="005A7F8A" w:rsidRDefault="00000000">
      <w:pPr>
        <w:numPr>
          <w:ilvl w:val="0"/>
          <w:numId w:val="3"/>
        </w:numPr>
        <w:snapToGrid w:val="0"/>
        <w:ind w:left="240" w:hangingChars="100" w:hanging="240"/>
        <w:rPr>
          <w:sz w:val="24"/>
          <w:szCs w:val="24"/>
        </w:rPr>
      </w:pPr>
      <w:r>
        <w:rPr>
          <w:rFonts w:hint="eastAsia"/>
          <w:sz w:val="24"/>
          <w:szCs w:val="24"/>
        </w:rPr>
        <w:t>根据第</w:t>
      </w:r>
      <w:r>
        <w:rPr>
          <w:sz w:val="24"/>
          <w:szCs w:val="24"/>
        </w:rPr>
        <w:t>5（1）（9）款免税的公司，个人或资产协会，或</w:t>
      </w:r>
    </w:p>
    <w:p w14:paraId="6C434FCF" w14:textId="77777777" w:rsidR="005A7F8A" w:rsidRDefault="00000000">
      <w:pPr>
        <w:numPr>
          <w:ilvl w:val="0"/>
          <w:numId w:val="3"/>
        </w:numPr>
        <w:snapToGrid w:val="0"/>
        <w:ind w:left="240" w:hangingChars="100" w:hanging="240"/>
        <w:rPr>
          <w:sz w:val="24"/>
          <w:szCs w:val="24"/>
        </w:rPr>
      </w:pPr>
      <w:r>
        <w:rPr>
          <w:rFonts w:hint="eastAsia"/>
          <w:sz w:val="24"/>
          <w:szCs w:val="24"/>
        </w:rPr>
        <w:t>位于欧盟成员国或欧洲经济区协定（</w:t>
      </w:r>
      <w:r>
        <w:rPr>
          <w:sz w:val="24"/>
          <w:szCs w:val="24"/>
        </w:rPr>
        <w:t>EEA协定）适用的国家的公司，个人或资产协会，如果产生国内收入，将根据第5（1）（9）款以及第5（2）（2）款的后半句豁免;</w:t>
      </w:r>
    </w:p>
    <w:p w14:paraId="6D59A8D0" w14:textId="77777777" w:rsidR="005A7F8A" w:rsidRDefault="00000000">
      <w:pPr>
        <w:snapToGrid w:val="0"/>
        <w:ind w:leftChars="114" w:left="239"/>
        <w:rPr>
          <w:sz w:val="24"/>
          <w:szCs w:val="24"/>
        </w:rPr>
      </w:pPr>
      <w:r>
        <w:rPr>
          <w:rFonts w:hint="eastAsia"/>
          <w:sz w:val="24"/>
          <w:szCs w:val="24"/>
        </w:rPr>
        <w:t>（受益人）。</w:t>
      </w:r>
      <w:r>
        <w:rPr>
          <w:sz w:val="24"/>
          <w:szCs w:val="24"/>
        </w:rPr>
        <w:t>2对于根据第2句领取赠款的非居民，另一个先决条件是这些国家提供行政援助和追回援助。4行政协助是根据《欧盟行政援助法》第2条第2款，根据《行政援助指令》的规定或根据《行政援助指令》交换信息。5追偿是指在《追偿指令》的含义范围内或根据《追偿指令》，包括在这方面、适用于相关评估期的版本或相应的后续法案中适用的实施规则，在追偿债权方面相互协助。6如果第2句a项所指的赠款接受者的税收优惠目的只在国外实现，则捐赠的可扣除性要求支持在本法范围内拥有住所或惯常居所的自然人，或者除了实现税收优惠目的外，该赠款接受</w:t>
      </w:r>
      <w:r>
        <w:rPr>
          <w:rFonts w:hint="eastAsia"/>
          <w:sz w:val="24"/>
          <w:szCs w:val="24"/>
        </w:rPr>
        <w:t>者的活动还可以为德意志联邦共和国的声誉做出贡献。</w:t>
      </w:r>
      <w:r>
        <w:rPr>
          <w:sz w:val="24"/>
          <w:szCs w:val="24"/>
        </w:rPr>
        <w:t>6根据税法第52条第2款第5项</w:t>
      </w:r>
      <w:proofErr w:type="gramStart"/>
      <w:r>
        <w:rPr>
          <w:sz w:val="24"/>
          <w:szCs w:val="24"/>
        </w:rPr>
        <w:t>向促进</w:t>
      </w:r>
      <w:proofErr w:type="gramEnd"/>
      <w:r>
        <w:rPr>
          <w:sz w:val="24"/>
          <w:szCs w:val="24"/>
        </w:rPr>
        <w:t>艺术和文化的公司的会员费也可以扣除，除非根据第8条第2款是会员费，即使会员获得福利。7公司的会员</w:t>
      </w:r>
      <w:proofErr w:type="gramStart"/>
      <w:r>
        <w:rPr>
          <w:sz w:val="24"/>
          <w:szCs w:val="24"/>
        </w:rPr>
        <w:t>费不可</w:t>
      </w:r>
      <w:proofErr w:type="gramEnd"/>
      <w:r>
        <w:rPr>
          <w:sz w:val="24"/>
          <w:szCs w:val="24"/>
        </w:rPr>
        <w:t>扣除，</w:t>
      </w:r>
    </w:p>
    <w:p w14:paraId="23AE3411" w14:textId="77777777" w:rsidR="005A7F8A" w:rsidRDefault="00000000">
      <w:pPr>
        <w:snapToGrid w:val="0"/>
        <w:ind w:firstLineChars="100" w:firstLine="240"/>
        <w:rPr>
          <w:sz w:val="24"/>
          <w:szCs w:val="24"/>
        </w:rPr>
      </w:pPr>
      <w:r>
        <w:rPr>
          <w:sz w:val="24"/>
          <w:szCs w:val="24"/>
        </w:rPr>
        <w:t>1.</w:t>
      </w:r>
      <w:r>
        <w:rPr>
          <w:rFonts w:hint="eastAsia"/>
          <w:sz w:val="24"/>
          <w:szCs w:val="24"/>
        </w:rPr>
        <w:t>体育（税法第</w:t>
      </w:r>
      <w:r>
        <w:rPr>
          <w:sz w:val="24"/>
          <w:szCs w:val="24"/>
        </w:rPr>
        <w:t>52条第2款第1项第21项），</w:t>
      </w:r>
    </w:p>
    <w:p w14:paraId="6D10376E" w14:textId="77777777" w:rsidR="005A7F8A" w:rsidRDefault="00000000">
      <w:pPr>
        <w:snapToGrid w:val="0"/>
        <w:ind w:firstLineChars="100" w:firstLine="240"/>
        <w:rPr>
          <w:sz w:val="24"/>
          <w:szCs w:val="24"/>
        </w:rPr>
      </w:pPr>
      <w:r>
        <w:rPr>
          <w:sz w:val="24"/>
          <w:szCs w:val="24"/>
        </w:rPr>
        <w:t>2.</w:t>
      </w:r>
      <w:r>
        <w:rPr>
          <w:rFonts w:hint="eastAsia"/>
          <w:sz w:val="24"/>
          <w:szCs w:val="24"/>
        </w:rPr>
        <w:t>文化活动主要为休闲活动，</w:t>
      </w:r>
    </w:p>
    <w:p w14:paraId="222B6D33" w14:textId="77777777" w:rsidR="005A7F8A" w:rsidRDefault="00000000">
      <w:pPr>
        <w:snapToGrid w:val="0"/>
        <w:ind w:firstLineChars="100" w:firstLine="240"/>
        <w:rPr>
          <w:sz w:val="24"/>
          <w:szCs w:val="24"/>
        </w:rPr>
      </w:pPr>
      <w:r>
        <w:rPr>
          <w:sz w:val="24"/>
          <w:szCs w:val="24"/>
        </w:rPr>
        <w:t>3.</w:t>
      </w:r>
      <w:r>
        <w:rPr>
          <w:rFonts w:hint="eastAsia"/>
          <w:sz w:val="24"/>
          <w:szCs w:val="24"/>
        </w:rPr>
        <w:t>对当地历史和当地历史的照顾（税法第</w:t>
      </w:r>
      <w:r>
        <w:rPr>
          <w:sz w:val="24"/>
          <w:szCs w:val="24"/>
        </w:rPr>
        <w:t>52条第2款第1项第22项），</w:t>
      </w:r>
    </w:p>
    <w:p w14:paraId="77090947" w14:textId="77777777" w:rsidR="005A7F8A" w:rsidRDefault="00000000">
      <w:pPr>
        <w:snapToGrid w:val="0"/>
        <w:ind w:firstLineChars="100" w:firstLine="240"/>
        <w:rPr>
          <w:sz w:val="24"/>
          <w:szCs w:val="24"/>
        </w:rPr>
      </w:pPr>
      <w:r>
        <w:rPr>
          <w:sz w:val="24"/>
          <w:szCs w:val="24"/>
        </w:rPr>
        <w:t>4.</w:t>
      </w:r>
      <w:r>
        <w:rPr>
          <w:rFonts w:hint="eastAsia"/>
          <w:sz w:val="24"/>
          <w:szCs w:val="24"/>
        </w:rPr>
        <w:t>税法第</w:t>
      </w:r>
      <w:r>
        <w:rPr>
          <w:sz w:val="24"/>
          <w:szCs w:val="24"/>
        </w:rPr>
        <w:t>52条第2款第1句第23项所指的目的</w:t>
      </w:r>
    </w:p>
    <w:p w14:paraId="30B5DB23" w14:textId="77777777" w:rsidR="005A7F8A" w:rsidRDefault="00000000">
      <w:pPr>
        <w:snapToGrid w:val="0"/>
        <w:ind w:firstLineChars="200" w:firstLine="480"/>
        <w:rPr>
          <w:sz w:val="24"/>
          <w:szCs w:val="24"/>
        </w:rPr>
      </w:pPr>
      <w:r>
        <w:rPr>
          <w:rFonts w:hint="eastAsia"/>
          <w:sz w:val="24"/>
          <w:szCs w:val="24"/>
        </w:rPr>
        <w:t>促进或</w:t>
      </w:r>
    </w:p>
    <w:p w14:paraId="4BA48862" w14:textId="77777777" w:rsidR="005A7F8A" w:rsidRDefault="00000000">
      <w:pPr>
        <w:snapToGrid w:val="0"/>
        <w:ind w:leftChars="114" w:left="479" w:hangingChars="100" w:hanging="240"/>
        <w:rPr>
          <w:sz w:val="24"/>
          <w:szCs w:val="24"/>
        </w:rPr>
      </w:pPr>
      <w:r>
        <w:rPr>
          <w:sz w:val="24"/>
          <w:szCs w:val="24"/>
        </w:rPr>
        <w:t>5.</w:t>
      </w:r>
      <w:r>
        <w:rPr>
          <w:rFonts w:hint="eastAsia"/>
          <w:sz w:val="24"/>
          <w:szCs w:val="24"/>
        </w:rPr>
        <w:t>根据税法第</w:t>
      </w:r>
      <w:r>
        <w:rPr>
          <w:sz w:val="24"/>
          <w:szCs w:val="24"/>
        </w:rPr>
        <w:t>52条第2款第2句第2句，其目的已被宣布为非营利性，因为其目的是根据数字1至4的目的，在物质，智力或道德领域促进公众。</w:t>
      </w:r>
    </w:p>
    <w:p w14:paraId="0210FA10" w14:textId="77777777" w:rsidR="005A7F8A" w:rsidRDefault="005A7F8A">
      <w:pPr>
        <w:snapToGrid w:val="0"/>
        <w:rPr>
          <w:sz w:val="24"/>
          <w:szCs w:val="24"/>
        </w:rPr>
      </w:pPr>
    </w:p>
    <w:p w14:paraId="6055DED9" w14:textId="77777777" w:rsidR="005A7F8A" w:rsidRDefault="00000000">
      <w:pPr>
        <w:snapToGrid w:val="0"/>
        <w:rPr>
          <w:sz w:val="24"/>
          <w:szCs w:val="24"/>
        </w:rPr>
      </w:pPr>
      <w:r>
        <w:rPr>
          <w:rFonts w:hint="eastAsia"/>
          <w:sz w:val="24"/>
          <w:szCs w:val="24"/>
        </w:rPr>
        <w:lastRenderedPageBreak/>
        <w:t>第九超过第</w:t>
      </w:r>
      <w:r>
        <w:rPr>
          <w:sz w:val="24"/>
          <w:szCs w:val="24"/>
        </w:rPr>
        <w:t>1句规定的最高数额的可扣除缴款，应在下列评估期间的最高数额内扣除。10 《所得税法》第10d（4）段经适当变通后适用。</w:t>
      </w:r>
    </w:p>
    <w:p w14:paraId="59531D06" w14:textId="77777777" w:rsidR="005A7F8A" w:rsidRDefault="005A7F8A">
      <w:pPr>
        <w:snapToGrid w:val="0"/>
        <w:rPr>
          <w:sz w:val="24"/>
          <w:szCs w:val="24"/>
        </w:rPr>
      </w:pPr>
    </w:p>
    <w:p w14:paraId="648D5920" w14:textId="77777777" w:rsidR="005A7F8A" w:rsidRDefault="00000000">
      <w:pPr>
        <w:snapToGrid w:val="0"/>
        <w:ind w:left="480" w:hangingChars="200" w:hanging="480"/>
        <w:rPr>
          <w:sz w:val="24"/>
          <w:szCs w:val="24"/>
        </w:rPr>
      </w:pPr>
      <w:r>
        <w:rPr>
          <w:rFonts w:hint="eastAsia"/>
          <w:sz w:val="24"/>
          <w:szCs w:val="24"/>
        </w:rPr>
        <w:t>（2）</w:t>
      </w:r>
      <w:r>
        <w:rPr>
          <w:sz w:val="24"/>
          <w:szCs w:val="24"/>
        </w:rPr>
        <w:t>本条规定所指的收入，在扣除第1款第2款所指的利益之前和根据《所得税法》第10d条扣除损失之前的收入应被视为收入。阿拉伯数字就本条规定而言，除使用和服务外，捐赠资产也应被视为捐赠。2捐赠的价值应根据《所得税法》第6条第1款第4项第1句和第4句确定。4只有当合同或法规批准了费用报销要求并且报销已被免除时，才可以扣除有权获得免税福利的公司的费用。5索赔不得以放弃为条件获得批准。</w:t>
      </w:r>
    </w:p>
    <w:p w14:paraId="1DA11AB0" w14:textId="77777777" w:rsidR="005A7F8A" w:rsidRDefault="00000000">
      <w:pPr>
        <w:snapToGrid w:val="0"/>
        <w:ind w:left="480" w:hangingChars="200" w:hanging="480"/>
        <w:rPr>
          <w:sz w:val="24"/>
          <w:szCs w:val="24"/>
        </w:rPr>
      </w:pPr>
      <w:r>
        <w:rPr>
          <w:rFonts w:hint="eastAsia"/>
          <w:sz w:val="24"/>
          <w:szCs w:val="24"/>
        </w:rPr>
        <w:t>（</w:t>
      </w:r>
      <w:r>
        <w:rPr>
          <w:sz w:val="24"/>
          <w:szCs w:val="24"/>
        </w:rPr>
        <w:t>3） 纳税人可以依赖捐赠和会费确认的准确性，除非他通过不正当手段或虚假信息获得确认，或者他知道确认的不准确或由于重大过失而不知道。阿拉伯数字任何人如故意或严重疏忽发出不正确的确认书或导致捐款未用于确认书所述的税收优惠目的（发起人责任），均须承担损失的税款;这将设置为分配金额的30%。2在发起人责任的情况下，受益人应优先于索赔;在这些情况下代表赠款接受者行事的自然人只有在根据《税法》第47条损失的税款尚未到期并且对捐赠接受者的执法措施不成功的情况下才能提出索赔;§ 10b 第 4 款第 5 句应相应地适用。</w:t>
      </w:r>
    </w:p>
    <w:p w14:paraId="4889814B" w14:textId="77777777" w:rsidR="005A7F8A" w:rsidRDefault="00000000">
      <w:pPr>
        <w:snapToGrid w:val="0"/>
        <w:rPr>
          <w:sz w:val="24"/>
          <w:szCs w:val="24"/>
        </w:rPr>
      </w:pPr>
      <w:r>
        <w:rPr>
          <w:rFonts w:hint="eastAsia"/>
          <w:sz w:val="24"/>
          <w:szCs w:val="24"/>
        </w:rPr>
        <w:t>脚注</w:t>
      </w:r>
    </w:p>
    <w:p w14:paraId="5E31EC4B" w14:textId="77777777" w:rsidR="005A7F8A" w:rsidRDefault="00000000">
      <w:pPr>
        <w:snapToGrid w:val="0"/>
        <w:rPr>
          <w:sz w:val="24"/>
          <w:szCs w:val="24"/>
        </w:rPr>
      </w:pPr>
      <w:r>
        <w:rPr>
          <w:rFonts w:hint="eastAsia"/>
          <w:sz w:val="24"/>
          <w:szCs w:val="24"/>
        </w:rPr>
        <w:t>（</w:t>
      </w:r>
      <w:r>
        <w:rPr>
          <w:sz w:val="24"/>
          <w:szCs w:val="24"/>
        </w:rPr>
        <w:t>+++ § 9：有关申请，请参见 § 34 +++）</w:t>
      </w:r>
    </w:p>
    <w:p w14:paraId="3C42CF1D" w14:textId="77777777" w:rsidR="005A7F8A" w:rsidRDefault="005A7F8A">
      <w:pPr>
        <w:snapToGrid w:val="0"/>
        <w:rPr>
          <w:sz w:val="24"/>
          <w:szCs w:val="24"/>
        </w:rPr>
      </w:pPr>
    </w:p>
    <w:p w14:paraId="6A106B84" w14:textId="77777777" w:rsidR="005A7F8A" w:rsidRDefault="00000000" w:rsidP="00E06201">
      <w:pPr>
        <w:pStyle w:val="3"/>
        <w:rPr>
          <w:b w:val="0"/>
          <w:bCs w:val="0"/>
          <w:sz w:val="24"/>
          <w:szCs w:val="24"/>
        </w:rPr>
      </w:pPr>
      <w:bookmarkStart w:id="18" w:name="_Toc114343622"/>
      <w:r>
        <w:rPr>
          <w:rFonts w:hint="eastAsia"/>
          <w:sz w:val="24"/>
          <w:szCs w:val="24"/>
        </w:rPr>
        <w:t>§</w:t>
      </w:r>
      <w:r>
        <w:rPr>
          <w:sz w:val="24"/>
          <w:szCs w:val="24"/>
        </w:rPr>
        <w:t xml:space="preserve"> 10 不可扣除的费用</w:t>
      </w:r>
      <w:bookmarkEnd w:id="18"/>
    </w:p>
    <w:p w14:paraId="12F99AF2" w14:textId="77777777" w:rsidR="005A7F8A" w:rsidRDefault="00000000">
      <w:pPr>
        <w:snapToGrid w:val="0"/>
        <w:ind w:firstLineChars="100" w:firstLine="240"/>
        <w:rPr>
          <w:sz w:val="24"/>
          <w:szCs w:val="24"/>
        </w:rPr>
      </w:pPr>
      <w:r>
        <w:rPr>
          <w:rFonts w:hint="eastAsia"/>
          <w:sz w:val="24"/>
          <w:szCs w:val="24"/>
        </w:rPr>
        <w:t>以下各项也是不可删除的：</w:t>
      </w:r>
    </w:p>
    <w:p w14:paraId="0CB9F049" w14:textId="77777777" w:rsidR="005A7F8A" w:rsidRDefault="00000000">
      <w:pPr>
        <w:numPr>
          <w:ilvl w:val="0"/>
          <w:numId w:val="4"/>
        </w:numPr>
        <w:snapToGrid w:val="0"/>
        <w:ind w:firstLineChars="100" w:firstLine="240"/>
        <w:rPr>
          <w:sz w:val="24"/>
          <w:szCs w:val="24"/>
        </w:rPr>
      </w:pPr>
      <w:r>
        <w:rPr>
          <w:rFonts w:hint="eastAsia"/>
          <w:sz w:val="24"/>
          <w:szCs w:val="24"/>
        </w:rPr>
        <w:t>实现基金会业务，公司章程或其他章程规定的纳税人目的的费用。</w:t>
      </w:r>
      <w:r>
        <w:rPr>
          <w:sz w:val="24"/>
          <w:szCs w:val="24"/>
        </w:rPr>
        <w:t>2§ 9 第1款第2项不受</w:t>
      </w:r>
      <w:r>
        <w:rPr>
          <w:rFonts w:hint="eastAsia"/>
          <w:sz w:val="24"/>
          <w:szCs w:val="24"/>
        </w:rPr>
        <w:t xml:space="preserve"> </w:t>
      </w:r>
    </w:p>
    <w:p w14:paraId="5443E71A" w14:textId="77777777" w:rsidR="005A7F8A" w:rsidRDefault="00000000">
      <w:pPr>
        <w:snapToGrid w:val="0"/>
        <w:ind w:firstLineChars="200" w:firstLine="480"/>
        <w:rPr>
          <w:sz w:val="24"/>
          <w:szCs w:val="24"/>
        </w:rPr>
      </w:pPr>
      <w:r>
        <w:rPr>
          <w:sz w:val="24"/>
          <w:szCs w:val="24"/>
        </w:rPr>
        <w:t>影响，</w:t>
      </w:r>
    </w:p>
    <w:p w14:paraId="4C05AE54" w14:textId="77777777" w:rsidR="005A7F8A" w:rsidRDefault="00000000">
      <w:pPr>
        <w:snapToGrid w:val="0"/>
        <w:ind w:leftChars="114" w:left="479" w:hangingChars="100" w:hanging="240"/>
        <w:rPr>
          <w:sz w:val="24"/>
          <w:szCs w:val="24"/>
        </w:rPr>
      </w:pPr>
      <w:r>
        <w:rPr>
          <w:sz w:val="24"/>
          <w:szCs w:val="24"/>
        </w:rPr>
        <w:t>2.</w:t>
      </w:r>
      <w:r>
        <w:rPr>
          <w:rFonts w:hint="eastAsia"/>
          <w:sz w:val="24"/>
          <w:szCs w:val="24"/>
        </w:rPr>
        <w:t>所得税和其他个人税，以及提款或隐藏利润分配交易的增值税，以及《所得税法》第</w:t>
      </w:r>
      <w:r>
        <w:rPr>
          <w:sz w:val="24"/>
          <w:szCs w:val="24"/>
        </w:rPr>
        <w:t>4（5）段第1至第4点和第7点或第（7）点中规定的禁止扣除的费用的进项税金额;这也适用于与这些税收有关的辅助服务，</w:t>
      </w:r>
    </w:p>
    <w:p w14:paraId="10FDBD36" w14:textId="77777777" w:rsidR="005A7F8A" w:rsidRDefault="00000000">
      <w:pPr>
        <w:snapToGrid w:val="0"/>
        <w:ind w:leftChars="114" w:left="479" w:hangingChars="100" w:hanging="240"/>
        <w:rPr>
          <w:sz w:val="24"/>
          <w:szCs w:val="24"/>
        </w:rPr>
      </w:pPr>
      <w:r>
        <w:rPr>
          <w:sz w:val="24"/>
          <w:szCs w:val="24"/>
        </w:rPr>
        <w:t>3.</w:t>
      </w:r>
      <w:r>
        <w:rPr>
          <w:rFonts w:hint="eastAsia"/>
          <w:sz w:val="24"/>
          <w:szCs w:val="24"/>
        </w:rPr>
        <w:t>在刑事诉讼中处以罚款、犯罪性质占主导地位的其他金钱性质的法律后果、满足条件或指示的利益，只要这些条件或指示不仅仅用于补偿该行为造成的损害，以及相关的费用，</w:t>
      </w:r>
    </w:p>
    <w:p w14:paraId="71507B49" w14:textId="77777777" w:rsidR="005A7F8A" w:rsidRDefault="00000000">
      <w:pPr>
        <w:snapToGrid w:val="0"/>
        <w:ind w:firstLineChars="100" w:firstLine="240"/>
        <w:rPr>
          <w:sz w:val="24"/>
          <w:szCs w:val="24"/>
        </w:rPr>
      </w:pPr>
      <w:r>
        <w:rPr>
          <w:sz w:val="24"/>
          <w:szCs w:val="24"/>
        </w:rPr>
        <w:t>4.</w:t>
      </w:r>
      <w:r>
        <w:rPr>
          <w:rFonts w:hint="eastAsia"/>
          <w:sz w:val="24"/>
          <w:szCs w:val="24"/>
        </w:rPr>
        <w:t>授予监事会、董事会成员或其他负责监督管理层的人员的任何种类薪酬的一半。</w:t>
      </w:r>
    </w:p>
    <w:p w14:paraId="379681FA" w14:textId="77777777" w:rsidR="005A7F8A" w:rsidRDefault="00000000">
      <w:pPr>
        <w:snapToGrid w:val="0"/>
        <w:rPr>
          <w:sz w:val="24"/>
          <w:szCs w:val="24"/>
        </w:rPr>
      </w:pPr>
      <w:r>
        <w:rPr>
          <w:rFonts w:hint="eastAsia"/>
          <w:sz w:val="24"/>
          <w:szCs w:val="24"/>
        </w:rPr>
        <w:t>脚注</w:t>
      </w:r>
    </w:p>
    <w:p w14:paraId="24052160" w14:textId="77777777" w:rsidR="005A7F8A" w:rsidRDefault="00000000">
      <w:pPr>
        <w:snapToGrid w:val="0"/>
        <w:rPr>
          <w:sz w:val="24"/>
          <w:szCs w:val="24"/>
        </w:rPr>
      </w:pPr>
      <w:r>
        <w:rPr>
          <w:rFonts w:hint="eastAsia"/>
          <w:sz w:val="24"/>
          <w:szCs w:val="24"/>
        </w:rPr>
        <w:t>（</w:t>
      </w:r>
      <w:r>
        <w:rPr>
          <w:sz w:val="24"/>
          <w:szCs w:val="24"/>
        </w:rPr>
        <w:t>+++ § 10：有关申请，请参见 § 34 +++）</w:t>
      </w:r>
    </w:p>
    <w:p w14:paraId="73DE1346" w14:textId="77777777" w:rsidR="005A7F8A" w:rsidRDefault="005A7F8A">
      <w:pPr>
        <w:snapToGrid w:val="0"/>
        <w:rPr>
          <w:sz w:val="24"/>
          <w:szCs w:val="24"/>
        </w:rPr>
      </w:pPr>
    </w:p>
    <w:p w14:paraId="29965580" w14:textId="0873788B" w:rsidR="005A7F8A" w:rsidRDefault="00000000" w:rsidP="00E06201">
      <w:pPr>
        <w:pStyle w:val="3"/>
        <w:rPr>
          <w:sz w:val="24"/>
          <w:szCs w:val="24"/>
        </w:rPr>
      </w:pPr>
      <w:bookmarkStart w:id="19" w:name="_Toc114343623"/>
      <w:r>
        <w:rPr>
          <w:rFonts w:hint="eastAsia"/>
          <w:sz w:val="24"/>
          <w:szCs w:val="24"/>
        </w:rPr>
        <w:t>§</w:t>
      </w:r>
      <w:r>
        <w:rPr>
          <w:sz w:val="24"/>
          <w:szCs w:val="24"/>
        </w:rPr>
        <w:t xml:space="preserve"> 11 解散和清算</w:t>
      </w:r>
      <w:bookmarkEnd w:id="19"/>
    </w:p>
    <w:p w14:paraId="075AC6BA" w14:textId="77777777" w:rsidR="005A7F8A" w:rsidRDefault="00000000">
      <w:pPr>
        <w:snapToGrid w:val="0"/>
        <w:ind w:left="720" w:hangingChars="300" w:hanging="720"/>
        <w:rPr>
          <w:sz w:val="24"/>
          <w:szCs w:val="24"/>
        </w:rPr>
      </w:pPr>
      <w:r>
        <w:rPr>
          <w:rFonts w:hint="eastAsia"/>
          <w:sz w:val="24"/>
          <w:szCs w:val="24"/>
        </w:rPr>
        <w:t>（</w:t>
      </w:r>
      <w:r>
        <w:rPr>
          <w:sz w:val="24"/>
          <w:szCs w:val="24"/>
        </w:rPr>
        <w:t>1） 如果第1款第（1）款第（1）</w:t>
      </w:r>
      <w:proofErr w:type="gramStart"/>
      <w:r>
        <w:rPr>
          <w:sz w:val="24"/>
          <w:szCs w:val="24"/>
        </w:rPr>
        <w:t>款至第</w:t>
      </w:r>
      <w:proofErr w:type="gramEnd"/>
      <w:r>
        <w:rPr>
          <w:sz w:val="24"/>
          <w:szCs w:val="24"/>
        </w:rPr>
        <w:t>（3）项所指的无限制应纳税人在解散后清盘，则结算期间获得的利润应作为征税依据。阿拉伯数字纳税期限不应超过三年。</w:t>
      </w:r>
    </w:p>
    <w:p w14:paraId="40867C07" w14:textId="77777777" w:rsidR="005A7F8A" w:rsidRDefault="00000000">
      <w:pPr>
        <w:snapToGrid w:val="0"/>
        <w:rPr>
          <w:sz w:val="24"/>
          <w:szCs w:val="24"/>
        </w:rPr>
      </w:pPr>
      <w:r>
        <w:rPr>
          <w:rFonts w:hint="eastAsia"/>
          <w:sz w:val="24"/>
          <w:szCs w:val="24"/>
        </w:rPr>
        <w:t>（2）为确定第一款所述的利润，应将最终清算资产与初始清盘资产进行比较。</w:t>
      </w:r>
    </w:p>
    <w:p w14:paraId="0250E3B3" w14:textId="77777777" w:rsidR="005A7F8A" w:rsidRDefault="00000000">
      <w:pPr>
        <w:snapToGrid w:val="0"/>
        <w:rPr>
          <w:sz w:val="24"/>
          <w:szCs w:val="24"/>
        </w:rPr>
      </w:pPr>
      <w:r>
        <w:rPr>
          <w:rFonts w:hint="eastAsia"/>
          <w:sz w:val="24"/>
          <w:szCs w:val="24"/>
        </w:rPr>
        <w:t>（</w:t>
      </w:r>
      <w:r>
        <w:rPr>
          <w:sz w:val="24"/>
          <w:szCs w:val="24"/>
        </w:rPr>
        <w:t>3）结算最终资产为拟分配的资产，减去纳税人在结算期间收到的资产的免税增加。</w:t>
      </w:r>
    </w:p>
    <w:p w14:paraId="743C049E" w14:textId="77777777" w:rsidR="005A7F8A" w:rsidRDefault="00000000">
      <w:pPr>
        <w:snapToGrid w:val="0"/>
        <w:ind w:left="480" w:hangingChars="200" w:hanging="480"/>
        <w:rPr>
          <w:sz w:val="24"/>
          <w:szCs w:val="24"/>
        </w:rPr>
      </w:pPr>
      <w:r>
        <w:rPr>
          <w:rFonts w:hint="eastAsia"/>
          <w:sz w:val="24"/>
          <w:szCs w:val="24"/>
        </w:rPr>
        <w:t>（</w:t>
      </w:r>
      <w:r>
        <w:rPr>
          <w:sz w:val="24"/>
          <w:szCs w:val="24"/>
        </w:rPr>
        <w:t>4）初始清盘资产是指在解散前一财政年度末用作公司税评估依据的业务资产。阿拉伯数字如果上一评估期未进行评估，则必须确认在根据确定利润的税收规定进行评估时必须报告的业务资产。2初始结算资产应减去结算期间分配的上一个财政年度的利润。</w:t>
      </w:r>
    </w:p>
    <w:p w14:paraId="3D8A2341" w14:textId="77777777" w:rsidR="005A7F8A" w:rsidRDefault="00000000">
      <w:pPr>
        <w:snapToGrid w:val="0"/>
        <w:rPr>
          <w:sz w:val="24"/>
          <w:szCs w:val="24"/>
        </w:rPr>
      </w:pPr>
      <w:r>
        <w:rPr>
          <w:rFonts w:hint="eastAsia"/>
          <w:sz w:val="24"/>
          <w:szCs w:val="24"/>
        </w:rPr>
        <w:t>（5）如上</w:t>
      </w:r>
      <w:proofErr w:type="gramStart"/>
      <w:r>
        <w:rPr>
          <w:rFonts w:hint="eastAsia"/>
          <w:sz w:val="24"/>
          <w:szCs w:val="24"/>
        </w:rPr>
        <w:t>一</w:t>
      </w:r>
      <w:proofErr w:type="gramEnd"/>
      <w:r>
        <w:rPr>
          <w:rFonts w:hint="eastAsia"/>
          <w:sz w:val="24"/>
          <w:szCs w:val="24"/>
        </w:rPr>
        <w:t>评估</w:t>
      </w:r>
      <w:proofErr w:type="gramStart"/>
      <w:r>
        <w:rPr>
          <w:rFonts w:hint="eastAsia"/>
          <w:sz w:val="24"/>
          <w:szCs w:val="24"/>
        </w:rPr>
        <w:t>期终了</w:t>
      </w:r>
      <w:proofErr w:type="gramEnd"/>
      <w:r>
        <w:rPr>
          <w:rFonts w:hint="eastAsia"/>
          <w:sz w:val="24"/>
          <w:szCs w:val="24"/>
        </w:rPr>
        <w:t>时没有业务资产，初始结算资产应视为其后出资总额。</w:t>
      </w:r>
    </w:p>
    <w:p w14:paraId="777736C6" w14:textId="77777777" w:rsidR="005A7F8A" w:rsidRDefault="00000000">
      <w:pPr>
        <w:snapToGrid w:val="0"/>
        <w:rPr>
          <w:sz w:val="24"/>
          <w:szCs w:val="24"/>
        </w:rPr>
      </w:pPr>
      <w:r>
        <w:rPr>
          <w:rFonts w:hint="eastAsia"/>
          <w:sz w:val="24"/>
          <w:szCs w:val="24"/>
        </w:rPr>
        <w:lastRenderedPageBreak/>
        <w:t>（</w:t>
      </w:r>
      <w:r>
        <w:rPr>
          <w:sz w:val="24"/>
          <w:szCs w:val="24"/>
        </w:rPr>
        <w:t>6）在所有其他方面，其他适用的规定应适用于利润的确定。</w:t>
      </w:r>
    </w:p>
    <w:p w14:paraId="337D32AE" w14:textId="77777777" w:rsidR="005A7F8A" w:rsidRDefault="00000000">
      <w:pPr>
        <w:snapToGrid w:val="0"/>
        <w:rPr>
          <w:sz w:val="24"/>
          <w:szCs w:val="24"/>
        </w:rPr>
      </w:pPr>
      <w:r>
        <w:rPr>
          <w:rFonts w:hint="eastAsia"/>
          <w:sz w:val="24"/>
          <w:szCs w:val="24"/>
        </w:rPr>
        <w:t>（</w:t>
      </w:r>
      <w:r>
        <w:rPr>
          <w:sz w:val="24"/>
          <w:szCs w:val="24"/>
        </w:rPr>
        <w:t>7）如果由于对第1（1）（1）至（3）款所指的无限制纳税人的资产启动了破产程序而没有进行清盘，则应比照适用第1款至第（3）款。</w:t>
      </w:r>
    </w:p>
    <w:p w14:paraId="650E14A6" w14:textId="77777777" w:rsidR="005A7F8A" w:rsidRDefault="00000000">
      <w:pPr>
        <w:snapToGrid w:val="0"/>
        <w:rPr>
          <w:sz w:val="24"/>
          <w:szCs w:val="24"/>
        </w:rPr>
      </w:pPr>
      <w:r>
        <w:rPr>
          <w:rFonts w:hint="eastAsia"/>
          <w:sz w:val="24"/>
          <w:szCs w:val="24"/>
        </w:rPr>
        <w:t>脚注</w:t>
      </w:r>
    </w:p>
    <w:p w14:paraId="683B2388" w14:textId="77777777" w:rsidR="005A7F8A" w:rsidRDefault="00000000">
      <w:pPr>
        <w:snapToGrid w:val="0"/>
        <w:rPr>
          <w:sz w:val="24"/>
          <w:szCs w:val="24"/>
        </w:rPr>
      </w:pPr>
      <w:r>
        <w:rPr>
          <w:rFonts w:hint="eastAsia"/>
          <w:sz w:val="24"/>
          <w:szCs w:val="24"/>
        </w:rPr>
        <w:t>（</w:t>
      </w:r>
      <w:r>
        <w:rPr>
          <w:sz w:val="24"/>
          <w:szCs w:val="24"/>
        </w:rPr>
        <w:t>+++ § 11 第 1 至 3 段：关于最后一次申请，请参见 § 37 第 4 句 4 +++）</w:t>
      </w:r>
    </w:p>
    <w:p w14:paraId="3FCF0294" w14:textId="77777777" w:rsidR="005A7F8A" w:rsidRDefault="005A7F8A">
      <w:pPr>
        <w:snapToGrid w:val="0"/>
        <w:rPr>
          <w:sz w:val="24"/>
          <w:szCs w:val="24"/>
        </w:rPr>
      </w:pPr>
    </w:p>
    <w:p w14:paraId="03A2D05F" w14:textId="77777777" w:rsidR="005A7F8A" w:rsidRDefault="00000000" w:rsidP="00E06201">
      <w:pPr>
        <w:pStyle w:val="3"/>
        <w:rPr>
          <w:b w:val="0"/>
          <w:bCs w:val="0"/>
          <w:sz w:val="24"/>
          <w:szCs w:val="24"/>
        </w:rPr>
      </w:pPr>
      <w:bookmarkStart w:id="20" w:name="_Toc114343624"/>
      <w:r>
        <w:rPr>
          <w:rFonts w:hint="eastAsia"/>
          <w:sz w:val="24"/>
          <w:szCs w:val="24"/>
        </w:rPr>
        <w:t>§</w:t>
      </w:r>
      <w:r>
        <w:rPr>
          <w:sz w:val="24"/>
          <w:szCs w:val="24"/>
        </w:rPr>
        <w:t xml:space="preserve"> 12 </w:t>
      </w:r>
      <w:r>
        <w:rPr>
          <w:rFonts w:hint="eastAsia"/>
          <w:sz w:val="24"/>
          <w:szCs w:val="24"/>
        </w:rPr>
        <w:t>离境税</w:t>
      </w:r>
      <w:bookmarkEnd w:id="20"/>
    </w:p>
    <w:p w14:paraId="18206F82" w14:textId="77777777" w:rsidR="005A7F8A" w:rsidRDefault="00000000">
      <w:pPr>
        <w:snapToGrid w:val="0"/>
        <w:ind w:left="720" w:hangingChars="300" w:hanging="720"/>
        <w:rPr>
          <w:sz w:val="24"/>
          <w:szCs w:val="24"/>
        </w:rPr>
      </w:pPr>
      <w:r>
        <w:rPr>
          <w:rFonts w:hint="eastAsia"/>
          <w:sz w:val="24"/>
          <w:szCs w:val="24"/>
        </w:rPr>
        <w:t>（</w:t>
      </w:r>
      <w:r>
        <w:rPr>
          <w:sz w:val="24"/>
          <w:szCs w:val="24"/>
        </w:rPr>
        <w:t>1） 如果德意志联邦共和国对出售或使用某一资产的利润的征税权在公司、个人团体或资产的情况下被排除或限制，这应被视为以公允价值出售或转让该资产;《所得税法》第4条第1款第5句、第4g条和第15条第1a款应相应适用。阿拉伯数字特别是如果先前可归属于公司、人员协会或资产的国内常设单位的资产转让给该公司的外国常设单位、人员或资产协会，则存在对出售资产利润的征税权的排除或限制。2如果德意志联邦共和国对出售资产的利润的征税权限制不再适用，而另一</w:t>
      </w:r>
      <w:proofErr w:type="gramStart"/>
      <w:r>
        <w:rPr>
          <w:sz w:val="24"/>
          <w:szCs w:val="24"/>
        </w:rPr>
        <w:t>州根据</w:t>
      </w:r>
      <w:proofErr w:type="gramEnd"/>
      <w:r>
        <w:rPr>
          <w:sz w:val="24"/>
          <w:szCs w:val="24"/>
        </w:rPr>
        <w:t>排除或限制该州对出售资产的利润的征税权征税，则这应被视为应要求按价值</w:t>
      </w:r>
      <w:r>
        <w:rPr>
          <w:rFonts w:hint="eastAsia"/>
          <w:sz w:val="24"/>
          <w:szCs w:val="24"/>
        </w:rPr>
        <w:t>出售和获取资产。</w:t>
      </w:r>
      <w:r>
        <w:rPr>
          <w:sz w:val="24"/>
          <w:szCs w:val="24"/>
        </w:rPr>
        <w:t xml:space="preserve"> 另一国的征税依据，至多是其公允价值。</w:t>
      </w:r>
    </w:p>
    <w:p w14:paraId="2F627B09" w14:textId="77777777" w:rsidR="005A7F8A" w:rsidRDefault="00000000">
      <w:pPr>
        <w:snapToGrid w:val="0"/>
        <w:ind w:leftChars="342" w:left="718"/>
        <w:rPr>
          <w:sz w:val="24"/>
          <w:szCs w:val="24"/>
        </w:rPr>
      </w:pPr>
      <w:r>
        <w:rPr>
          <w:rFonts w:hint="eastAsia"/>
          <w:sz w:val="24"/>
          <w:szCs w:val="24"/>
        </w:rPr>
        <w:t>（</w:t>
      </w:r>
      <w:r>
        <w:rPr>
          <w:sz w:val="24"/>
          <w:szCs w:val="24"/>
        </w:rPr>
        <w:t>1a） § 4 （1） 第3句 第二句半句、第8句第二句半句、第9句和第10句应比照适用于确立征税权或取消对德意志联邦共和国征税权的限制，涉及出售转让给公司、个人协会或资产遗产的资产的利润。</w:t>
      </w:r>
    </w:p>
    <w:p w14:paraId="7016D392" w14:textId="77777777" w:rsidR="005A7F8A" w:rsidRDefault="00000000">
      <w:pPr>
        <w:snapToGrid w:val="0"/>
        <w:rPr>
          <w:sz w:val="24"/>
          <w:szCs w:val="24"/>
        </w:rPr>
      </w:pPr>
      <w:r>
        <w:rPr>
          <w:rFonts w:hint="eastAsia"/>
          <w:sz w:val="24"/>
          <w:szCs w:val="24"/>
        </w:rPr>
        <w:t>（</w:t>
      </w:r>
      <w:r>
        <w:rPr>
          <w:sz w:val="24"/>
          <w:szCs w:val="24"/>
        </w:rPr>
        <w:t>2） （略）</w:t>
      </w:r>
    </w:p>
    <w:p w14:paraId="36BF76EF" w14:textId="77777777" w:rsidR="005A7F8A" w:rsidRDefault="00000000">
      <w:pPr>
        <w:snapToGrid w:val="0"/>
        <w:rPr>
          <w:sz w:val="24"/>
          <w:szCs w:val="24"/>
        </w:rPr>
      </w:pPr>
      <w:r>
        <w:rPr>
          <w:rFonts w:hint="eastAsia"/>
          <w:sz w:val="24"/>
          <w:szCs w:val="24"/>
        </w:rPr>
        <w:t>（</w:t>
      </w:r>
      <w:r>
        <w:rPr>
          <w:sz w:val="24"/>
          <w:szCs w:val="24"/>
        </w:rPr>
        <w:t>3） （略）</w:t>
      </w:r>
    </w:p>
    <w:p w14:paraId="6A428211" w14:textId="77777777" w:rsidR="005A7F8A" w:rsidRDefault="00000000">
      <w:pPr>
        <w:snapToGrid w:val="0"/>
        <w:rPr>
          <w:sz w:val="24"/>
          <w:szCs w:val="24"/>
        </w:rPr>
      </w:pPr>
      <w:r>
        <w:rPr>
          <w:rFonts w:hint="eastAsia"/>
          <w:sz w:val="24"/>
          <w:szCs w:val="24"/>
        </w:rPr>
        <w:t>（</w:t>
      </w:r>
      <w:r>
        <w:rPr>
          <w:sz w:val="24"/>
          <w:szCs w:val="24"/>
        </w:rPr>
        <w:t>4） （略）</w:t>
      </w:r>
    </w:p>
    <w:p w14:paraId="1484BED0" w14:textId="77777777" w:rsidR="005A7F8A" w:rsidRDefault="00000000">
      <w:pPr>
        <w:snapToGrid w:val="0"/>
        <w:rPr>
          <w:sz w:val="24"/>
          <w:szCs w:val="24"/>
        </w:rPr>
      </w:pPr>
      <w:r>
        <w:rPr>
          <w:rFonts w:hint="eastAsia"/>
          <w:sz w:val="24"/>
          <w:szCs w:val="24"/>
        </w:rPr>
        <w:t>脚注</w:t>
      </w:r>
    </w:p>
    <w:p w14:paraId="4398F5F9" w14:textId="77777777" w:rsidR="005A7F8A" w:rsidRDefault="00000000">
      <w:pPr>
        <w:snapToGrid w:val="0"/>
        <w:rPr>
          <w:sz w:val="24"/>
          <w:szCs w:val="24"/>
        </w:rPr>
      </w:pPr>
      <w:r>
        <w:rPr>
          <w:rFonts w:hint="eastAsia"/>
          <w:sz w:val="24"/>
          <w:szCs w:val="24"/>
        </w:rPr>
        <w:t>（</w:t>
      </w:r>
      <w:r>
        <w:rPr>
          <w:sz w:val="24"/>
          <w:szCs w:val="24"/>
        </w:rPr>
        <w:t>+++ § 12：有关申请，请参见 § 34 +++）</w:t>
      </w:r>
    </w:p>
    <w:p w14:paraId="5E212513" w14:textId="77777777" w:rsidR="005A7F8A" w:rsidRDefault="005A7F8A">
      <w:pPr>
        <w:snapToGrid w:val="0"/>
        <w:rPr>
          <w:sz w:val="24"/>
          <w:szCs w:val="24"/>
        </w:rPr>
      </w:pPr>
    </w:p>
    <w:p w14:paraId="38983F04" w14:textId="77777777" w:rsidR="005A7F8A" w:rsidRDefault="00000000" w:rsidP="00E06201">
      <w:pPr>
        <w:pStyle w:val="3"/>
        <w:rPr>
          <w:sz w:val="24"/>
          <w:szCs w:val="24"/>
        </w:rPr>
      </w:pPr>
      <w:bookmarkStart w:id="21" w:name="_Toc114343625"/>
      <w:r>
        <w:rPr>
          <w:rFonts w:hint="eastAsia"/>
          <w:sz w:val="24"/>
          <w:szCs w:val="24"/>
        </w:rPr>
        <w:t>§</w:t>
      </w:r>
      <w:r>
        <w:rPr>
          <w:sz w:val="24"/>
          <w:szCs w:val="24"/>
        </w:rPr>
        <w:t xml:space="preserve"> 13 免税的开始和到期</w:t>
      </w:r>
      <w:bookmarkEnd w:id="21"/>
    </w:p>
    <w:p w14:paraId="43B6529F" w14:textId="77777777" w:rsidR="005A7F8A" w:rsidRDefault="00000000">
      <w:pPr>
        <w:snapToGrid w:val="0"/>
        <w:ind w:left="480" w:hangingChars="200" w:hanging="480"/>
        <w:rPr>
          <w:sz w:val="24"/>
          <w:szCs w:val="24"/>
        </w:rPr>
      </w:pPr>
      <w:r>
        <w:rPr>
          <w:rFonts w:hint="eastAsia"/>
          <w:sz w:val="24"/>
          <w:szCs w:val="24"/>
        </w:rPr>
        <w:t>（1）应纳税企业、个人团体或资产免征公司税的，应当在纳税义务结束之日编制最终资产负债表。</w:t>
      </w:r>
    </w:p>
    <w:p w14:paraId="448C7341" w14:textId="77777777" w:rsidR="005A7F8A" w:rsidRDefault="00000000">
      <w:pPr>
        <w:snapToGrid w:val="0"/>
        <w:ind w:left="480" w:hangingChars="200" w:hanging="480"/>
        <w:rPr>
          <w:sz w:val="24"/>
          <w:szCs w:val="24"/>
        </w:rPr>
      </w:pPr>
      <w:r>
        <w:rPr>
          <w:rFonts w:hint="eastAsia"/>
          <w:sz w:val="24"/>
          <w:szCs w:val="24"/>
        </w:rPr>
        <w:t>（2）免征公司税的法人社、团体或者资产应纳税，通过比较企业资产确定利润的，应当在纳税义务开始时编制初步资产负债表。</w:t>
      </w:r>
    </w:p>
    <w:p w14:paraId="5B2E681E" w14:textId="77777777" w:rsidR="005A7F8A" w:rsidRDefault="00000000">
      <w:pPr>
        <w:snapToGrid w:val="0"/>
        <w:ind w:left="480" w:hangingChars="200" w:hanging="480"/>
        <w:rPr>
          <w:sz w:val="24"/>
          <w:szCs w:val="24"/>
        </w:rPr>
      </w:pPr>
      <w:r>
        <w:rPr>
          <w:rFonts w:hint="eastAsia"/>
          <w:sz w:val="24"/>
          <w:szCs w:val="24"/>
        </w:rPr>
        <w:t>（3）在第一款所指的最终资产负债表和第二款所指的初始资产负债表中，资产应</w:t>
      </w:r>
      <w:proofErr w:type="gramStart"/>
      <w:r>
        <w:rPr>
          <w:rFonts w:hint="eastAsia"/>
          <w:sz w:val="24"/>
          <w:szCs w:val="24"/>
        </w:rPr>
        <w:t>按部分</w:t>
      </w:r>
      <w:proofErr w:type="gramEnd"/>
      <w:r>
        <w:rPr>
          <w:rFonts w:hint="eastAsia"/>
          <w:sz w:val="24"/>
          <w:szCs w:val="24"/>
        </w:rPr>
        <w:t>价值确认，但须遵守第四款的规定。</w:t>
      </w:r>
    </w:p>
    <w:p w14:paraId="1E5D2922" w14:textId="77777777" w:rsidR="005A7F8A" w:rsidRDefault="00000000">
      <w:pPr>
        <w:snapToGrid w:val="0"/>
        <w:rPr>
          <w:sz w:val="24"/>
          <w:szCs w:val="24"/>
        </w:rPr>
      </w:pPr>
      <w:r>
        <w:rPr>
          <w:rFonts w:hint="eastAsia"/>
          <w:sz w:val="24"/>
          <w:szCs w:val="24"/>
        </w:rPr>
        <w:t>（</w:t>
      </w:r>
      <w:r>
        <w:rPr>
          <w:sz w:val="24"/>
          <w:szCs w:val="24"/>
        </w:rPr>
        <w:t>4）如果免税额根据§ 5 （1） no. 9开始，则税法§§ 52至54所指的用于促进税收优惠目的</w:t>
      </w:r>
    </w:p>
    <w:p w14:paraId="76FFB5D8" w14:textId="77777777" w:rsidR="005A7F8A" w:rsidRDefault="00000000">
      <w:pPr>
        <w:snapToGrid w:val="0"/>
        <w:ind w:leftChars="114" w:left="239"/>
        <w:rPr>
          <w:sz w:val="24"/>
          <w:szCs w:val="24"/>
        </w:rPr>
      </w:pPr>
      <w:r>
        <w:rPr>
          <w:rFonts w:hint="eastAsia"/>
          <w:sz w:val="24"/>
          <w:szCs w:val="24"/>
        </w:rPr>
        <w:t xml:space="preserve"> </w:t>
      </w:r>
      <w:r>
        <w:rPr>
          <w:sz w:val="24"/>
          <w:szCs w:val="24"/>
        </w:rPr>
        <w:t>的资产应在最终资产负债表中与账面价值一起确认。阿拉伯数字如果免税期满，第1句所述资产的初始资产负债表应包括根据关于确定税收利润的规定，不间断的纳税义务所产生的价值。</w:t>
      </w:r>
    </w:p>
    <w:p w14:paraId="4AF01E06" w14:textId="77777777" w:rsidR="005A7F8A" w:rsidRDefault="00000000">
      <w:pPr>
        <w:snapToGrid w:val="0"/>
        <w:rPr>
          <w:sz w:val="24"/>
          <w:szCs w:val="24"/>
        </w:rPr>
      </w:pPr>
      <w:r>
        <w:rPr>
          <w:rFonts w:hint="eastAsia"/>
          <w:sz w:val="24"/>
          <w:szCs w:val="24"/>
        </w:rPr>
        <w:t>（5）</w:t>
      </w:r>
      <w:proofErr w:type="gramStart"/>
      <w:r>
        <w:rPr>
          <w:rFonts w:hint="eastAsia"/>
          <w:sz w:val="24"/>
          <w:szCs w:val="24"/>
        </w:rPr>
        <w:t>免责仅</w:t>
      </w:r>
      <w:proofErr w:type="gramEnd"/>
      <w:r>
        <w:rPr>
          <w:rFonts w:hint="eastAsia"/>
          <w:sz w:val="24"/>
          <w:szCs w:val="24"/>
        </w:rPr>
        <w:t>部分开始或者到期的，第一款至第四款应当适用于企业资产的相应部分。</w:t>
      </w:r>
    </w:p>
    <w:p w14:paraId="78BC9E13" w14:textId="77777777" w:rsidR="005A7F8A" w:rsidRDefault="00000000">
      <w:pPr>
        <w:snapToGrid w:val="0"/>
        <w:ind w:left="480" w:hangingChars="200" w:hanging="480"/>
        <w:rPr>
          <w:sz w:val="24"/>
          <w:szCs w:val="24"/>
        </w:rPr>
      </w:pPr>
      <w:r>
        <w:rPr>
          <w:rFonts w:hint="eastAsia"/>
          <w:sz w:val="24"/>
          <w:szCs w:val="24"/>
        </w:rPr>
        <w:t>（</w:t>
      </w:r>
      <w:r>
        <w:rPr>
          <w:sz w:val="24"/>
          <w:szCs w:val="24"/>
        </w:rPr>
        <w:t>6）如果资本公司的股份不属于免征公司税的公司、个人协会或资产的商业资产，则《所得税法》第17条在纳税义务结束时满足本规定的其他要求，也应不出售适用。阿拉伯数字卖出价格是股票的公允价值。2在纳税义务开始时，股份的公允价值应被视为股份的购置成本。4第1句和第2句不适用于第4款第一句所指的情况。</w:t>
      </w:r>
    </w:p>
    <w:p w14:paraId="77092D32" w14:textId="77777777" w:rsidR="005A7F8A" w:rsidRDefault="00000000">
      <w:pPr>
        <w:snapToGrid w:val="0"/>
        <w:rPr>
          <w:sz w:val="24"/>
          <w:szCs w:val="24"/>
        </w:rPr>
      </w:pPr>
      <w:r>
        <w:rPr>
          <w:rFonts w:hint="eastAsia"/>
          <w:sz w:val="24"/>
          <w:szCs w:val="24"/>
        </w:rPr>
        <w:lastRenderedPageBreak/>
        <w:t>脚注</w:t>
      </w:r>
    </w:p>
    <w:p w14:paraId="3617BF64" w14:textId="77777777" w:rsidR="005A7F8A" w:rsidRDefault="00000000">
      <w:pPr>
        <w:snapToGrid w:val="0"/>
        <w:rPr>
          <w:sz w:val="24"/>
          <w:szCs w:val="24"/>
        </w:rPr>
      </w:pPr>
      <w:r>
        <w:rPr>
          <w:rFonts w:hint="eastAsia"/>
          <w:sz w:val="24"/>
          <w:szCs w:val="24"/>
        </w:rPr>
        <w:t>（</w:t>
      </w:r>
      <w:r>
        <w:rPr>
          <w:sz w:val="24"/>
          <w:szCs w:val="24"/>
        </w:rPr>
        <w:t>+++ § 13： 申请参见 § 34 第 8b 节 +++）</w:t>
      </w:r>
    </w:p>
    <w:p w14:paraId="48162C48" w14:textId="77777777" w:rsidR="005A7F8A" w:rsidRDefault="005A7F8A">
      <w:pPr>
        <w:snapToGrid w:val="0"/>
        <w:rPr>
          <w:sz w:val="24"/>
          <w:szCs w:val="24"/>
        </w:rPr>
      </w:pPr>
    </w:p>
    <w:p w14:paraId="15AD8E8A" w14:textId="77777777" w:rsidR="005A7F8A" w:rsidRDefault="00000000" w:rsidP="00C213CE">
      <w:pPr>
        <w:pStyle w:val="2"/>
        <w:rPr>
          <w:b w:val="0"/>
          <w:bCs w:val="0"/>
          <w:sz w:val="24"/>
          <w:szCs w:val="24"/>
        </w:rPr>
      </w:pPr>
      <w:bookmarkStart w:id="22" w:name="_Toc114343626"/>
      <w:r>
        <w:rPr>
          <w:rFonts w:hint="eastAsia"/>
          <w:sz w:val="24"/>
          <w:szCs w:val="24"/>
        </w:rPr>
        <w:t>第二章</w:t>
      </w:r>
      <w:r>
        <w:rPr>
          <w:sz w:val="24"/>
          <w:szCs w:val="24"/>
        </w:rPr>
        <w:t xml:space="preserve"> 对法人团体的特别规定</w:t>
      </w:r>
      <w:bookmarkEnd w:id="22"/>
    </w:p>
    <w:p w14:paraId="06710E91" w14:textId="69300E0F" w:rsidR="005A7F8A" w:rsidRDefault="00000000" w:rsidP="00E06201">
      <w:pPr>
        <w:pStyle w:val="3"/>
        <w:rPr>
          <w:sz w:val="24"/>
          <w:szCs w:val="24"/>
        </w:rPr>
      </w:pPr>
      <w:bookmarkStart w:id="23" w:name="_Toc114343627"/>
      <w:r>
        <w:rPr>
          <w:rFonts w:hint="eastAsia"/>
          <w:sz w:val="24"/>
          <w:szCs w:val="24"/>
        </w:rPr>
        <w:t>§</w:t>
      </w:r>
      <w:r>
        <w:rPr>
          <w:sz w:val="24"/>
          <w:szCs w:val="24"/>
        </w:rPr>
        <w:t xml:space="preserve"> 14 股份公司或股份有限</w:t>
      </w:r>
      <w:r w:rsidR="004E6C2E">
        <w:rPr>
          <w:rFonts w:hint="eastAsia"/>
          <w:sz w:val="24"/>
          <w:szCs w:val="24"/>
        </w:rPr>
        <w:t>合伙</w:t>
      </w:r>
      <w:r>
        <w:rPr>
          <w:sz w:val="24"/>
          <w:szCs w:val="24"/>
        </w:rPr>
        <w:t>公司作为控股公司</w:t>
      </w:r>
      <w:bookmarkEnd w:id="23"/>
    </w:p>
    <w:p w14:paraId="3A489456" w14:textId="77777777" w:rsidR="005A7F8A" w:rsidRDefault="00000000">
      <w:pPr>
        <w:snapToGrid w:val="0"/>
        <w:ind w:left="720" w:hangingChars="300" w:hanging="720"/>
        <w:rPr>
          <w:sz w:val="24"/>
          <w:szCs w:val="24"/>
        </w:rPr>
      </w:pPr>
      <w:r>
        <w:rPr>
          <w:rFonts w:hint="eastAsia"/>
          <w:sz w:val="24"/>
          <w:szCs w:val="24"/>
        </w:rPr>
        <w:t>（</w:t>
      </w:r>
      <w:r>
        <w:rPr>
          <w:sz w:val="24"/>
          <w:szCs w:val="24"/>
        </w:rPr>
        <w:t>1） 如果欧洲公司、股份公司或合伙企业在德国与管理层共享，并在欧盟成员国或欧洲经济区协议缔约国（器官公司）注册办事处，通过《德国股份公司法》第291（1）条所指的利润转让协议承诺将其所有利润转移给一家其他商业企业，则控股公司的收入应为： 除非§16另有规定，否则如果满足以下条件，则归因于公司机构（器官持有人）：</w:t>
      </w:r>
    </w:p>
    <w:p w14:paraId="0D6F81E9" w14:textId="77777777" w:rsidR="005A7F8A" w:rsidRDefault="00000000">
      <w:pPr>
        <w:snapToGrid w:val="0"/>
        <w:ind w:leftChars="114" w:left="479" w:hangingChars="100" w:hanging="240"/>
        <w:rPr>
          <w:sz w:val="24"/>
          <w:szCs w:val="24"/>
        </w:rPr>
      </w:pPr>
      <w:r>
        <w:rPr>
          <w:sz w:val="24"/>
          <w:szCs w:val="24"/>
        </w:rPr>
        <w:t>1.从财政年度开始，控股公司必须在控股公司拥有不间断的权益，以使其有权从控股公司的股份中获得大部分投票权（财务整合）。阿拉伯数字如果每个中间公司的持股授予大多数投票权，则应考虑间接持股。</w:t>
      </w:r>
    </w:p>
    <w:p w14:paraId="09D772E2" w14:textId="77777777" w:rsidR="005A7F8A" w:rsidRDefault="00000000">
      <w:pPr>
        <w:snapToGrid w:val="0"/>
        <w:ind w:leftChars="114" w:left="479" w:hangingChars="100" w:hanging="240"/>
        <w:rPr>
          <w:sz w:val="24"/>
          <w:szCs w:val="24"/>
        </w:rPr>
      </w:pPr>
      <w:r>
        <w:rPr>
          <w:sz w:val="24"/>
          <w:szCs w:val="24"/>
        </w:rPr>
        <w:t>2.</w:t>
      </w:r>
      <w:r>
        <w:rPr>
          <w:rFonts w:hint="eastAsia"/>
          <w:sz w:val="24"/>
          <w:szCs w:val="24"/>
        </w:rPr>
        <w:t xml:space="preserve"> </w:t>
      </w:r>
      <w:r>
        <w:rPr>
          <w:sz w:val="24"/>
          <w:szCs w:val="24"/>
        </w:rPr>
        <w:t>器官持有人必须是自然人或公司，个人或资产协会，不得免征公司税。阿拉伯数字如果控制机构从事《所得税法》第15（1）句第1句第1项所指的活动，则其也可以是《所得税法》第15（1）句第1项所指的合伙企业。2第1点的条件必须与伙伴关系本身有关。4在控制公司第1点所指的参与，或在间接参与控制公司的情况下，在中间公司第1点所指的参与，必须在集团的整个期间内连续分配给控制公司税法§12所指的国内常设单位。5如果控制机构通过一个或多个合伙企业间接参与控制公司，则第4句应比照适用。6控制公司的收入应归属于控制公司的国内常设</w:t>
      </w:r>
      <w:r>
        <w:rPr>
          <w:rFonts w:hint="eastAsia"/>
          <w:sz w:val="24"/>
          <w:szCs w:val="24"/>
        </w:rPr>
        <w:t>机构，在控制公司第</w:t>
      </w:r>
      <w:r>
        <w:rPr>
          <w:sz w:val="24"/>
          <w:szCs w:val="24"/>
        </w:rPr>
        <w:t>1点所指的参与，或在间接参与控制公司的情况下，将参与第1点所指的参与中间公司。6上述句子所指的国内常设单位，只有在根据国家税法和适用的避免双重征税公约归属于该常设单位的收入均须缴纳国内税时，才予提供该常设单位。</w:t>
      </w:r>
    </w:p>
    <w:p w14:paraId="295EF429" w14:textId="77777777" w:rsidR="005A7F8A" w:rsidRDefault="00000000">
      <w:pPr>
        <w:snapToGrid w:val="0"/>
        <w:ind w:left="240" w:hangingChars="100" w:hanging="240"/>
        <w:rPr>
          <w:sz w:val="24"/>
          <w:szCs w:val="24"/>
        </w:rPr>
      </w:pPr>
      <w:r>
        <w:rPr>
          <w:sz w:val="24"/>
          <w:szCs w:val="24"/>
        </w:rPr>
        <w:t>3.</w:t>
      </w:r>
      <w:r>
        <w:rPr>
          <w:rFonts w:hint="eastAsia"/>
          <w:sz w:val="24"/>
          <w:szCs w:val="24"/>
        </w:rPr>
        <w:t xml:space="preserve"> </w:t>
      </w:r>
      <w:r>
        <w:rPr>
          <w:sz w:val="24"/>
          <w:szCs w:val="24"/>
        </w:rPr>
        <w:t>损益转让协议必须签订至少五年，并在整个有效期内实施。阿拉伯数字如果存在一个重要原因证明终止合同是合理的，则通过终止而提前终止合同是无害的。2在控股公司财政年度内终止或取消损益转让协议，对该财政年度开始时产生影响。4如果损益抵消基于包含不正确资产负债表估计的年度账目，则损益转移协议也应视为已执行，前提是：</w:t>
      </w:r>
    </w:p>
    <w:p w14:paraId="3AC99B3E" w14:textId="77777777" w:rsidR="005A7F8A" w:rsidRDefault="00000000">
      <w:pPr>
        <w:snapToGrid w:val="0"/>
        <w:ind w:firstLineChars="100" w:firstLine="240"/>
        <w:rPr>
          <w:sz w:val="24"/>
          <w:szCs w:val="24"/>
        </w:rPr>
      </w:pPr>
      <w:r>
        <w:rPr>
          <w:sz w:val="24"/>
          <w:szCs w:val="24"/>
        </w:rPr>
        <w:t>a)</w:t>
      </w:r>
      <w:r>
        <w:rPr>
          <w:rFonts w:hint="eastAsia"/>
          <w:sz w:val="24"/>
          <w:szCs w:val="24"/>
        </w:rPr>
        <w:t>年度账目已得到有效采用，</w:t>
      </w:r>
    </w:p>
    <w:p w14:paraId="635564E6" w14:textId="77777777" w:rsidR="005A7F8A" w:rsidRDefault="00000000">
      <w:pPr>
        <w:snapToGrid w:val="0"/>
        <w:ind w:firstLineChars="100" w:firstLine="240"/>
        <w:rPr>
          <w:sz w:val="24"/>
          <w:szCs w:val="24"/>
        </w:rPr>
      </w:pPr>
      <w:r>
        <w:rPr>
          <w:sz w:val="24"/>
          <w:szCs w:val="24"/>
        </w:rPr>
        <w:t>b)</w:t>
      </w:r>
      <w:r>
        <w:rPr>
          <w:rFonts w:hint="eastAsia"/>
          <w:sz w:val="24"/>
          <w:szCs w:val="24"/>
        </w:rPr>
        <w:t>编制年度财务报表的不准确之处不应通过审慎商人的勤勉努力予以确认，以及</w:t>
      </w:r>
    </w:p>
    <w:p w14:paraId="5E0CC16A" w14:textId="77777777" w:rsidR="005A7F8A" w:rsidRDefault="00000000">
      <w:pPr>
        <w:snapToGrid w:val="0"/>
        <w:ind w:leftChars="114" w:left="479" w:hangingChars="100" w:hanging="240"/>
        <w:rPr>
          <w:sz w:val="24"/>
          <w:szCs w:val="24"/>
        </w:rPr>
      </w:pPr>
      <w:r>
        <w:rPr>
          <w:sz w:val="24"/>
          <w:szCs w:val="24"/>
        </w:rPr>
        <w:t>c)</w:t>
      </w:r>
      <w:r>
        <w:rPr>
          <w:rFonts w:hint="eastAsia"/>
          <w:sz w:val="24"/>
          <w:szCs w:val="24"/>
        </w:rPr>
        <w:t>税务机关反对的错误最迟在对错误提出异议后拟编制的控制公司和控制机构的下一份年度财务报表中得到纠正，结果得到偿还或相应补偿，只要该错误是必须在商业资产负债表中更正的错误。</w:t>
      </w:r>
    </w:p>
    <w:p w14:paraId="2A64F4FF" w14:textId="77777777" w:rsidR="005A7F8A" w:rsidRDefault="00000000">
      <w:pPr>
        <w:snapToGrid w:val="0"/>
        <w:ind w:leftChars="228" w:left="479"/>
        <w:rPr>
          <w:sz w:val="24"/>
          <w:szCs w:val="24"/>
        </w:rPr>
      </w:pPr>
      <w:r>
        <w:rPr>
          <w:sz w:val="24"/>
          <w:szCs w:val="24"/>
        </w:rPr>
        <w:t>如果根据《德国商法典》第322（3）条对年度财务报表、根据商法列入年度财务报表的合并财务报表、对年度财务报表的自愿审计或税务顾问或审计师关于编制年度财务报表和全面评估的证明提出无保留的审计意见，则应视为已满足第4句b款的要求。</w:t>
      </w:r>
    </w:p>
    <w:p w14:paraId="7E17AD47" w14:textId="77777777" w:rsidR="005A7F8A" w:rsidRDefault="00000000">
      <w:pPr>
        <w:numPr>
          <w:ilvl w:val="0"/>
          <w:numId w:val="5"/>
        </w:numPr>
        <w:snapToGrid w:val="0"/>
        <w:rPr>
          <w:sz w:val="24"/>
          <w:szCs w:val="24"/>
        </w:rPr>
      </w:pPr>
      <w:r>
        <w:rPr>
          <w:rFonts w:hint="eastAsia"/>
          <w:sz w:val="24"/>
          <w:szCs w:val="24"/>
        </w:rPr>
        <w:t>控制公司只能将当年的净利润金额转为留存收益（《德国商法典》第</w:t>
      </w:r>
      <w:r>
        <w:rPr>
          <w:sz w:val="24"/>
          <w:szCs w:val="24"/>
        </w:rPr>
        <w:t>272（3）条），法定储备</w:t>
      </w:r>
      <w:r>
        <w:rPr>
          <w:rFonts w:hint="eastAsia"/>
          <w:sz w:val="24"/>
          <w:szCs w:val="24"/>
        </w:rPr>
        <w:t xml:space="preserve"> </w:t>
      </w:r>
    </w:p>
    <w:p w14:paraId="6D5F8A68" w14:textId="77777777" w:rsidR="005A7F8A" w:rsidRDefault="00000000">
      <w:pPr>
        <w:snapToGrid w:val="0"/>
        <w:ind w:firstLineChars="100" w:firstLine="240"/>
        <w:rPr>
          <w:sz w:val="24"/>
          <w:szCs w:val="24"/>
        </w:rPr>
      </w:pPr>
      <w:r>
        <w:rPr>
          <w:sz w:val="24"/>
          <w:szCs w:val="24"/>
        </w:rPr>
        <w:t>金除外，只要这在合理的商业评估中在经济上是合理的。</w:t>
      </w:r>
    </w:p>
    <w:p w14:paraId="054D9D50" w14:textId="77777777" w:rsidR="005A7F8A" w:rsidRDefault="00000000">
      <w:pPr>
        <w:numPr>
          <w:ilvl w:val="0"/>
          <w:numId w:val="5"/>
        </w:numPr>
        <w:snapToGrid w:val="0"/>
        <w:rPr>
          <w:sz w:val="24"/>
          <w:szCs w:val="24"/>
        </w:rPr>
      </w:pPr>
      <w:r>
        <w:rPr>
          <w:rFonts w:hint="eastAsia"/>
          <w:sz w:val="24"/>
          <w:szCs w:val="24"/>
        </w:rPr>
        <w:t>控制公司或控股公司的负收入在国内税收中不被考虑在内，因为在外国，在器官持有人、控制</w:t>
      </w:r>
    </w:p>
    <w:p w14:paraId="0D98BE56" w14:textId="77777777" w:rsidR="005A7F8A" w:rsidRDefault="00000000">
      <w:pPr>
        <w:snapToGrid w:val="0"/>
        <w:ind w:firstLineChars="100" w:firstLine="240"/>
        <w:rPr>
          <w:sz w:val="24"/>
          <w:szCs w:val="24"/>
        </w:rPr>
      </w:pPr>
      <w:r>
        <w:rPr>
          <w:rFonts w:hint="eastAsia"/>
          <w:sz w:val="24"/>
          <w:szCs w:val="24"/>
        </w:rPr>
        <w:t>公司或另一人的税收中，该负收入被考虑在内。</w:t>
      </w:r>
    </w:p>
    <w:p w14:paraId="37CAAC87" w14:textId="77777777" w:rsidR="005A7F8A" w:rsidRDefault="00000000">
      <w:pPr>
        <w:snapToGrid w:val="0"/>
        <w:ind w:leftChars="114" w:left="239"/>
        <w:rPr>
          <w:sz w:val="24"/>
          <w:szCs w:val="24"/>
        </w:rPr>
      </w:pPr>
      <w:r>
        <w:rPr>
          <w:rFonts w:hint="eastAsia"/>
          <w:sz w:val="24"/>
          <w:szCs w:val="24"/>
        </w:rPr>
        <w:t>阿拉伯数字控股公司的收入在利润转让协议生效的控制公司财政年度结束的日历年内首次归属控股公司。</w:t>
      </w:r>
    </w:p>
    <w:p w14:paraId="7549953A" w14:textId="77777777" w:rsidR="005A7F8A" w:rsidRDefault="00000000">
      <w:pPr>
        <w:snapToGrid w:val="0"/>
        <w:ind w:left="480" w:hangingChars="200" w:hanging="480"/>
        <w:rPr>
          <w:sz w:val="24"/>
          <w:szCs w:val="24"/>
        </w:rPr>
      </w:pPr>
      <w:r>
        <w:rPr>
          <w:rFonts w:hint="eastAsia"/>
          <w:sz w:val="24"/>
          <w:szCs w:val="24"/>
        </w:rPr>
        <w:lastRenderedPageBreak/>
        <w:t>（</w:t>
      </w:r>
      <w:r>
        <w:rPr>
          <w:sz w:val="24"/>
          <w:szCs w:val="24"/>
        </w:rPr>
        <w:t>2）如果同意并支付超过《德国股份公司法》第304（2）句第1句所指的最低承诺金额，则全部利润也应视为已在第1款第1句的含义范围内支付。阿拉伯数字只有当支付的补偿总额不超过财政年度的利润份额，即在没有利润转移协议的情况下本可以支付的认缴资本份额时，这才适用。2超过《德国股份公司法》第304（2）条第1款规定的最低数额的数额，必须根据合理的商业评估在经济上证明是合理的。</w:t>
      </w:r>
    </w:p>
    <w:p w14:paraId="22EEB846" w14:textId="77777777" w:rsidR="005A7F8A" w:rsidRDefault="00000000">
      <w:pPr>
        <w:snapToGrid w:val="0"/>
        <w:ind w:left="480" w:hangingChars="200" w:hanging="480"/>
        <w:rPr>
          <w:sz w:val="24"/>
          <w:szCs w:val="24"/>
        </w:rPr>
      </w:pPr>
      <w:r>
        <w:rPr>
          <w:rFonts w:hint="eastAsia"/>
          <w:sz w:val="24"/>
          <w:szCs w:val="24"/>
        </w:rPr>
        <w:t>（</w:t>
      </w:r>
      <w:r>
        <w:rPr>
          <w:sz w:val="24"/>
          <w:szCs w:val="24"/>
        </w:rPr>
        <w:t>3）在公司成立前有其原因的额外转让，应视为控股公司向控股公司分配利润。阿拉伯数字在公司成立前有其原因的付款不足，应视为器官持有人对控股公司的贡献。2根据第1句进行的额外转账和根据第2句减少的付款应视为在控股公司财政年度结束时发生。4§13（3）第1句规定的部分价值法可归因于公司成立前期。</w:t>
      </w:r>
    </w:p>
    <w:p w14:paraId="3B2025FA" w14:textId="77777777" w:rsidR="005A7F8A" w:rsidRDefault="00000000">
      <w:pPr>
        <w:snapToGrid w:val="0"/>
        <w:ind w:left="480" w:hangingChars="200" w:hanging="480"/>
        <w:rPr>
          <w:sz w:val="24"/>
          <w:szCs w:val="24"/>
        </w:rPr>
      </w:pPr>
      <w:r>
        <w:rPr>
          <w:rFonts w:hint="eastAsia"/>
          <w:sz w:val="24"/>
          <w:szCs w:val="24"/>
        </w:rPr>
        <w:t>（</w:t>
      </w:r>
      <w:r>
        <w:rPr>
          <w:sz w:val="24"/>
          <w:szCs w:val="24"/>
        </w:rPr>
        <w:t>4）控股公司因由在集团成立时有其原因的，减少转让，视为控股公司对控股公司的贡献。阿拉伯数字控股公司的额外转让，其原因在集团成立时，被视为控制公司对控股公司的贡献的回报。2特别是在支付给控制公司的利润偏离控制公司的税收资产负债表利润并且这种偏差是在控制公司期间造成的，则存在句子1和2所指的减少或额外转移。4根据第1句和第2条的规定进行的减费和超额付款应视为在控股公司财政年度结束时已经发生。</w:t>
      </w:r>
    </w:p>
    <w:p w14:paraId="5B5DCBC6" w14:textId="77777777" w:rsidR="005A7F8A" w:rsidRDefault="00000000">
      <w:pPr>
        <w:snapToGrid w:val="0"/>
        <w:ind w:left="480" w:hangingChars="200" w:hanging="480"/>
        <w:rPr>
          <w:sz w:val="24"/>
          <w:szCs w:val="24"/>
        </w:rPr>
      </w:pPr>
      <w:r>
        <w:rPr>
          <w:rFonts w:hint="eastAsia"/>
          <w:sz w:val="24"/>
          <w:szCs w:val="24"/>
        </w:rPr>
        <w:t>（</w:t>
      </w:r>
      <w:r>
        <w:rPr>
          <w:sz w:val="24"/>
          <w:szCs w:val="24"/>
        </w:rPr>
        <w:t>5）控制公司归属于控制公司及相关其他税基的收益，应当相对于控制公司和控制公司分别统一确定。阿拉伯数字第1句的调查结果对控股公司和控制公司的收入征税具有约束力。2第1句和第2句比照适用于控制公司缴纳的税款，这些税款将从控制公司的税款中</w:t>
      </w:r>
      <w:proofErr w:type="gramStart"/>
      <w:r>
        <w:rPr>
          <w:sz w:val="24"/>
          <w:szCs w:val="24"/>
        </w:rPr>
        <w:t>抵销</w:t>
      </w:r>
      <w:proofErr w:type="gramEnd"/>
      <w:r>
        <w:rPr>
          <w:sz w:val="24"/>
          <w:szCs w:val="24"/>
        </w:rPr>
        <w:t>。4负责这些发现的是税务局，税务局负责根据控股公司的收入征税。5根据第1句和第3句对单独和统一调查结果的声明将与控制公司的公司纳税申报表相结合。</w:t>
      </w:r>
    </w:p>
    <w:p w14:paraId="385F509C" w14:textId="77777777" w:rsidR="005A7F8A" w:rsidRDefault="00000000">
      <w:pPr>
        <w:snapToGrid w:val="0"/>
        <w:rPr>
          <w:sz w:val="24"/>
          <w:szCs w:val="24"/>
        </w:rPr>
      </w:pPr>
      <w:r>
        <w:rPr>
          <w:rFonts w:hint="eastAsia"/>
          <w:sz w:val="24"/>
          <w:szCs w:val="24"/>
        </w:rPr>
        <w:t>脚注</w:t>
      </w:r>
    </w:p>
    <w:p w14:paraId="3BA436CE" w14:textId="77777777" w:rsidR="005A7F8A" w:rsidRDefault="00000000">
      <w:pPr>
        <w:snapToGrid w:val="0"/>
        <w:rPr>
          <w:sz w:val="24"/>
          <w:szCs w:val="24"/>
        </w:rPr>
      </w:pPr>
      <w:r>
        <w:rPr>
          <w:rFonts w:hint="eastAsia"/>
          <w:sz w:val="24"/>
          <w:szCs w:val="24"/>
        </w:rPr>
        <w:t>（</w:t>
      </w:r>
      <w:r>
        <w:rPr>
          <w:sz w:val="24"/>
          <w:szCs w:val="24"/>
        </w:rPr>
        <w:t>+++ § 14：关于申请，请参见 § 34 第 9 节 +++）</w:t>
      </w:r>
    </w:p>
    <w:p w14:paraId="25D75747" w14:textId="77777777" w:rsidR="005A7F8A" w:rsidRDefault="00000000">
      <w:pPr>
        <w:snapToGrid w:val="0"/>
        <w:rPr>
          <w:sz w:val="24"/>
          <w:szCs w:val="24"/>
        </w:rPr>
      </w:pPr>
      <w:r>
        <w:rPr>
          <w:rFonts w:hint="eastAsia"/>
          <w:sz w:val="24"/>
          <w:szCs w:val="24"/>
        </w:rPr>
        <w:t>（</w:t>
      </w:r>
      <w:r>
        <w:rPr>
          <w:sz w:val="24"/>
          <w:szCs w:val="24"/>
        </w:rPr>
        <w:t>+++ § 14 第2条：关于申请，见第34节第6b节 +++）</w:t>
      </w:r>
    </w:p>
    <w:p w14:paraId="513BFB7C" w14:textId="77777777" w:rsidR="005A7F8A" w:rsidRDefault="005A7F8A">
      <w:pPr>
        <w:snapToGrid w:val="0"/>
        <w:rPr>
          <w:sz w:val="24"/>
          <w:szCs w:val="24"/>
        </w:rPr>
      </w:pPr>
    </w:p>
    <w:p w14:paraId="052BA2D6" w14:textId="77777777" w:rsidR="005A7F8A" w:rsidRDefault="00000000" w:rsidP="001779CF">
      <w:pPr>
        <w:pStyle w:val="3"/>
        <w:rPr>
          <w:b w:val="0"/>
          <w:bCs w:val="0"/>
          <w:sz w:val="24"/>
          <w:szCs w:val="24"/>
        </w:rPr>
      </w:pPr>
      <w:bookmarkStart w:id="24" w:name="_Toc114343628"/>
      <w:r>
        <w:rPr>
          <w:rFonts w:hint="eastAsia"/>
          <w:sz w:val="24"/>
          <w:szCs w:val="24"/>
        </w:rPr>
        <w:t>§</w:t>
      </w:r>
      <w:r>
        <w:rPr>
          <w:sz w:val="24"/>
          <w:szCs w:val="24"/>
        </w:rPr>
        <w:t xml:space="preserve"> 15 在法人团体的情况下确定收入</w:t>
      </w:r>
      <w:bookmarkEnd w:id="24"/>
    </w:p>
    <w:p w14:paraId="76129699" w14:textId="77777777" w:rsidR="005A7F8A" w:rsidRDefault="00000000">
      <w:pPr>
        <w:snapToGrid w:val="0"/>
        <w:rPr>
          <w:sz w:val="24"/>
          <w:szCs w:val="24"/>
        </w:rPr>
      </w:pPr>
      <w:r>
        <w:rPr>
          <w:sz w:val="24"/>
          <w:szCs w:val="24"/>
        </w:rPr>
        <w:t>作为对一般规则的减损，以下规定适用于法人团体的收入确定：</w:t>
      </w:r>
    </w:p>
    <w:p w14:paraId="422867E3" w14:textId="77777777" w:rsidR="005A7F8A" w:rsidRDefault="00000000">
      <w:pPr>
        <w:snapToGrid w:val="0"/>
        <w:ind w:leftChars="114" w:left="479" w:hangingChars="100" w:hanging="240"/>
        <w:rPr>
          <w:sz w:val="24"/>
          <w:szCs w:val="24"/>
        </w:rPr>
      </w:pPr>
      <w:r>
        <w:rPr>
          <w:sz w:val="24"/>
          <w:szCs w:val="24"/>
        </w:rPr>
        <w:t>1.控制公司不允许在《所得税法》§ 10d的含义范围内扣除损失。阿拉伯数字第1句并不排除适用《所得税法》第3a条。2适用于《所得税法》§ 3c第4段第4句的金额是因适用第1a号而减少的重组收入。</w:t>
      </w:r>
    </w:p>
    <w:p w14:paraId="2326567E" w14:textId="77777777" w:rsidR="005A7F8A" w:rsidRDefault="00000000">
      <w:pPr>
        <w:snapToGrid w:val="0"/>
        <w:ind w:leftChars="114" w:left="479" w:hangingChars="100" w:hanging="240"/>
        <w:rPr>
          <w:sz w:val="24"/>
          <w:szCs w:val="24"/>
        </w:rPr>
      </w:pPr>
      <w:r>
        <w:rPr>
          <w:sz w:val="24"/>
          <w:szCs w:val="24"/>
        </w:rPr>
        <w:t>1</w:t>
      </w:r>
      <w:r>
        <w:rPr>
          <w:rFonts w:hint="eastAsia"/>
          <w:sz w:val="24"/>
          <w:szCs w:val="24"/>
        </w:rPr>
        <w:t>a</w:t>
      </w:r>
      <w:r>
        <w:rPr>
          <w:sz w:val="24"/>
          <w:szCs w:val="24"/>
        </w:rPr>
        <w:t xml:space="preserve">《所得税法》第3a（3）条第2、3和5句应适用于根据《所得税法》第3a（3）句第4句产生的器官公司的任何剩余重组收入。阿拉伯数字如果控制机构的利润是单独和统一确定的，则应相应地适用《所得税法》第3a条第4款。2如果在重组年度未满足 § 14 第 1 款的要求，并且控制公司的收入已根据 § 14 第 1 款第 1 </w:t>
      </w:r>
      <w:proofErr w:type="gramStart"/>
      <w:r>
        <w:rPr>
          <w:sz w:val="24"/>
          <w:szCs w:val="24"/>
        </w:rPr>
        <w:t>句第</w:t>
      </w:r>
      <w:proofErr w:type="gramEnd"/>
      <w:r>
        <w:rPr>
          <w:sz w:val="24"/>
          <w:szCs w:val="24"/>
        </w:rPr>
        <w:t xml:space="preserve"> 1 句在重组年度前五年的评估期内归属于控制机构，则第 1 句和第 2 句也应适用。</w:t>
      </w:r>
    </w:p>
    <w:p w14:paraId="10D0F040" w14:textId="77777777" w:rsidR="005A7F8A" w:rsidRDefault="00000000">
      <w:pPr>
        <w:snapToGrid w:val="0"/>
        <w:ind w:leftChars="114" w:left="479" w:hangingChars="100" w:hanging="240"/>
        <w:rPr>
          <w:sz w:val="24"/>
          <w:szCs w:val="24"/>
        </w:rPr>
      </w:pPr>
      <w:r>
        <w:rPr>
          <w:sz w:val="24"/>
          <w:szCs w:val="24"/>
        </w:rPr>
        <w:t>2.本法第8b（1）至（6）款和《德国转换税法》第4（6）款和第12（2）款第一句不适用于控制公司。阿拉伯数字如果归属于控制机构的收入包括本法第8b条第1至第3款所指的报酬、利润或利润的减少，或《所得税法》第3c条第2款所指的与这些数额相关的费用，《转型税法》第4条第6款所指的收购损失或《转型税法》第12条第2款第1句所指的利润或亏损， 该法第8b段、《转换税法》第4（6）款和第12（2）款以及《所得税法》第3（40）款和第3c（2）款应适用于器官持有人收入的确定;在《转型税法》第12（2）句第2句所述的情</w:t>
      </w:r>
      <w:r>
        <w:rPr>
          <w:rFonts w:hint="eastAsia"/>
          <w:sz w:val="24"/>
          <w:szCs w:val="24"/>
        </w:rPr>
        <w:t>况下，除该法第</w:t>
      </w:r>
      <w:r>
        <w:rPr>
          <w:sz w:val="24"/>
          <w:szCs w:val="24"/>
        </w:rPr>
        <w:t>8b条外，《所得税法》第3条第40款和第3c款第2款也应相应适用。2如果§ 8b（7），（8）或（10）适用于控股公司，则第2句不适用。4对于2013年3月21日法案第1条第1款（联邦法律公报I第561页）第8b条第4款所指的参与限制的适用，控制公司的参与和控制公司的参与是分开考虑的。</w:t>
      </w:r>
    </w:p>
    <w:p w14:paraId="3A9D7DE0" w14:textId="77777777" w:rsidR="005A7F8A" w:rsidRDefault="00000000">
      <w:pPr>
        <w:snapToGrid w:val="0"/>
        <w:ind w:leftChars="114" w:left="479" w:hangingChars="100" w:hanging="240"/>
        <w:rPr>
          <w:sz w:val="24"/>
          <w:szCs w:val="24"/>
        </w:rPr>
      </w:pPr>
      <w:r>
        <w:rPr>
          <w:sz w:val="24"/>
          <w:szCs w:val="24"/>
        </w:rPr>
        <w:lastRenderedPageBreak/>
        <w:t>2</w:t>
      </w:r>
      <w:r>
        <w:rPr>
          <w:rFonts w:hint="eastAsia"/>
          <w:sz w:val="24"/>
          <w:szCs w:val="24"/>
        </w:rPr>
        <w:t>a.</w:t>
      </w:r>
      <w:r>
        <w:rPr>
          <w:sz w:val="24"/>
          <w:szCs w:val="24"/>
        </w:rPr>
        <w:t xml:space="preserve"> § 20 第 1 段第 1 句 1 至 3 和 §2 至 4、§§ 21、30 第 2 段、§ 42 和 43 第 3 段、第 44 和 § 49 段第 1 段不适用于控制公司。阿拉伯数字如果归属于控制机构的收入包括《投资税法》第16条或第34条所指的收入，或《投资税法》第21条或第44条所指的与该等收入有关的商业资产、运营费用或处置成本的减少，则在确定控制机构的收入时，应适用《投资税法》第20、21、30（2）、第42、43（3）、第44条和第49（1）条。2就第2句而言，控制机构被视为《投资税法》§2第10段所指的投资者。4仅仅根据§14（1）句子1</w:t>
      </w:r>
      <w:proofErr w:type="gramStart"/>
      <w:r>
        <w:rPr>
          <w:sz w:val="24"/>
          <w:szCs w:val="24"/>
        </w:rPr>
        <w:t>建立或终止公司集团并不会导致根据“</w:t>
      </w:r>
      <w:proofErr w:type="gramEnd"/>
      <w:r>
        <w:rPr>
          <w:sz w:val="24"/>
          <w:szCs w:val="24"/>
        </w:rPr>
        <w:t>投资税法”§ 22（1）出售。5如果控制公司符合《投资税法》第20（1）句第4句或第30（3）节的要求，则第1句至第4句不适用。6对于《投资税法》第30条第2款第2项所指的参与限额的适用，控制公司的参与和控制公司的参与是分开考虑的。</w:t>
      </w:r>
    </w:p>
    <w:p w14:paraId="46F2BDCF" w14:textId="77777777" w:rsidR="005A7F8A" w:rsidRDefault="00000000">
      <w:pPr>
        <w:snapToGrid w:val="0"/>
        <w:ind w:left="480" w:hangingChars="200" w:hanging="480"/>
        <w:rPr>
          <w:sz w:val="24"/>
          <w:szCs w:val="24"/>
        </w:rPr>
      </w:pPr>
      <w:r>
        <w:rPr>
          <w:sz w:val="24"/>
          <w:szCs w:val="24"/>
        </w:rPr>
        <w:t>3.</w:t>
      </w:r>
      <w:r>
        <w:rPr>
          <w:rFonts w:hint="eastAsia"/>
          <w:sz w:val="24"/>
          <w:szCs w:val="24"/>
        </w:rPr>
        <w:t xml:space="preserve"> 《所得税法》第</w:t>
      </w:r>
      <w:r>
        <w:rPr>
          <w:sz w:val="24"/>
          <w:szCs w:val="24"/>
        </w:rPr>
        <w:t>1§ 4h条不适用于控股公司。阿拉伯数字机构和控制公司被视为《所得税法》§ 4h所指的企业。2如果归属于控股公司的控股公司的收入包括《所得税法》第4h（3）条所指的利息支出和利息收入，则在适用《所得税法》第4h（1）条时，这些必须包括在器官持有人中。</w:t>
      </w:r>
    </w:p>
    <w:p w14:paraId="69689A52" w14:textId="77777777" w:rsidR="005A7F8A" w:rsidRDefault="00000000">
      <w:pPr>
        <w:snapToGrid w:val="0"/>
        <w:ind w:left="240" w:hangingChars="100" w:hanging="240"/>
        <w:rPr>
          <w:sz w:val="24"/>
          <w:szCs w:val="24"/>
        </w:rPr>
      </w:pPr>
      <w:r>
        <w:rPr>
          <w:sz w:val="24"/>
          <w:szCs w:val="24"/>
        </w:rPr>
        <w:t>4.</w:t>
      </w:r>
      <w:r>
        <w:rPr>
          <w:rFonts w:hint="eastAsia"/>
          <w:sz w:val="24"/>
          <w:szCs w:val="24"/>
        </w:rPr>
        <w:t xml:space="preserve"> </w:t>
      </w:r>
      <w:r>
        <w:rPr>
          <w:sz w:val="24"/>
          <w:szCs w:val="24"/>
        </w:rPr>
        <w:t>§ 8 第 3 节 第 2 句和第 7 节不适用于控制公司对 § 8 第 7 节 第 2 句所指的永久损失交易。阿拉伯数字如果归属于控制机构的收入包括§ 8（7）句子2所指的长期损失交易的损失，则在确定器官持有人的收入时应适用§ 8（3）第2句和第（7）句。</w:t>
      </w:r>
    </w:p>
    <w:p w14:paraId="6CF519BF" w14:textId="77777777" w:rsidR="005A7F8A" w:rsidRDefault="00000000">
      <w:pPr>
        <w:snapToGrid w:val="0"/>
        <w:ind w:left="240" w:hangingChars="100" w:hanging="240"/>
        <w:rPr>
          <w:sz w:val="24"/>
          <w:szCs w:val="24"/>
        </w:rPr>
      </w:pPr>
      <w:r>
        <w:rPr>
          <w:sz w:val="24"/>
          <w:szCs w:val="24"/>
        </w:rPr>
        <w:t>5.</w:t>
      </w:r>
      <w:r>
        <w:rPr>
          <w:rFonts w:hint="eastAsia"/>
          <w:sz w:val="24"/>
          <w:szCs w:val="24"/>
        </w:rPr>
        <w:t xml:space="preserve"> </w:t>
      </w:r>
      <w:r>
        <w:rPr>
          <w:sz w:val="24"/>
          <w:szCs w:val="24"/>
        </w:rPr>
        <w:t>第8（9）款不适用于控股公司。阿拉伯数字如果归属于控制机构的收入包括适用§ 8 sec. 7 第1句第2项的公司的收入，则在确定控制公司的收入时应适用§ 8 sec. 9。</w:t>
      </w:r>
    </w:p>
    <w:p w14:paraId="11E9AC0D" w14:textId="77777777" w:rsidR="005A7F8A" w:rsidRDefault="00000000">
      <w:pPr>
        <w:snapToGrid w:val="0"/>
        <w:ind w:leftChars="114" w:left="239"/>
        <w:rPr>
          <w:sz w:val="24"/>
          <w:szCs w:val="24"/>
        </w:rPr>
      </w:pPr>
      <w:r>
        <w:rPr>
          <w:rFonts w:hint="eastAsia"/>
          <w:sz w:val="24"/>
          <w:szCs w:val="24"/>
        </w:rPr>
        <w:t>阿拉伯数字第</w:t>
      </w:r>
      <w:r>
        <w:rPr>
          <w:sz w:val="24"/>
          <w:szCs w:val="24"/>
        </w:rPr>
        <w:t>2条应比照适用于根据避免双重征税协定的规定应免税的外国公司参与的利润份额。2如果适用第2句，则《投资税法》第16（4）条和第43（1）条第3款应适用于控制机构。4就第3句而言，控制机构被视为《投资税法》第2条第10款所指的投资者。</w:t>
      </w:r>
    </w:p>
    <w:p w14:paraId="4C7A2558" w14:textId="77777777" w:rsidR="005A7F8A" w:rsidRDefault="00000000">
      <w:pPr>
        <w:snapToGrid w:val="0"/>
        <w:rPr>
          <w:sz w:val="24"/>
          <w:szCs w:val="24"/>
        </w:rPr>
      </w:pPr>
      <w:r>
        <w:rPr>
          <w:rFonts w:hint="eastAsia"/>
          <w:sz w:val="24"/>
          <w:szCs w:val="24"/>
        </w:rPr>
        <w:t>脚注</w:t>
      </w:r>
    </w:p>
    <w:p w14:paraId="04F78AC5" w14:textId="77777777" w:rsidR="005A7F8A" w:rsidRDefault="00000000">
      <w:pPr>
        <w:snapToGrid w:val="0"/>
        <w:rPr>
          <w:sz w:val="24"/>
          <w:szCs w:val="24"/>
        </w:rPr>
      </w:pPr>
      <w:r>
        <w:rPr>
          <w:rFonts w:hint="eastAsia"/>
          <w:sz w:val="24"/>
          <w:szCs w:val="24"/>
        </w:rPr>
        <w:t>（</w:t>
      </w:r>
      <w:r>
        <w:rPr>
          <w:sz w:val="24"/>
          <w:szCs w:val="24"/>
        </w:rPr>
        <w:t>+++ § 15：有关申请，请参见 § 34 +++）</w:t>
      </w:r>
    </w:p>
    <w:p w14:paraId="27936D54" w14:textId="77777777" w:rsidR="005A7F8A" w:rsidRDefault="005A7F8A">
      <w:pPr>
        <w:snapToGrid w:val="0"/>
        <w:rPr>
          <w:sz w:val="24"/>
          <w:szCs w:val="24"/>
        </w:rPr>
      </w:pPr>
    </w:p>
    <w:p w14:paraId="5DD5E71C" w14:textId="77777777" w:rsidR="005A7F8A" w:rsidRDefault="00000000" w:rsidP="001779CF">
      <w:pPr>
        <w:pStyle w:val="3"/>
        <w:rPr>
          <w:b w:val="0"/>
          <w:bCs w:val="0"/>
          <w:sz w:val="24"/>
          <w:szCs w:val="24"/>
        </w:rPr>
      </w:pPr>
      <w:bookmarkStart w:id="25" w:name="_Toc114343629"/>
      <w:r>
        <w:rPr>
          <w:rFonts w:hint="eastAsia"/>
          <w:sz w:val="24"/>
          <w:szCs w:val="24"/>
        </w:rPr>
        <w:t>§</w:t>
      </w:r>
      <w:r>
        <w:rPr>
          <w:sz w:val="24"/>
          <w:szCs w:val="24"/>
        </w:rPr>
        <w:t xml:space="preserve"> 16 赔偿金</w:t>
      </w:r>
      <w:bookmarkEnd w:id="25"/>
    </w:p>
    <w:p w14:paraId="721014D4" w14:textId="77777777" w:rsidR="005A7F8A" w:rsidRDefault="00000000">
      <w:pPr>
        <w:snapToGrid w:val="0"/>
        <w:rPr>
          <w:sz w:val="24"/>
          <w:szCs w:val="24"/>
        </w:rPr>
      </w:pPr>
      <w:r>
        <w:rPr>
          <w:sz w:val="24"/>
          <w:szCs w:val="24"/>
        </w:rPr>
        <w:t>控股公司必须为其收入缴纳20/17的税款。阿拉伯数字如果器官持有人已经履行了赔偿义务，则控股公司必须按代替控制公司支付的赔偿金的20/17纳税。</w:t>
      </w:r>
    </w:p>
    <w:p w14:paraId="6DFC0C4A" w14:textId="77777777" w:rsidR="005A7F8A" w:rsidRDefault="00000000">
      <w:pPr>
        <w:snapToGrid w:val="0"/>
        <w:rPr>
          <w:sz w:val="24"/>
          <w:szCs w:val="24"/>
        </w:rPr>
      </w:pPr>
      <w:r>
        <w:rPr>
          <w:rFonts w:hint="eastAsia"/>
          <w:sz w:val="24"/>
          <w:szCs w:val="24"/>
        </w:rPr>
        <w:t>脚注</w:t>
      </w:r>
    </w:p>
    <w:p w14:paraId="797055B6" w14:textId="77777777" w:rsidR="005A7F8A" w:rsidRDefault="00000000">
      <w:pPr>
        <w:snapToGrid w:val="0"/>
        <w:rPr>
          <w:sz w:val="24"/>
          <w:szCs w:val="24"/>
        </w:rPr>
      </w:pPr>
      <w:r>
        <w:rPr>
          <w:rFonts w:hint="eastAsia"/>
          <w:sz w:val="24"/>
          <w:szCs w:val="24"/>
        </w:rPr>
        <w:t>（</w:t>
      </w:r>
      <w:r>
        <w:rPr>
          <w:sz w:val="24"/>
          <w:szCs w:val="24"/>
        </w:rPr>
        <w:t>+++ § 16：关于2008年评估期的首次申请，见§ 34 Abs. 10a +++）</w:t>
      </w:r>
    </w:p>
    <w:p w14:paraId="6595176F" w14:textId="77777777" w:rsidR="005A7F8A" w:rsidRDefault="005A7F8A">
      <w:pPr>
        <w:snapToGrid w:val="0"/>
        <w:rPr>
          <w:sz w:val="24"/>
          <w:szCs w:val="24"/>
        </w:rPr>
      </w:pPr>
    </w:p>
    <w:p w14:paraId="23B0E1F4" w14:textId="2D1E8614" w:rsidR="005A7F8A" w:rsidRDefault="00000000" w:rsidP="001779CF">
      <w:pPr>
        <w:pStyle w:val="3"/>
        <w:rPr>
          <w:b w:val="0"/>
          <w:bCs w:val="0"/>
          <w:sz w:val="24"/>
          <w:szCs w:val="24"/>
        </w:rPr>
      </w:pPr>
      <w:bookmarkStart w:id="26" w:name="_Toc114343630"/>
      <w:r>
        <w:rPr>
          <w:rFonts w:hint="eastAsia"/>
          <w:sz w:val="24"/>
          <w:szCs w:val="24"/>
        </w:rPr>
        <w:t>§</w:t>
      </w:r>
      <w:r>
        <w:rPr>
          <w:sz w:val="24"/>
          <w:szCs w:val="24"/>
        </w:rPr>
        <w:t xml:space="preserve"> 17 </w:t>
      </w:r>
      <w:r w:rsidR="00A17C63">
        <w:rPr>
          <w:rFonts w:hint="eastAsia"/>
          <w:sz w:val="24"/>
          <w:szCs w:val="24"/>
        </w:rPr>
        <w:t>控制公司以外的公司</w:t>
      </w:r>
      <w:bookmarkEnd w:id="26"/>
    </w:p>
    <w:p w14:paraId="53D9254E" w14:textId="77777777" w:rsidR="005A7F8A" w:rsidRDefault="00000000">
      <w:pPr>
        <w:snapToGrid w:val="0"/>
        <w:ind w:left="720" w:hangingChars="300" w:hanging="720"/>
        <w:rPr>
          <w:sz w:val="24"/>
          <w:szCs w:val="24"/>
        </w:rPr>
      </w:pPr>
      <w:r>
        <w:rPr>
          <w:rFonts w:hint="eastAsia"/>
          <w:sz w:val="24"/>
          <w:szCs w:val="24"/>
        </w:rPr>
        <w:t>（</w:t>
      </w:r>
      <w:r>
        <w:rPr>
          <w:sz w:val="24"/>
          <w:szCs w:val="24"/>
        </w:rPr>
        <w:t>1） 如果除 § 14 （1） 第 1 句所述资本公司以外的资本公司在德国境内管理，并在欧盟成员国或欧洲经济区协议缔约国设有注册办事处，并且有效地承诺将其所有利润转让给 § 14 所指的另一家公司，则 §§ 14 至 16 应比照适用。阿拉伯数字另一个先决条件是</w:t>
      </w:r>
    </w:p>
    <w:p w14:paraId="4C790F1B" w14:textId="77777777" w:rsidR="005A7F8A" w:rsidRDefault="00000000">
      <w:pPr>
        <w:snapToGrid w:val="0"/>
        <w:ind w:firstLineChars="100" w:firstLine="240"/>
        <w:rPr>
          <w:sz w:val="24"/>
          <w:szCs w:val="24"/>
        </w:rPr>
      </w:pPr>
      <w:r>
        <w:rPr>
          <w:sz w:val="24"/>
          <w:szCs w:val="24"/>
        </w:rPr>
        <w:t>1.</w:t>
      </w:r>
      <w:r>
        <w:rPr>
          <w:rFonts w:hint="eastAsia"/>
          <w:sz w:val="24"/>
          <w:szCs w:val="24"/>
        </w:rPr>
        <w:t>利润转移不超过《德国股份公司法》第</w:t>
      </w:r>
      <w:r>
        <w:rPr>
          <w:sz w:val="24"/>
          <w:szCs w:val="24"/>
        </w:rPr>
        <w:t>301条中规定的金额，以及</w:t>
      </w:r>
    </w:p>
    <w:p w14:paraId="5B455C9E" w14:textId="77777777" w:rsidR="005A7F8A" w:rsidRDefault="00000000">
      <w:pPr>
        <w:snapToGrid w:val="0"/>
        <w:ind w:firstLineChars="100" w:firstLine="240"/>
        <w:rPr>
          <w:sz w:val="24"/>
          <w:szCs w:val="24"/>
        </w:rPr>
      </w:pPr>
      <w:r>
        <w:rPr>
          <w:sz w:val="24"/>
          <w:szCs w:val="24"/>
        </w:rPr>
        <w:t>2.</w:t>
      </w:r>
      <w:r>
        <w:rPr>
          <w:rFonts w:hint="eastAsia"/>
          <w:sz w:val="24"/>
          <w:szCs w:val="24"/>
        </w:rPr>
        <w:t>损失假设是根据《德国股份公司法》第</w:t>
      </w:r>
      <w:r>
        <w:rPr>
          <w:sz w:val="24"/>
          <w:szCs w:val="24"/>
        </w:rPr>
        <w:t>302条目前有效版本的规定商定的。</w:t>
      </w:r>
    </w:p>
    <w:p w14:paraId="0EFF0320" w14:textId="77777777" w:rsidR="005A7F8A" w:rsidRDefault="00000000">
      <w:pPr>
        <w:snapToGrid w:val="0"/>
        <w:ind w:left="720" w:hangingChars="300" w:hanging="720"/>
        <w:rPr>
          <w:sz w:val="24"/>
          <w:szCs w:val="24"/>
        </w:rPr>
      </w:pPr>
      <w:r>
        <w:rPr>
          <w:rFonts w:hint="eastAsia"/>
          <w:sz w:val="24"/>
          <w:szCs w:val="24"/>
        </w:rPr>
        <w:t>（</w:t>
      </w:r>
      <w:r>
        <w:rPr>
          <w:sz w:val="24"/>
          <w:szCs w:val="24"/>
        </w:rPr>
        <w:t>2） 对于2013年12月18日法案第12条版本（联邦法律公报I第4318页）第12条</w:t>
      </w:r>
      <w:proofErr w:type="gramStart"/>
      <w:r>
        <w:rPr>
          <w:sz w:val="24"/>
          <w:szCs w:val="24"/>
        </w:rPr>
        <w:t>第2款第2款</w:t>
      </w:r>
      <w:proofErr w:type="gramEnd"/>
      <w:r>
        <w:rPr>
          <w:sz w:val="24"/>
          <w:szCs w:val="24"/>
        </w:rPr>
        <w:t>第34段的适用，应继续比照适用。</w:t>
      </w:r>
    </w:p>
    <w:p w14:paraId="6827A16A" w14:textId="77777777" w:rsidR="005A7F8A" w:rsidRDefault="00000000">
      <w:pPr>
        <w:snapToGrid w:val="0"/>
        <w:rPr>
          <w:sz w:val="24"/>
          <w:szCs w:val="24"/>
        </w:rPr>
      </w:pPr>
      <w:r>
        <w:rPr>
          <w:rFonts w:hint="eastAsia"/>
          <w:sz w:val="24"/>
          <w:szCs w:val="24"/>
        </w:rPr>
        <w:lastRenderedPageBreak/>
        <w:t>脚注</w:t>
      </w:r>
    </w:p>
    <w:p w14:paraId="53684197" w14:textId="77777777" w:rsidR="005A7F8A" w:rsidRDefault="00000000">
      <w:pPr>
        <w:snapToGrid w:val="0"/>
        <w:rPr>
          <w:sz w:val="24"/>
          <w:szCs w:val="24"/>
        </w:rPr>
      </w:pPr>
      <w:r>
        <w:rPr>
          <w:rFonts w:hint="eastAsia"/>
          <w:sz w:val="24"/>
          <w:szCs w:val="24"/>
        </w:rPr>
        <w:t>（</w:t>
      </w:r>
      <w:r>
        <w:rPr>
          <w:sz w:val="24"/>
          <w:szCs w:val="24"/>
        </w:rPr>
        <w:t xml:space="preserve">+++ § 17：关于申请，请参见 § 34 第 9 </w:t>
      </w:r>
      <w:proofErr w:type="gramStart"/>
      <w:r>
        <w:rPr>
          <w:sz w:val="24"/>
          <w:szCs w:val="24"/>
        </w:rPr>
        <w:t>节第</w:t>
      </w:r>
      <w:proofErr w:type="gramEnd"/>
      <w:r>
        <w:rPr>
          <w:sz w:val="24"/>
          <w:szCs w:val="24"/>
        </w:rPr>
        <w:t xml:space="preserve"> 10 页和第 10b 节 +++）</w:t>
      </w:r>
    </w:p>
    <w:p w14:paraId="61A90EC7" w14:textId="77777777" w:rsidR="005A7F8A" w:rsidRDefault="005A7F8A">
      <w:pPr>
        <w:snapToGrid w:val="0"/>
        <w:rPr>
          <w:sz w:val="24"/>
          <w:szCs w:val="24"/>
        </w:rPr>
      </w:pPr>
    </w:p>
    <w:p w14:paraId="2DA8C8BA" w14:textId="77777777" w:rsidR="005A7F8A" w:rsidRDefault="00000000" w:rsidP="001779CF">
      <w:pPr>
        <w:pStyle w:val="3"/>
        <w:rPr>
          <w:b w:val="0"/>
          <w:bCs w:val="0"/>
          <w:sz w:val="24"/>
          <w:szCs w:val="24"/>
        </w:rPr>
      </w:pPr>
      <w:bookmarkStart w:id="27" w:name="_Toc114343631"/>
      <w:r>
        <w:rPr>
          <w:rFonts w:hint="eastAsia"/>
          <w:sz w:val="24"/>
          <w:szCs w:val="24"/>
        </w:rPr>
        <w:t>§</w:t>
      </w:r>
      <w:r>
        <w:rPr>
          <w:sz w:val="24"/>
          <w:szCs w:val="24"/>
        </w:rPr>
        <w:t xml:space="preserve"> 18 （省略）</w:t>
      </w:r>
      <w:bookmarkEnd w:id="27"/>
    </w:p>
    <w:p w14:paraId="303A79F3" w14:textId="77777777" w:rsidR="005A7F8A" w:rsidRDefault="00000000" w:rsidP="001779CF">
      <w:pPr>
        <w:pStyle w:val="3"/>
        <w:rPr>
          <w:sz w:val="24"/>
          <w:szCs w:val="24"/>
        </w:rPr>
      </w:pPr>
      <w:bookmarkStart w:id="28" w:name="_Toc114343632"/>
      <w:r>
        <w:rPr>
          <w:rFonts w:hint="eastAsia"/>
          <w:sz w:val="24"/>
          <w:szCs w:val="24"/>
        </w:rPr>
        <w:t>§</w:t>
      </w:r>
      <w:r>
        <w:rPr>
          <w:sz w:val="24"/>
          <w:szCs w:val="24"/>
        </w:rPr>
        <w:t xml:space="preserve"> 19 器官携带者的税收减免</w:t>
      </w:r>
      <w:bookmarkEnd w:id="28"/>
    </w:p>
    <w:p w14:paraId="4E65281B" w14:textId="77777777" w:rsidR="005A7F8A" w:rsidRDefault="00000000">
      <w:pPr>
        <w:snapToGrid w:val="0"/>
        <w:ind w:left="480" w:hangingChars="200" w:hanging="480"/>
        <w:rPr>
          <w:sz w:val="24"/>
          <w:szCs w:val="24"/>
        </w:rPr>
      </w:pPr>
      <w:r>
        <w:rPr>
          <w:rFonts w:hint="eastAsia"/>
          <w:sz w:val="24"/>
          <w:szCs w:val="24"/>
        </w:rPr>
        <w:t>（</w:t>
      </w:r>
      <w:r>
        <w:rPr>
          <w:sz w:val="24"/>
          <w:szCs w:val="24"/>
        </w:rPr>
        <w:t>1）如果控制公司符合适用规定从公司税中扣除的特别关税条款的条件，并且器官持有人须承担无限的公司税责任，则这些关税条款应适用于器官持有人，就好像其申请条件是由他自己满足一样。</w:t>
      </w:r>
    </w:p>
    <w:p w14:paraId="19C082EE" w14:textId="77777777" w:rsidR="005A7F8A" w:rsidRDefault="00000000">
      <w:pPr>
        <w:snapToGrid w:val="0"/>
        <w:ind w:left="480" w:hangingChars="200" w:hanging="480"/>
        <w:rPr>
          <w:sz w:val="24"/>
          <w:szCs w:val="24"/>
        </w:rPr>
      </w:pPr>
      <w:r>
        <w:rPr>
          <w:rFonts w:hint="eastAsia"/>
          <w:sz w:val="24"/>
          <w:szCs w:val="24"/>
        </w:rPr>
        <w:t>（2）</w:t>
      </w:r>
      <w:r>
        <w:rPr>
          <w:sz w:val="24"/>
          <w:szCs w:val="24"/>
        </w:rPr>
        <w:t>如果器官持有人须承担无限的所得税责任，则第1款应比照适用，只要所得税有与公司</w:t>
      </w:r>
      <w:proofErr w:type="gramStart"/>
      <w:r>
        <w:rPr>
          <w:sz w:val="24"/>
          <w:szCs w:val="24"/>
        </w:rPr>
        <w:t>税类似</w:t>
      </w:r>
      <w:proofErr w:type="gramEnd"/>
      <w:r>
        <w:rPr>
          <w:sz w:val="24"/>
          <w:szCs w:val="24"/>
        </w:rPr>
        <w:t>的关税规定。</w:t>
      </w:r>
    </w:p>
    <w:p w14:paraId="096BA640" w14:textId="77777777" w:rsidR="005A7F8A" w:rsidRDefault="00000000">
      <w:pPr>
        <w:snapToGrid w:val="0"/>
        <w:ind w:left="480" w:hangingChars="200" w:hanging="480"/>
        <w:rPr>
          <w:sz w:val="24"/>
          <w:szCs w:val="24"/>
        </w:rPr>
      </w:pPr>
      <w:r>
        <w:rPr>
          <w:rFonts w:hint="eastAsia"/>
          <w:sz w:val="24"/>
          <w:szCs w:val="24"/>
        </w:rPr>
        <w:t>（</w:t>
      </w:r>
      <w:r>
        <w:rPr>
          <w:sz w:val="24"/>
          <w:szCs w:val="24"/>
        </w:rPr>
        <w:t>3）如果控制机构不受无限制的公司税或所得税责任的约束，则第1款和第2款应比照适用，只要特别关税规定适用于负有有限纳税义务的人。</w:t>
      </w:r>
    </w:p>
    <w:p w14:paraId="01D5AB2A" w14:textId="77777777" w:rsidR="005A7F8A" w:rsidRDefault="00000000">
      <w:pPr>
        <w:snapToGrid w:val="0"/>
        <w:ind w:left="480" w:hangingChars="200" w:hanging="480"/>
        <w:rPr>
          <w:sz w:val="24"/>
          <w:szCs w:val="24"/>
        </w:rPr>
      </w:pPr>
      <w:r>
        <w:rPr>
          <w:rFonts w:hint="eastAsia"/>
          <w:sz w:val="24"/>
          <w:szCs w:val="24"/>
        </w:rPr>
        <w:t>（</w:t>
      </w:r>
      <w:r>
        <w:rPr>
          <w:sz w:val="24"/>
          <w:szCs w:val="24"/>
        </w:rPr>
        <w:t>4）如果控制机构是合伙企业，第1款至第3款应比照适用于合伙企业的成员。阿拉伯数字对于每个成员，必须扣除与可归属于控股公司可归属于控制公司的收入比例相对应的部分金额。</w:t>
      </w:r>
    </w:p>
    <w:p w14:paraId="7D14096D" w14:textId="77777777" w:rsidR="005A7F8A" w:rsidRDefault="00000000">
      <w:pPr>
        <w:snapToGrid w:val="0"/>
        <w:ind w:left="480" w:hangingChars="200" w:hanging="480"/>
        <w:rPr>
          <w:sz w:val="24"/>
          <w:szCs w:val="24"/>
        </w:rPr>
      </w:pPr>
      <w:r>
        <w:rPr>
          <w:rFonts w:hint="eastAsia"/>
          <w:sz w:val="24"/>
          <w:szCs w:val="24"/>
        </w:rPr>
        <w:t>（</w:t>
      </w:r>
      <w:r>
        <w:rPr>
          <w:sz w:val="24"/>
          <w:szCs w:val="24"/>
        </w:rPr>
        <w:t>5）如果控制公司的收入包括已减税的营业收入，</w:t>
      </w:r>
      <w:proofErr w:type="gramStart"/>
      <w:r>
        <w:rPr>
          <w:sz w:val="24"/>
          <w:szCs w:val="24"/>
        </w:rPr>
        <w:t>则预扣</w:t>
      </w:r>
      <w:proofErr w:type="gramEnd"/>
      <w:r>
        <w:rPr>
          <w:sz w:val="24"/>
          <w:szCs w:val="24"/>
        </w:rPr>
        <w:t>的税款应从控制公司的公司税或所得税中</w:t>
      </w:r>
      <w:proofErr w:type="gramStart"/>
      <w:r>
        <w:rPr>
          <w:sz w:val="24"/>
          <w:szCs w:val="24"/>
        </w:rPr>
        <w:t>抵销</w:t>
      </w:r>
      <w:proofErr w:type="gramEnd"/>
      <w:r>
        <w:rPr>
          <w:sz w:val="24"/>
          <w:szCs w:val="24"/>
        </w:rPr>
        <w:t>，如果控制公司是合伙企业，则应按比例从公司税或合伙人的所得税中</w:t>
      </w:r>
      <w:proofErr w:type="gramStart"/>
      <w:r>
        <w:rPr>
          <w:sz w:val="24"/>
          <w:szCs w:val="24"/>
        </w:rPr>
        <w:t>抵销</w:t>
      </w:r>
      <w:proofErr w:type="gramEnd"/>
      <w:r>
        <w:rPr>
          <w:sz w:val="24"/>
          <w:szCs w:val="24"/>
        </w:rPr>
        <w:t>。</w:t>
      </w:r>
    </w:p>
    <w:p w14:paraId="04BA8A06" w14:textId="77777777" w:rsidR="005A7F8A" w:rsidRDefault="00000000">
      <w:pPr>
        <w:snapToGrid w:val="0"/>
        <w:rPr>
          <w:sz w:val="24"/>
          <w:szCs w:val="24"/>
        </w:rPr>
      </w:pPr>
      <w:r>
        <w:rPr>
          <w:rFonts w:hint="eastAsia"/>
          <w:sz w:val="24"/>
          <w:szCs w:val="24"/>
        </w:rPr>
        <w:t>脚注</w:t>
      </w:r>
    </w:p>
    <w:p w14:paraId="034DB01F" w14:textId="77777777" w:rsidR="005A7F8A" w:rsidRDefault="00000000">
      <w:pPr>
        <w:snapToGrid w:val="0"/>
        <w:rPr>
          <w:sz w:val="24"/>
          <w:szCs w:val="24"/>
        </w:rPr>
      </w:pPr>
      <w:r>
        <w:rPr>
          <w:rFonts w:hint="eastAsia"/>
          <w:sz w:val="24"/>
          <w:szCs w:val="24"/>
        </w:rPr>
        <w:t>（</w:t>
      </w:r>
      <w:r>
        <w:rPr>
          <w:sz w:val="24"/>
          <w:szCs w:val="24"/>
        </w:rPr>
        <w:t>+++ § 19：关于申请，请参见 § 34 第 7 节 +++）</w:t>
      </w:r>
    </w:p>
    <w:p w14:paraId="7207AE9E" w14:textId="77777777" w:rsidR="00A56564" w:rsidRDefault="00A56564" w:rsidP="00547A34">
      <w:pPr>
        <w:snapToGrid w:val="0"/>
        <w:jc w:val="center"/>
        <w:rPr>
          <w:sz w:val="24"/>
          <w:szCs w:val="24"/>
        </w:rPr>
      </w:pPr>
    </w:p>
    <w:p w14:paraId="30DCFDA9" w14:textId="6036641C" w:rsidR="005A7F8A" w:rsidRDefault="00000000" w:rsidP="00E06201">
      <w:pPr>
        <w:pStyle w:val="2"/>
        <w:rPr>
          <w:b w:val="0"/>
          <w:bCs w:val="0"/>
          <w:sz w:val="24"/>
          <w:szCs w:val="24"/>
        </w:rPr>
      </w:pPr>
      <w:bookmarkStart w:id="29" w:name="_Toc114343633"/>
      <w:r>
        <w:rPr>
          <w:rFonts w:hint="eastAsia"/>
          <w:sz w:val="24"/>
          <w:szCs w:val="24"/>
        </w:rPr>
        <w:t>第三章</w:t>
      </w:r>
      <w:r w:rsidR="00243D31">
        <w:rPr>
          <w:rFonts w:hint="eastAsia"/>
          <w:sz w:val="24"/>
          <w:szCs w:val="24"/>
        </w:rPr>
        <w:t xml:space="preserve"> </w:t>
      </w:r>
      <w:r>
        <w:rPr>
          <w:rFonts w:hint="eastAsia"/>
          <w:sz w:val="24"/>
          <w:szCs w:val="24"/>
        </w:rPr>
        <w:t>保险和养老基金的特别规定</w:t>
      </w:r>
      <w:bookmarkEnd w:id="29"/>
    </w:p>
    <w:p w14:paraId="673ECC60" w14:textId="77777777" w:rsidR="005A7F8A" w:rsidRDefault="00000000" w:rsidP="001779CF">
      <w:pPr>
        <w:pStyle w:val="3"/>
        <w:rPr>
          <w:b w:val="0"/>
          <w:bCs w:val="0"/>
          <w:sz w:val="24"/>
          <w:szCs w:val="24"/>
        </w:rPr>
      </w:pPr>
      <w:bookmarkStart w:id="30" w:name="_Toc114343634"/>
      <w:r>
        <w:rPr>
          <w:rFonts w:hint="eastAsia"/>
          <w:sz w:val="24"/>
          <w:szCs w:val="24"/>
        </w:rPr>
        <w:t>§</w:t>
      </w:r>
      <w:r>
        <w:rPr>
          <w:sz w:val="24"/>
          <w:szCs w:val="24"/>
        </w:rPr>
        <w:t xml:space="preserve"> 20 均衡条款、损失条款</w:t>
      </w:r>
      <w:bookmarkEnd w:id="30"/>
    </w:p>
    <w:p w14:paraId="6F33721D" w14:textId="77777777" w:rsidR="005A7F8A" w:rsidRDefault="00000000" w:rsidP="00F43377">
      <w:pPr>
        <w:snapToGrid w:val="0"/>
        <w:rPr>
          <w:sz w:val="24"/>
          <w:szCs w:val="24"/>
        </w:rPr>
      </w:pPr>
      <w:r>
        <w:rPr>
          <w:rFonts w:hint="eastAsia"/>
          <w:sz w:val="24"/>
          <w:szCs w:val="24"/>
        </w:rPr>
        <w:t>（</w:t>
      </w:r>
      <w:r>
        <w:rPr>
          <w:sz w:val="24"/>
          <w:szCs w:val="24"/>
        </w:rPr>
        <w:t>1）为了制定补偿年度需求波动的规定，尤其需要以下条件：</w:t>
      </w:r>
    </w:p>
    <w:p w14:paraId="23ADAA50" w14:textId="77777777" w:rsidR="005A7F8A" w:rsidRDefault="00000000" w:rsidP="00F43377">
      <w:pPr>
        <w:snapToGrid w:val="0"/>
        <w:rPr>
          <w:sz w:val="24"/>
          <w:szCs w:val="24"/>
        </w:rPr>
      </w:pPr>
      <w:r>
        <w:rPr>
          <w:sz w:val="24"/>
          <w:szCs w:val="24"/>
        </w:rPr>
        <w:t>1.</w:t>
      </w:r>
      <w:r>
        <w:rPr>
          <w:rFonts w:hint="eastAsia"/>
          <w:sz w:val="24"/>
          <w:szCs w:val="24"/>
        </w:rPr>
        <w:t>根据在有关保险类别中取得的经验，预计年度所需经费将大幅波动。</w:t>
      </w:r>
    </w:p>
    <w:p w14:paraId="306303C9" w14:textId="1F2FCC88" w:rsidR="005A7F8A" w:rsidRDefault="00000000" w:rsidP="00F43377">
      <w:pPr>
        <w:snapToGrid w:val="0"/>
        <w:rPr>
          <w:sz w:val="24"/>
          <w:szCs w:val="24"/>
        </w:rPr>
      </w:pPr>
      <w:r>
        <w:rPr>
          <w:sz w:val="24"/>
          <w:szCs w:val="24"/>
        </w:rPr>
        <w:t>2.</w:t>
      </w:r>
      <w:r>
        <w:rPr>
          <w:rFonts w:hint="eastAsia"/>
          <w:sz w:val="24"/>
          <w:szCs w:val="24"/>
        </w:rPr>
        <w:t>年度所需经费的波动</w:t>
      </w:r>
      <w:proofErr w:type="gramStart"/>
      <w:r>
        <w:rPr>
          <w:rFonts w:hint="eastAsia"/>
          <w:sz w:val="24"/>
          <w:szCs w:val="24"/>
        </w:rPr>
        <w:t>不</w:t>
      </w:r>
      <w:proofErr w:type="gramEnd"/>
      <w:r>
        <w:rPr>
          <w:rFonts w:hint="eastAsia"/>
          <w:sz w:val="24"/>
          <w:szCs w:val="24"/>
        </w:rPr>
        <w:t>得用保险费来补偿。阿拉伯数字它们必须来自资产负债表日期存在的保险合同，并且不得由再保险承保。阿拉伯数字《所得税法》第</w:t>
      </w:r>
      <w:r>
        <w:rPr>
          <w:sz w:val="24"/>
          <w:szCs w:val="24"/>
        </w:rPr>
        <w:t>6（1）（3a）（e）条不适用于《德国商法典》第341h条所指的均衡条款和类似条款。</w:t>
      </w:r>
    </w:p>
    <w:p w14:paraId="6194F914" w14:textId="77777777" w:rsidR="005A7F8A" w:rsidRDefault="00000000" w:rsidP="00F43377">
      <w:pPr>
        <w:snapToGrid w:val="0"/>
        <w:rPr>
          <w:sz w:val="24"/>
          <w:szCs w:val="24"/>
        </w:rPr>
      </w:pPr>
      <w:r>
        <w:rPr>
          <w:rFonts w:hint="eastAsia"/>
          <w:sz w:val="24"/>
          <w:szCs w:val="24"/>
        </w:rPr>
        <w:t>（</w:t>
      </w:r>
      <w:r>
        <w:rPr>
          <w:sz w:val="24"/>
          <w:szCs w:val="24"/>
        </w:rPr>
        <w:t>2）在未决保险索赔条款（《德国商法典》第341g条）的情况下，必须考虑到《所得税法》第6条第1款a项所指的经验，每类保险必须根据监督条例制定单独的损益表。阿拉伯数字保险类别的单独评估损失的总和将减去金额（减少金额），这可能不需要总体上来满足损害索赔。2就第1句和第2句而言，《德国商法典》第341（2）句第2句所指的保险企业分支机构应比照适用根据2015年12月31日生效的《保险监督法》第55a条颁布的《向联邦金融监督局报告保险企业条例》。</w:t>
      </w:r>
    </w:p>
    <w:p w14:paraId="2B2463E9" w14:textId="77777777" w:rsidR="005A7F8A" w:rsidRDefault="00000000" w:rsidP="00F43377">
      <w:pPr>
        <w:snapToGrid w:val="0"/>
        <w:rPr>
          <w:sz w:val="24"/>
          <w:szCs w:val="24"/>
        </w:rPr>
      </w:pPr>
      <w:r>
        <w:rPr>
          <w:rFonts w:hint="eastAsia"/>
          <w:sz w:val="24"/>
          <w:szCs w:val="24"/>
        </w:rPr>
        <w:t>脚注</w:t>
      </w:r>
    </w:p>
    <w:p w14:paraId="2E19ADD9" w14:textId="77777777" w:rsidR="005A7F8A" w:rsidRDefault="00000000" w:rsidP="00F43377">
      <w:pPr>
        <w:snapToGrid w:val="0"/>
        <w:rPr>
          <w:sz w:val="24"/>
          <w:szCs w:val="24"/>
        </w:rPr>
      </w:pPr>
      <w:r>
        <w:rPr>
          <w:rFonts w:hint="eastAsia"/>
          <w:sz w:val="24"/>
          <w:szCs w:val="24"/>
        </w:rPr>
        <w:t>（</w:t>
      </w:r>
      <w:r>
        <w:rPr>
          <w:sz w:val="24"/>
          <w:szCs w:val="24"/>
        </w:rPr>
        <w:t>+++ § 20 第1条：关于适用，见 § 34 第7a条 +++）</w:t>
      </w:r>
    </w:p>
    <w:p w14:paraId="2A2F2D42" w14:textId="77777777" w:rsidR="005A7F8A" w:rsidRDefault="00000000" w:rsidP="00F43377">
      <w:pPr>
        <w:snapToGrid w:val="0"/>
        <w:rPr>
          <w:sz w:val="24"/>
          <w:szCs w:val="24"/>
        </w:rPr>
      </w:pPr>
      <w:r>
        <w:rPr>
          <w:rFonts w:hint="eastAsia"/>
          <w:sz w:val="24"/>
          <w:szCs w:val="24"/>
        </w:rPr>
        <w:t>（</w:t>
      </w:r>
      <w:r>
        <w:rPr>
          <w:sz w:val="24"/>
          <w:szCs w:val="24"/>
        </w:rPr>
        <w:t>+++ § 20 第2款：首次申请见第34条第7a节 （F 2015-04-01） +++）</w:t>
      </w:r>
    </w:p>
    <w:p w14:paraId="6EE80521" w14:textId="77777777" w:rsidR="005A7F8A" w:rsidRDefault="005A7F8A" w:rsidP="00F43377">
      <w:pPr>
        <w:snapToGrid w:val="0"/>
        <w:rPr>
          <w:sz w:val="24"/>
          <w:szCs w:val="24"/>
        </w:rPr>
      </w:pPr>
    </w:p>
    <w:p w14:paraId="5619C01E" w14:textId="77777777" w:rsidR="005A7F8A" w:rsidRDefault="00000000" w:rsidP="001779CF">
      <w:pPr>
        <w:pStyle w:val="3"/>
        <w:rPr>
          <w:b w:val="0"/>
          <w:bCs w:val="0"/>
          <w:sz w:val="24"/>
          <w:szCs w:val="24"/>
        </w:rPr>
      </w:pPr>
      <w:bookmarkStart w:id="31" w:name="_Toc114343635"/>
      <w:r>
        <w:rPr>
          <w:rFonts w:hint="eastAsia"/>
          <w:sz w:val="24"/>
          <w:szCs w:val="24"/>
        </w:rPr>
        <w:lastRenderedPageBreak/>
        <w:t>§</w:t>
      </w:r>
      <w:r>
        <w:rPr>
          <w:sz w:val="24"/>
          <w:szCs w:val="24"/>
        </w:rPr>
        <w:t xml:space="preserve"> 21 偿还会费</w:t>
      </w:r>
      <w:bookmarkEnd w:id="31"/>
    </w:p>
    <w:p w14:paraId="34EC25ED" w14:textId="77777777" w:rsidR="005A7F8A" w:rsidRDefault="00000000" w:rsidP="00F43377">
      <w:pPr>
        <w:snapToGrid w:val="0"/>
        <w:rPr>
          <w:sz w:val="24"/>
          <w:szCs w:val="24"/>
        </w:rPr>
      </w:pPr>
      <w:r>
        <w:rPr>
          <w:rFonts w:hint="eastAsia"/>
          <w:sz w:val="24"/>
          <w:szCs w:val="24"/>
        </w:rPr>
        <w:t>（</w:t>
      </w:r>
      <w:r>
        <w:rPr>
          <w:sz w:val="24"/>
          <w:szCs w:val="24"/>
        </w:rPr>
        <w:t>1）自行完成交易的保费回赠及直接信贷费用可扣除。</w:t>
      </w:r>
    </w:p>
    <w:p w14:paraId="6277C592" w14:textId="77777777" w:rsidR="005A7F8A" w:rsidRDefault="00000000" w:rsidP="00F43377">
      <w:pPr>
        <w:snapToGrid w:val="0"/>
        <w:rPr>
          <w:sz w:val="24"/>
          <w:szCs w:val="24"/>
        </w:rPr>
      </w:pPr>
      <w:r>
        <w:rPr>
          <w:sz w:val="24"/>
          <w:szCs w:val="24"/>
        </w:rPr>
        <w:t>1.</w:t>
      </w:r>
      <w:r>
        <w:rPr>
          <w:rFonts w:hint="eastAsia"/>
          <w:sz w:val="24"/>
          <w:szCs w:val="24"/>
        </w:rPr>
        <w:t>在根据人寿保险单类型操作的交易中，最高金额是根据公司本身根据商法确定的年度结果确定的，用于公司本身完成的交易，而不考虑利润转移协议。阿拉伯数字该基数应</w:t>
      </w:r>
      <w:proofErr w:type="gramStart"/>
      <w:r>
        <w:rPr>
          <w:rFonts w:hint="eastAsia"/>
          <w:sz w:val="24"/>
          <w:szCs w:val="24"/>
        </w:rPr>
        <w:t>按用于</w:t>
      </w:r>
      <w:proofErr w:type="gramEnd"/>
      <w:r>
        <w:rPr>
          <w:rFonts w:hint="eastAsia"/>
          <w:sz w:val="24"/>
          <w:szCs w:val="24"/>
        </w:rPr>
        <w:t>保费回赠及直接信贷的金额增加，以致这些金额已减少年度业绩。</w:t>
      </w:r>
      <w:r>
        <w:rPr>
          <w:sz w:val="24"/>
          <w:szCs w:val="24"/>
        </w:rPr>
        <w:t>2它因本财政年度初的净股本回报率而减少。4股本被定义为根据《保险监督法》第39条颁布的保险企业报告条例的规定以及保费报销规定的不附带条件部分的10%确定的股本。5净收入是收入和投资支出之间差额的70%，按比例归因于股权。6投资风险不由保险企业承担的投资必须分开。6最高可扣除额至少是根据法律规定开出</w:t>
      </w:r>
      <w:r>
        <w:rPr>
          <w:rFonts w:hint="eastAsia"/>
          <w:sz w:val="24"/>
          <w:szCs w:val="24"/>
        </w:rPr>
        <w:t>的费用。</w:t>
      </w:r>
      <w:r>
        <w:rPr>
          <w:sz w:val="24"/>
          <w:szCs w:val="24"/>
        </w:rPr>
        <w:t>7税率1至7应比照适用于养恤基金，</w:t>
      </w:r>
    </w:p>
    <w:p w14:paraId="27E34F07" w14:textId="77777777" w:rsidR="005A7F8A" w:rsidRDefault="00000000" w:rsidP="00F43377">
      <w:pPr>
        <w:snapToGrid w:val="0"/>
        <w:rPr>
          <w:sz w:val="24"/>
          <w:szCs w:val="24"/>
        </w:rPr>
      </w:pPr>
      <w:r>
        <w:rPr>
          <w:sz w:val="24"/>
          <w:szCs w:val="24"/>
        </w:rPr>
        <w:t>2.</w:t>
      </w:r>
      <w:r>
        <w:rPr>
          <w:rFonts w:hint="eastAsia"/>
          <w:sz w:val="24"/>
          <w:szCs w:val="24"/>
        </w:rPr>
        <w:t>在其他保险交易中，由于技术盈余，最高可达保费收入扣除后扣除所有可扣除和不可扣除的运营费用，包括保险福利、准备金和递</w:t>
      </w:r>
      <w:proofErr w:type="gramStart"/>
      <w:r>
        <w:rPr>
          <w:rFonts w:hint="eastAsia"/>
          <w:sz w:val="24"/>
          <w:szCs w:val="24"/>
        </w:rPr>
        <w:t>延收入</w:t>
      </w:r>
      <w:proofErr w:type="gramEnd"/>
      <w:r>
        <w:rPr>
          <w:rFonts w:hint="eastAsia"/>
          <w:sz w:val="24"/>
          <w:szCs w:val="24"/>
        </w:rPr>
        <w:t>后产生的盈余金额。阿拉伯数字盈余的计算应基于自</w:t>
      </w:r>
      <w:proofErr w:type="gramStart"/>
      <w:r>
        <w:rPr>
          <w:rFonts w:hint="eastAsia"/>
          <w:sz w:val="24"/>
          <w:szCs w:val="24"/>
        </w:rPr>
        <w:t>结业务</w:t>
      </w:r>
      <w:proofErr w:type="gramEnd"/>
      <w:r>
        <w:rPr>
          <w:rFonts w:hint="eastAsia"/>
          <w:sz w:val="24"/>
          <w:szCs w:val="24"/>
        </w:rPr>
        <w:t>的个别保险类别的保费收入和运营费用，以归属于财政年度的自有责任。</w:t>
      </w:r>
    </w:p>
    <w:p w14:paraId="565B82FA" w14:textId="77777777" w:rsidR="005A7F8A" w:rsidRDefault="00000000" w:rsidP="00F43377">
      <w:pPr>
        <w:snapToGrid w:val="0"/>
        <w:rPr>
          <w:sz w:val="24"/>
          <w:szCs w:val="24"/>
        </w:rPr>
      </w:pPr>
      <w:r>
        <w:rPr>
          <w:rFonts w:hint="eastAsia"/>
          <w:sz w:val="24"/>
          <w:szCs w:val="24"/>
        </w:rPr>
        <w:t>阿拉伯数字与第</w:t>
      </w:r>
      <w:r>
        <w:rPr>
          <w:sz w:val="24"/>
          <w:szCs w:val="24"/>
        </w:rPr>
        <w:t>1句第1项规定的扣除额有关，与本法范围内与偿还会费有关的投资结果盈余的扣除比例基本应纳税，不免税。2如果相关金额是句子1第1句第7句所得的金额，则第2句仅适用于投资结果产生的费用。</w:t>
      </w:r>
    </w:p>
    <w:p w14:paraId="0FBC9CF2" w14:textId="77777777" w:rsidR="005A7F8A" w:rsidRDefault="00000000" w:rsidP="00F43377">
      <w:pPr>
        <w:snapToGrid w:val="0"/>
        <w:rPr>
          <w:sz w:val="24"/>
          <w:szCs w:val="24"/>
        </w:rPr>
      </w:pPr>
      <w:r>
        <w:rPr>
          <w:rFonts w:hint="eastAsia"/>
          <w:sz w:val="24"/>
          <w:szCs w:val="24"/>
        </w:rPr>
        <w:t>（</w:t>
      </w:r>
      <w:r>
        <w:rPr>
          <w:sz w:val="24"/>
          <w:szCs w:val="24"/>
        </w:rPr>
        <w:t>2） 不适用所得税法第6（1）（3a）条。</w:t>
      </w:r>
    </w:p>
    <w:p w14:paraId="51DDA783" w14:textId="77777777" w:rsidR="005A7F8A" w:rsidRDefault="00000000" w:rsidP="00F43377">
      <w:pPr>
        <w:snapToGrid w:val="0"/>
        <w:rPr>
          <w:sz w:val="24"/>
          <w:szCs w:val="24"/>
        </w:rPr>
      </w:pPr>
      <w:r>
        <w:rPr>
          <w:rFonts w:hint="eastAsia"/>
          <w:sz w:val="24"/>
          <w:szCs w:val="24"/>
        </w:rPr>
        <w:t>脚注</w:t>
      </w:r>
    </w:p>
    <w:p w14:paraId="3F701DE3" w14:textId="77777777" w:rsidR="005A7F8A" w:rsidRDefault="00000000" w:rsidP="00F43377">
      <w:pPr>
        <w:snapToGrid w:val="0"/>
        <w:rPr>
          <w:sz w:val="24"/>
          <w:szCs w:val="24"/>
        </w:rPr>
      </w:pPr>
      <w:r>
        <w:rPr>
          <w:rFonts w:hint="eastAsia"/>
          <w:sz w:val="24"/>
          <w:szCs w:val="24"/>
        </w:rPr>
        <w:t>（</w:t>
      </w:r>
      <w:r>
        <w:rPr>
          <w:sz w:val="24"/>
          <w:szCs w:val="24"/>
        </w:rPr>
        <w:t>+++ § 21：关于申请，请参见 § 34 第 8 节 +++）</w:t>
      </w:r>
    </w:p>
    <w:p w14:paraId="4B376A60" w14:textId="77777777" w:rsidR="005A7F8A" w:rsidRDefault="005A7F8A" w:rsidP="00F43377">
      <w:pPr>
        <w:snapToGrid w:val="0"/>
        <w:rPr>
          <w:sz w:val="24"/>
          <w:szCs w:val="24"/>
        </w:rPr>
      </w:pPr>
    </w:p>
    <w:p w14:paraId="27F8C7B5" w14:textId="77777777" w:rsidR="005A7F8A" w:rsidRDefault="00000000" w:rsidP="001779CF">
      <w:pPr>
        <w:pStyle w:val="3"/>
        <w:rPr>
          <w:sz w:val="24"/>
          <w:szCs w:val="24"/>
        </w:rPr>
      </w:pPr>
      <w:bookmarkStart w:id="32" w:name="_Toc114343636"/>
      <w:r>
        <w:rPr>
          <w:rFonts w:hint="eastAsia"/>
          <w:sz w:val="24"/>
          <w:szCs w:val="24"/>
        </w:rPr>
        <w:t>§</w:t>
      </w:r>
      <w:r>
        <w:rPr>
          <w:sz w:val="24"/>
          <w:szCs w:val="24"/>
        </w:rPr>
        <w:t xml:space="preserve"> 21a 承保范围规定</w:t>
      </w:r>
      <w:bookmarkEnd w:id="32"/>
    </w:p>
    <w:p w14:paraId="0E1234A3" w14:textId="77777777" w:rsidR="005A7F8A" w:rsidRDefault="00000000" w:rsidP="00F43377">
      <w:pPr>
        <w:snapToGrid w:val="0"/>
        <w:rPr>
          <w:sz w:val="24"/>
          <w:szCs w:val="24"/>
        </w:rPr>
      </w:pPr>
      <w:r>
        <w:rPr>
          <w:rFonts w:hint="eastAsia"/>
          <w:sz w:val="24"/>
          <w:szCs w:val="24"/>
        </w:rPr>
        <w:t>（</w:t>
      </w:r>
      <w:r>
        <w:rPr>
          <w:sz w:val="24"/>
          <w:szCs w:val="24"/>
        </w:rPr>
        <w:t>1）《所得税法》第6（1）（3a）（e）款适用于保险企业和养老基金，但须符合《德国商法典》第341f段所指的规定，适用于与《保险企业会计条例》第25段一起的规定或根据《保险监督法》第240（1）（10）</w:t>
      </w:r>
      <w:proofErr w:type="gramStart"/>
      <w:r>
        <w:rPr>
          <w:sz w:val="24"/>
          <w:szCs w:val="24"/>
        </w:rPr>
        <w:t>段通过</w:t>
      </w:r>
      <w:proofErr w:type="gramEnd"/>
      <w:r>
        <w:rPr>
          <w:sz w:val="24"/>
          <w:szCs w:val="24"/>
        </w:rPr>
        <w:t>的规定所依据的合同。 法定条例产生的最高利率或合法使用的较低利率可以贴现。阿拉伯数字财产和意外伤害保险企业制定的养恤金保险条款可以基于根据《保险监督法》第217条第1款第7项颁布的法令所产生的最高利率或合法使用的较低利率。</w:t>
      </w:r>
    </w:p>
    <w:p w14:paraId="6B7A086F" w14:textId="094C4813" w:rsidR="005A7F8A" w:rsidRDefault="00000000" w:rsidP="00F43377">
      <w:pPr>
        <w:snapToGrid w:val="0"/>
        <w:rPr>
          <w:sz w:val="24"/>
          <w:szCs w:val="24"/>
        </w:rPr>
      </w:pPr>
      <w:r>
        <w:rPr>
          <w:rFonts w:hint="eastAsia"/>
          <w:sz w:val="24"/>
          <w:szCs w:val="24"/>
        </w:rPr>
        <w:t>（2）如果第一款所指的保险法规定不适用于总部设在欧洲联盟另一成员国或欧洲经济区协定另一缔约国的保险企业，它们可以据此行事。</w:t>
      </w:r>
    </w:p>
    <w:p w14:paraId="4E75C72F" w14:textId="77777777" w:rsidR="008F5614" w:rsidRDefault="008F5614" w:rsidP="00F43377">
      <w:pPr>
        <w:snapToGrid w:val="0"/>
        <w:rPr>
          <w:sz w:val="24"/>
          <w:szCs w:val="24"/>
        </w:rPr>
      </w:pPr>
    </w:p>
    <w:p w14:paraId="12044533" w14:textId="18C561DB" w:rsidR="005A7F8A" w:rsidRDefault="00000000" w:rsidP="001779CF">
      <w:pPr>
        <w:pStyle w:val="2"/>
        <w:rPr>
          <w:b w:val="0"/>
          <w:bCs w:val="0"/>
          <w:sz w:val="24"/>
          <w:szCs w:val="24"/>
        </w:rPr>
      </w:pPr>
      <w:bookmarkStart w:id="33" w:name="_Toc114343637"/>
      <w:r>
        <w:rPr>
          <w:rFonts w:hint="eastAsia"/>
          <w:sz w:val="24"/>
          <w:szCs w:val="24"/>
        </w:rPr>
        <w:t>第四章</w:t>
      </w:r>
      <w:r w:rsidR="00C213CE">
        <w:rPr>
          <w:rFonts w:hint="eastAsia"/>
          <w:sz w:val="24"/>
          <w:szCs w:val="24"/>
        </w:rPr>
        <w:t xml:space="preserve"> </w:t>
      </w:r>
      <w:r>
        <w:rPr>
          <w:rFonts w:hint="eastAsia"/>
          <w:sz w:val="24"/>
          <w:szCs w:val="24"/>
        </w:rPr>
        <w:t>合作社的特别规定</w:t>
      </w:r>
      <w:bookmarkEnd w:id="33"/>
    </w:p>
    <w:p w14:paraId="3E0B5A31" w14:textId="77777777" w:rsidR="005A7F8A" w:rsidRDefault="00000000" w:rsidP="00E06201">
      <w:pPr>
        <w:pStyle w:val="3"/>
        <w:rPr>
          <w:b w:val="0"/>
          <w:bCs w:val="0"/>
          <w:sz w:val="24"/>
          <w:szCs w:val="24"/>
        </w:rPr>
      </w:pPr>
      <w:bookmarkStart w:id="34" w:name="_Toc114343638"/>
      <w:r>
        <w:rPr>
          <w:rFonts w:hint="eastAsia"/>
          <w:sz w:val="24"/>
          <w:szCs w:val="24"/>
        </w:rPr>
        <w:t>§</w:t>
      </w:r>
      <w:r>
        <w:rPr>
          <w:sz w:val="24"/>
          <w:szCs w:val="24"/>
        </w:rPr>
        <w:t xml:space="preserve"> 22 合作报销</w:t>
      </w:r>
      <w:bookmarkEnd w:id="34"/>
    </w:p>
    <w:p w14:paraId="548FD541" w14:textId="77777777" w:rsidR="005A7F8A" w:rsidRDefault="00000000" w:rsidP="00286D75">
      <w:pPr>
        <w:snapToGrid w:val="0"/>
        <w:rPr>
          <w:sz w:val="24"/>
          <w:szCs w:val="24"/>
        </w:rPr>
      </w:pPr>
      <w:r>
        <w:rPr>
          <w:rFonts w:hint="eastAsia"/>
          <w:sz w:val="24"/>
          <w:szCs w:val="24"/>
        </w:rPr>
        <w:t>（</w:t>
      </w:r>
      <w:r>
        <w:rPr>
          <w:sz w:val="24"/>
          <w:szCs w:val="24"/>
        </w:rPr>
        <w:t>1）合作社向其成员报销的款项，只有在用于此目的的金额是在会员业务中产生的范围内，才可作为营业费用扣除。阿拉伯数字为了确定这些数额，盈余</w:t>
      </w:r>
    </w:p>
    <w:p w14:paraId="2CF4F515" w14:textId="77777777" w:rsidR="005A7F8A" w:rsidRDefault="00000000" w:rsidP="00286D75">
      <w:pPr>
        <w:snapToGrid w:val="0"/>
        <w:rPr>
          <w:sz w:val="24"/>
          <w:szCs w:val="24"/>
        </w:rPr>
      </w:pPr>
      <w:r>
        <w:rPr>
          <w:sz w:val="24"/>
          <w:szCs w:val="24"/>
        </w:rPr>
        <w:t>1.</w:t>
      </w:r>
      <w:r>
        <w:rPr>
          <w:rFonts w:hint="eastAsia"/>
          <w:sz w:val="24"/>
          <w:szCs w:val="24"/>
        </w:rPr>
        <w:t xml:space="preserve"> 在销售和生产合作社的情况下，从成员购买商品的比例与整个商品的购买比例，</w:t>
      </w:r>
    </w:p>
    <w:p w14:paraId="4C6AF1A2" w14:textId="77777777" w:rsidR="005A7F8A" w:rsidRDefault="00000000" w:rsidP="00286D75">
      <w:pPr>
        <w:snapToGrid w:val="0"/>
        <w:rPr>
          <w:sz w:val="24"/>
          <w:szCs w:val="24"/>
        </w:rPr>
      </w:pPr>
      <w:r>
        <w:rPr>
          <w:sz w:val="24"/>
          <w:szCs w:val="24"/>
        </w:rPr>
        <w:t>2.</w:t>
      </w:r>
      <w:r>
        <w:rPr>
          <w:rFonts w:hint="eastAsia"/>
          <w:sz w:val="24"/>
          <w:szCs w:val="24"/>
        </w:rPr>
        <w:t xml:space="preserve"> 就其他合作社而言，与成员营业额占总营业额的关系</w:t>
      </w:r>
    </w:p>
    <w:p w14:paraId="3DC4A6DF" w14:textId="77777777" w:rsidR="005A7F8A" w:rsidRDefault="00000000" w:rsidP="00286D75">
      <w:pPr>
        <w:snapToGrid w:val="0"/>
        <w:rPr>
          <w:sz w:val="24"/>
          <w:szCs w:val="24"/>
        </w:rPr>
      </w:pPr>
      <w:r>
        <w:rPr>
          <w:rFonts w:hint="eastAsia"/>
          <w:sz w:val="24"/>
          <w:szCs w:val="24"/>
        </w:rPr>
        <w:t>分裂。</w:t>
      </w:r>
      <w:r>
        <w:rPr>
          <w:sz w:val="24"/>
          <w:szCs w:val="24"/>
        </w:rPr>
        <w:t>2会员业务产生的利润构成扣除的上限。4第2句所指的盈余是扣除合作退税和损失扣除前从附属业务中扣除的利润所减少的收入。</w:t>
      </w:r>
    </w:p>
    <w:p w14:paraId="3C429CBE" w14:textId="77777777" w:rsidR="005A7F8A" w:rsidRDefault="00000000" w:rsidP="00286D75">
      <w:pPr>
        <w:snapToGrid w:val="0"/>
        <w:rPr>
          <w:sz w:val="24"/>
          <w:szCs w:val="24"/>
        </w:rPr>
      </w:pPr>
      <w:r>
        <w:rPr>
          <w:rFonts w:hint="eastAsia"/>
          <w:sz w:val="24"/>
          <w:szCs w:val="24"/>
        </w:rPr>
        <w:t>（</w:t>
      </w:r>
      <w:r>
        <w:rPr>
          <w:sz w:val="24"/>
          <w:szCs w:val="24"/>
        </w:rPr>
        <w:t>2）第1款所指的扣除条件是合作社的偿还额根据成员与合作社之间的营业额支付，并且</w:t>
      </w:r>
    </w:p>
    <w:p w14:paraId="6283F5CB" w14:textId="77777777" w:rsidR="005A7F8A" w:rsidRDefault="00000000" w:rsidP="00286D75">
      <w:pPr>
        <w:snapToGrid w:val="0"/>
        <w:rPr>
          <w:sz w:val="24"/>
          <w:szCs w:val="24"/>
        </w:rPr>
      </w:pPr>
      <w:r>
        <w:rPr>
          <w:sz w:val="24"/>
          <w:szCs w:val="24"/>
        </w:rPr>
        <w:lastRenderedPageBreak/>
        <w:t>1.</w:t>
      </w:r>
      <w:r>
        <w:rPr>
          <w:rFonts w:hint="eastAsia"/>
          <w:sz w:val="24"/>
          <w:szCs w:val="24"/>
        </w:rPr>
        <w:t>基于合作社章程授予的成员的主张，或</w:t>
      </w:r>
    </w:p>
    <w:p w14:paraId="7B79659A" w14:textId="77777777" w:rsidR="005A7F8A" w:rsidRDefault="00000000" w:rsidP="00286D75">
      <w:pPr>
        <w:snapToGrid w:val="0"/>
        <w:rPr>
          <w:sz w:val="24"/>
          <w:szCs w:val="24"/>
        </w:rPr>
      </w:pPr>
      <w:r>
        <w:rPr>
          <w:sz w:val="24"/>
          <w:szCs w:val="24"/>
        </w:rPr>
        <w:t>2.</w:t>
      </w:r>
      <w:r>
        <w:rPr>
          <w:rFonts w:hint="eastAsia"/>
          <w:sz w:val="24"/>
          <w:szCs w:val="24"/>
        </w:rPr>
        <w:t>已由合作社的行政机构决定，并且该决定已通知成员，或</w:t>
      </w:r>
    </w:p>
    <w:p w14:paraId="7B3BC49F" w14:textId="77777777" w:rsidR="005A7F8A" w:rsidRDefault="00000000" w:rsidP="00286D75">
      <w:pPr>
        <w:snapToGrid w:val="0"/>
        <w:rPr>
          <w:sz w:val="24"/>
          <w:szCs w:val="24"/>
        </w:rPr>
      </w:pPr>
      <w:r>
        <w:rPr>
          <w:sz w:val="24"/>
          <w:szCs w:val="24"/>
        </w:rPr>
        <w:t>3.</w:t>
      </w:r>
      <w:r>
        <w:rPr>
          <w:rFonts w:hint="eastAsia"/>
          <w:sz w:val="24"/>
          <w:szCs w:val="24"/>
        </w:rPr>
        <w:t>已在大会上决定，大会分配利润。</w:t>
      </w:r>
    </w:p>
    <w:p w14:paraId="3EF2F562" w14:textId="7B3092D1" w:rsidR="005A7F8A" w:rsidRDefault="00000000" w:rsidP="00286D75">
      <w:pPr>
        <w:snapToGrid w:val="0"/>
        <w:rPr>
          <w:sz w:val="24"/>
          <w:szCs w:val="24"/>
        </w:rPr>
      </w:pPr>
      <w:r>
        <w:rPr>
          <w:rFonts w:hint="eastAsia"/>
          <w:sz w:val="24"/>
          <w:szCs w:val="24"/>
        </w:rPr>
        <w:t>阿拉伯数字合作社随后支付的交付或服务费用以及偿还费用缴款应视为合作偿还。</w:t>
      </w:r>
    </w:p>
    <w:p w14:paraId="117D5025" w14:textId="77777777" w:rsidR="009B4D20" w:rsidRDefault="009B4D20" w:rsidP="001779CF">
      <w:pPr>
        <w:rPr>
          <w:sz w:val="24"/>
          <w:szCs w:val="24"/>
        </w:rPr>
      </w:pPr>
    </w:p>
    <w:p w14:paraId="1F9C73CC" w14:textId="55AA73F0" w:rsidR="005A7F8A" w:rsidRDefault="00000000" w:rsidP="00C213CE">
      <w:pPr>
        <w:pStyle w:val="1"/>
        <w:rPr>
          <w:b w:val="0"/>
          <w:bCs w:val="0"/>
          <w:sz w:val="24"/>
          <w:szCs w:val="24"/>
        </w:rPr>
      </w:pPr>
      <w:bookmarkStart w:id="35" w:name="_Toc114343639"/>
      <w:r>
        <w:rPr>
          <w:rFonts w:hint="eastAsia"/>
          <w:sz w:val="24"/>
          <w:szCs w:val="24"/>
        </w:rPr>
        <w:t>第三部分</w:t>
      </w:r>
      <w:r w:rsidR="00C213CE">
        <w:rPr>
          <w:rFonts w:hint="eastAsia"/>
          <w:sz w:val="24"/>
          <w:szCs w:val="24"/>
        </w:rPr>
        <w:t xml:space="preserve"> </w:t>
      </w:r>
      <w:r>
        <w:rPr>
          <w:rFonts w:hint="eastAsia"/>
          <w:sz w:val="24"/>
          <w:szCs w:val="24"/>
        </w:rPr>
        <w:t>关税，外国收入股份的税收</w:t>
      </w:r>
      <w:bookmarkEnd w:id="35"/>
    </w:p>
    <w:p w14:paraId="06CDDD0C" w14:textId="77777777" w:rsidR="005A7F8A" w:rsidRDefault="00000000" w:rsidP="00E06201">
      <w:pPr>
        <w:pStyle w:val="3"/>
        <w:rPr>
          <w:sz w:val="24"/>
          <w:szCs w:val="24"/>
        </w:rPr>
      </w:pPr>
      <w:bookmarkStart w:id="36" w:name="_Toc114343640"/>
      <w:r>
        <w:rPr>
          <w:rFonts w:hint="eastAsia"/>
          <w:sz w:val="24"/>
          <w:szCs w:val="24"/>
        </w:rPr>
        <w:t>§</w:t>
      </w:r>
      <w:r>
        <w:rPr>
          <w:sz w:val="24"/>
          <w:szCs w:val="24"/>
        </w:rPr>
        <w:t xml:space="preserve"> 23 税率</w:t>
      </w:r>
      <w:bookmarkEnd w:id="36"/>
    </w:p>
    <w:p w14:paraId="22A5BF3F" w14:textId="77777777" w:rsidR="005A7F8A" w:rsidRDefault="00000000">
      <w:pPr>
        <w:snapToGrid w:val="0"/>
        <w:rPr>
          <w:sz w:val="24"/>
          <w:szCs w:val="24"/>
        </w:rPr>
      </w:pPr>
      <w:r w:rsidRPr="009B4D20">
        <w:rPr>
          <w:rFonts w:hint="eastAsia"/>
          <w:sz w:val="24"/>
          <w:szCs w:val="24"/>
          <w:highlight w:val="yellow"/>
        </w:rPr>
        <w:t>（</w:t>
      </w:r>
      <w:r w:rsidRPr="009B4D20">
        <w:rPr>
          <w:sz w:val="24"/>
          <w:szCs w:val="24"/>
          <w:highlight w:val="yellow"/>
        </w:rPr>
        <w:t>1）公司税为应纳税所得额的15%。</w:t>
      </w:r>
    </w:p>
    <w:p w14:paraId="4BA69BF8" w14:textId="77777777" w:rsidR="005A7F8A" w:rsidRDefault="00000000">
      <w:pPr>
        <w:snapToGrid w:val="0"/>
        <w:ind w:left="480" w:hangingChars="200" w:hanging="480"/>
        <w:rPr>
          <w:sz w:val="24"/>
          <w:szCs w:val="24"/>
        </w:rPr>
      </w:pPr>
      <w:r>
        <w:rPr>
          <w:rFonts w:hint="eastAsia"/>
          <w:sz w:val="24"/>
          <w:szCs w:val="24"/>
        </w:rPr>
        <w:t>（</w:t>
      </w:r>
      <w:r>
        <w:rPr>
          <w:sz w:val="24"/>
          <w:szCs w:val="24"/>
        </w:rPr>
        <w:t>2）如果根据所得税法第51（3）条规定的授权减少或增加所得税，则应相应地减少或增加公司税。</w:t>
      </w:r>
    </w:p>
    <w:p w14:paraId="51BA48E4" w14:textId="77777777" w:rsidR="005A7F8A" w:rsidRDefault="00000000">
      <w:pPr>
        <w:snapToGrid w:val="0"/>
        <w:rPr>
          <w:sz w:val="24"/>
          <w:szCs w:val="24"/>
        </w:rPr>
      </w:pPr>
      <w:r>
        <w:rPr>
          <w:rFonts w:hint="eastAsia"/>
          <w:sz w:val="24"/>
          <w:szCs w:val="24"/>
        </w:rPr>
        <w:t>脚注</w:t>
      </w:r>
    </w:p>
    <w:p w14:paraId="728B3DD3" w14:textId="77777777" w:rsidR="005A7F8A" w:rsidRDefault="00000000">
      <w:pPr>
        <w:snapToGrid w:val="0"/>
        <w:rPr>
          <w:sz w:val="24"/>
          <w:szCs w:val="24"/>
        </w:rPr>
      </w:pPr>
      <w:r>
        <w:rPr>
          <w:rFonts w:hint="eastAsia"/>
          <w:sz w:val="24"/>
          <w:szCs w:val="24"/>
        </w:rPr>
        <w:t>（</w:t>
      </w:r>
      <w:r>
        <w:rPr>
          <w:sz w:val="24"/>
          <w:szCs w:val="24"/>
        </w:rPr>
        <w:t>+++ § 23：关于2008年评估期的首次申请，见§ 34 Abs. 11a +++）</w:t>
      </w:r>
    </w:p>
    <w:p w14:paraId="62CFB02D" w14:textId="77777777" w:rsidR="005A7F8A" w:rsidRDefault="005A7F8A">
      <w:pPr>
        <w:snapToGrid w:val="0"/>
        <w:rPr>
          <w:sz w:val="24"/>
          <w:szCs w:val="24"/>
        </w:rPr>
      </w:pPr>
    </w:p>
    <w:p w14:paraId="54A6972C" w14:textId="77777777" w:rsidR="005A7F8A" w:rsidRDefault="00000000" w:rsidP="00E06201">
      <w:pPr>
        <w:pStyle w:val="3"/>
        <w:rPr>
          <w:sz w:val="24"/>
          <w:szCs w:val="24"/>
        </w:rPr>
      </w:pPr>
      <w:bookmarkStart w:id="37" w:name="_Toc114343641"/>
      <w:r>
        <w:rPr>
          <w:rFonts w:hint="eastAsia"/>
          <w:sz w:val="24"/>
          <w:szCs w:val="24"/>
        </w:rPr>
        <w:t>§</w:t>
      </w:r>
      <w:r>
        <w:rPr>
          <w:sz w:val="24"/>
          <w:szCs w:val="24"/>
        </w:rPr>
        <w:t xml:space="preserve"> 24 某些公司的津贴</w:t>
      </w:r>
      <w:bookmarkEnd w:id="37"/>
    </w:p>
    <w:p w14:paraId="71F3A4B1" w14:textId="0F78446E" w:rsidR="005A7F8A" w:rsidRDefault="00000000">
      <w:pPr>
        <w:snapToGrid w:val="0"/>
        <w:rPr>
          <w:sz w:val="24"/>
          <w:szCs w:val="24"/>
        </w:rPr>
      </w:pPr>
      <w:r>
        <w:rPr>
          <w:sz w:val="24"/>
          <w:szCs w:val="24"/>
        </w:rPr>
        <w:t>应从应税公司、个人或资产协会的收入中扣除5000欧元的津贴，最高限额为收入。阿拉伯数字第 1 句不适用</w:t>
      </w:r>
    </w:p>
    <w:p w14:paraId="2B020D18" w14:textId="77777777" w:rsidR="005A7F8A" w:rsidRDefault="00000000">
      <w:pPr>
        <w:snapToGrid w:val="0"/>
        <w:ind w:leftChars="114" w:left="479" w:hangingChars="100" w:hanging="240"/>
        <w:rPr>
          <w:sz w:val="24"/>
          <w:szCs w:val="24"/>
        </w:rPr>
      </w:pPr>
      <w:r>
        <w:rPr>
          <w:sz w:val="24"/>
          <w:szCs w:val="24"/>
        </w:rPr>
        <w:t>1.</w:t>
      </w:r>
      <w:r>
        <w:rPr>
          <w:rFonts w:hint="eastAsia"/>
          <w:sz w:val="24"/>
          <w:szCs w:val="24"/>
        </w:rPr>
        <w:t>对于其对接受者的利益是《所得税法》第</w:t>
      </w:r>
      <w:r>
        <w:rPr>
          <w:sz w:val="24"/>
          <w:szCs w:val="24"/>
        </w:rPr>
        <w:t>20（1）（1）或（2）段所指的收入一部分的个人的公司和协会，</w:t>
      </w:r>
    </w:p>
    <w:p w14:paraId="08BD0FB0" w14:textId="77777777" w:rsidR="005A7F8A" w:rsidRDefault="00000000">
      <w:pPr>
        <w:snapToGrid w:val="0"/>
        <w:ind w:firstLineChars="100" w:firstLine="240"/>
        <w:rPr>
          <w:sz w:val="24"/>
          <w:szCs w:val="24"/>
        </w:rPr>
      </w:pPr>
      <w:r>
        <w:rPr>
          <w:sz w:val="24"/>
          <w:szCs w:val="24"/>
        </w:rPr>
        <w:t>2.</w:t>
      </w:r>
      <w:r>
        <w:rPr>
          <w:rFonts w:hint="eastAsia"/>
          <w:sz w:val="24"/>
          <w:szCs w:val="24"/>
        </w:rPr>
        <w:t>对于§</w:t>
      </w:r>
      <w:r>
        <w:rPr>
          <w:sz w:val="24"/>
          <w:szCs w:val="24"/>
        </w:rPr>
        <w:t xml:space="preserve"> 25所指的协会，</w:t>
      </w:r>
    </w:p>
    <w:p w14:paraId="580F8EBB" w14:textId="77777777" w:rsidR="005A7F8A" w:rsidRDefault="00000000">
      <w:pPr>
        <w:snapToGrid w:val="0"/>
        <w:ind w:leftChars="114" w:left="479" w:hangingChars="100" w:hanging="240"/>
        <w:rPr>
          <w:sz w:val="24"/>
          <w:szCs w:val="24"/>
        </w:rPr>
      </w:pPr>
      <w:r>
        <w:rPr>
          <w:sz w:val="24"/>
          <w:szCs w:val="24"/>
        </w:rPr>
        <w:t>3.</w:t>
      </w:r>
      <w:r>
        <w:rPr>
          <w:rFonts w:hint="eastAsia"/>
          <w:sz w:val="24"/>
          <w:szCs w:val="24"/>
        </w:rPr>
        <w:t>适用于《投资税法》第</w:t>
      </w:r>
      <w:r>
        <w:rPr>
          <w:sz w:val="24"/>
          <w:szCs w:val="24"/>
        </w:rPr>
        <w:t>1条所指的投资基金和《投资税法》第26条所指的特殊投资基金，其对收款人的服务是《所得税法》第20条第1款第3项或第3a项所指的收入的一部分。</w:t>
      </w:r>
    </w:p>
    <w:p w14:paraId="67E373D3" w14:textId="77777777" w:rsidR="005A7F8A" w:rsidRDefault="00000000">
      <w:pPr>
        <w:snapToGrid w:val="0"/>
        <w:rPr>
          <w:sz w:val="24"/>
          <w:szCs w:val="24"/>
        </w:rPr>
      </w:pPr>
      <w:r>
        <w:rPr>
          <w:rFonts w:hint="eastAsia"/>
          <w:sz w:val="24"/>
          <w:szCs w:val="24"/>
        </w:rPr>
        <w:t>脚注</w:t>
      </w:r>
    </w:p>
    <w:p w14:paraId="1BDF41F7" w14:textId="77777777" w:rsidR="005A7F8A" w:rsidRDefault="00000000">
      <w:pPr>
        <w:snapToGrid w:val="0"/>
        <w:rPr>
          <w:sz w:val="24"/>
          <w:szCs w:val="24"/>
        </w:rPr>
      </w:pPr>
      <w:r>
        <w:rPr>
          <w:rFonts w:hint="eastAsia"/>
          <w:sz w:val="24"/>
          <w:szCs w:val="24"/>
        </w:rPr>
        <w:t>（</w:t>
      </w:r>
      <w:r>
        <w:rPr>
          <w:sz w:val="24"/>
          <w:szCs w:val="24"/>
        </w:rPr>
        <w:t>+++ § 24：有关申请，请参见 § 34 +++）</w:t>
      </w:r>
    </w:p>
    <w:p w14:paraId="5EF2722D" w14:textId="77777777" w:rsidR="005A7F8A" w:rsidRDefault="005A7F8A">
      <w:pPr>
        <w:snapToGrid w:val="0"/>
        <w:rPr>
          <w:sz w:val="24"/>
          <w:szCs w:val="24"/>
        </w:rPr>
      </w:pPr>
    </w:p>
    <w:p w14:paraId="16131333" w14:textId="77777777" w:rsidR="005A7F8A" w:rsidRDefault="00000000" w:rsidP="00E06201">
      <w:pPr>
        <w:pStyle w:val="3"/>
        <w:rPr>
          <w:b w:val="0"/>
          <w:bCs w:val="0"/>
          <w:sz w:val="24"/>
          <w:szCs w:val="24"/>
        </w:rPr>
      </w:pPr>
      <w:bookmarkStart w:id="38" w:name="_Toc114343642"/>
      <w:r>
        <w:rPr>
          <w:rFonts w:hint="eastAsia"/>
          <w:sz w:val="24"/>
          <w:szCs w:val="24"/>
        </w:rPr>
        <w:t>§</w:t>
      </w:r>
      <w:r>
        <w:rPr>
          <w:sz w:val="24"/>
          <w:szCs w:val="24"/>
        </w:rPr>
        <w:t xml:space="preserve"> 25 从事农业和林业的合作社和协会的津贴</w:t>
      </w:r>
      <w:bookmarkEnd w:id="38"/>
    </w:p>
    <w:p w14:paraId="0D9E99BF" w14:textId="77777777" w:rsidR="005A7F8A" w:rsidRDefault="00000000">
      <w:pPr>
        <w:snapToGrid w:val="0"/>
        <w:rPr>
          <w:sz w:val="24"/>
          <w:szCs w:val="24"/>
        </w:rPr>
      </w:pPr>
      <w:r>
        <w:rPr>
          <w:sz w:val="24"/>
          <w:szCs w:val="24"/>
        </w:rPr>
        <w:t>在成立的评估期内和以下九个评估期内，应从活动仅限于农业和林业经营，但不超过收入金额的应税合作社和应税协会的收入中扣除15 000欧元的免税额。阿拉伯数字前提是</w:t>
      </w:r>
    </w:p>
    <w:p w14:paraId="0A5960A7" w14:textId="0D831D7D" w:rsidR="005A7F8A" w:rsidRDefault="006B74B1" w:rsidP="006B74B1">
      <w:pPr>
        <w:snapToGrid w:val="0"/>
        <w:ind w:left="480" w:hangingChars="200" w:hanging="480"/>
        <w:rPr>
          <w:sz w:val="24"/>
          <w:szCs w:val="24"/>
        </w:rPr>
      </w:pPr>
      <w:r>
        <w:rPr>
          <w:rFonts w:hint="eastAsia"/>
          <w:sz w:val="24"/>
          <w:szCs w:val="24"/>
        </w:rPr>
        <w:t>（</w:t>
      </w:r>
      <w:r>
        <w:rPr>
          <w:sz w:val="24"/>
          <w:szCs w:val="24"/>
        </w:rPr>
        <w:t>1</w:t>
      </w:r>
      <w:r>
        <w:rPr>
          <w:rFonts w:hint="eastAsia"/>
          <w:sz w:val="24"/>
          <w:szCs w:val="24"/>
        </w:rPr>
        <w:t>）合作社或协会的成员提供使用或管理土地所需的土地，以及</w:t>
      </w:r>
      <w:r>
        <w:rPr>
          <w:sz w:val="24"/>
          <w:szCs w:val="24"/>
        </w:rPr>
        <w:t>2.</w:t>
      </w:r>
    </w:p>
    <w:p w14:paraId="21DD8F35" w14:textId="77777777" w:rsidR="005A7F8A" w:rsidRDefault="00000000">
      <w:pPr>
        <w:snapToGrid w:val="0"/>
        <w:ind w:firstLineChars="200" w:firstLine="480"/>
        <w:rPr>
          <w:sz w:val="24"/>
          <w:szCs w:val="24"/>
        </w:rPr>
      </w:pPr>
      <w:r>
        <w:rPr>
          <w:sz w:val="24"/>
          <w:szCs w:val="24"/>
        </w:rPr>
        <w:t>a)</w:t>
      </w:r>
      <w:r>
        <w:rPr>
          <w:rFonts w:hint="eastAsia"/>
          <w:sz w:val="24"/>
          <w:szCs w:val="24"/>
        </w:rPr>
        <w:t>在合作社的情况下，单个成员的股票价值之和与所有股票价值之和的比率，</w:t>
      </w:r>
    </w:p>
    <w:p w14:paraId="4BCBA1FF" w14:textId="77777777" w:rsidR="005A7F8A" w:rsidRDefault="00000000">
      <w:pPr>
        <w:snapToGrid w:val="0"/>
        <w:ind w:leftChars="228" w:left="479"/>
        <w:rPr>
          <w:sz w:val="24"/>
          <w:szCs w:val="24"/>
        </w:rPr>
      </w:pPr>
      <w:r>
        <w:rPr>
          <w:sz w:val="24"/>
          <w:szCs w:val="24"/>
        </w:rPr>
        <w:t>b)</w:t>
      </w:r>
      <w:proofErr w:type="gramStart"/>
      <w:r>
        <w:rPr>
          <w:rFonts w:hint="eastAsia"/>
          <w:sz w:val="24"/>
          <w:szCs w:val="24"/>
        </w:rPr>
        <w:t>就协会而言</w:t>
      </w:r>
      <w:proofErr w:type="gramEnd"/>
      <w:r>
        <w:rPr>
          <w:rFonts w:hint="eastAsia"/>
          <w:sz w:val="24"/>
          <w:szCs w:val="24"/>
        </w:rPr>
        <w:t>，在协会解散时，协会资产份额的价值与协会资产价值的比率，在协会解散时将落到个人成员手中。</w:t>
      </w:r>
    </w:p>
    <w:p w14:paraId="5E1280E3" w14:textId="77777777" w:rsidR="005A7F8A" w:rsidRDefault="00000000">
      <w:pPr>
        <w:snapToGrid w:val="0"/>
        <w:rPr>
          <w:sz w:val="24"/>
          <w:szCs w:val="24"/>
        </w:rPr>
      </w:pPr>
      <w:r>
        <w:rPr>
          <w:rFonts w:hint="eastAsia"/>
          <w:sz w:val="24"/>
          <w:szCs w:val="24"/>
        </w:rPr>
        <w:t>与供单个成员使用的土地和建筑物的价值与可供使用的总面积和建筑物的总价值的比率没有太大差异。</w:t>
      </w:r>
    </w:p>
    <w:p w14:paraId="06E768B9" w14:textId="77777777" w:rsidR="005A7F8A" w:rsidRDefault="00000000">
      <w:pPr>
        <w:snapToGrid w:val="0"/>
        <w:ind w:left="480" w:hangingChars="200" w:hanging="480"/>
        <w:rPr>
          <w:sz w:val="24"/>
          <w:szCs w:val="24"/>
        </w:rPr>
      </w:pPr>
      <w:r>
        <w:rPr>
          <w:rFonts w:hint="eastAsia"/>
          <w:sz w:val="24"/>
          <w:szCs w:val="24"/>
        </w:rPr>
        <w:t>（</w:t>
      </w:r>
      <w:r>
        <w:rPr>
          <w:sz w:val="24"/>
          <w:szCs w:val="24"/>
        </w:rPr>
        <w:t>2）第1款第1句也适用于应税合作社以及《估价法》第51a条所指的经营联合畜牧业的应税协会。</w:t>
      </w:r>
    </w:p>
    <w:p w14:paraId="76A93607" w14:textId="77777777" w:rsidR="005A7F8A" w:rsidRDefault="005A7F8A">
      <w:pPr>
        <w:snapToGrid w:val="0"/>
        <w:rPr>
          <w:sz w:val="24"/>
          <w:szCs w:val="24"/>
        </w:rPr>
      </w:pPr>
    </w:p>
    <w:p w14:paraId="548AACEB" w14:textId="77777777" w:rsidR="005A7F8A" w:rsidRDefault="00000000" w:rsidP="00E06201">
      <w:pPr>
        <w:pStyle w:val="3"/>
        <w:rPr>
          <w:b w:val="0"/>
          <w:bCs w:val="0"/>
          <w:sz w:val="24"/>
          <w:szCs w:val="24"/>
        </w:rPr>
      </w:pPr>
      <w:bookmarkStart w:id="39" w:name="_Toc114343643"/>
      <w:r>
        <w:rPr>
          <w:rFonts w:hint="eastAsia"/>
          <w:sz w:val="24"/>
          <w:szCs w:val="24"/>
        </w:rPr>
        <w:lastRenderedPageBreak/>
        <w:t>§</w:t>
      </w:r>
      <w:r>
        <w:rPr>
          <w:sz w:val="24"/>
          <w:szCs w:val="24"/>
        </w:rPr>
        <w:t xml:space="preserve"> 26 外国收入减税</w:t>
      </w:r>
      <w:bookmarkEnd w:id="39"/>
    </w:p>
    <w:p w14:paraId="67188F4E" w14:textId="2F7E7D22" w:rsidR="005A7F8A" w:rsidRDefault="00000000">
      <w:pPr>
        <w:snapToGrid w:val="0"/>
        <w:rPr>
          <w:sz w:val="24"/>
          <w:szCs w:val="24"/>
        </w:rPr>
      </w:pPr>
      <w:r>
        <w:rPr>
          <w:rFonts w:hint="eastAsia"/>
          <w:sz w:val="24"/>
          <w:szCs w:val="24"/>
        </w:rPr>
        <w:t>（1）</w:t>
      </w:r>
      <w:r>
        <w:rPr>
          <w:sz w:val="24"/>
          <w:szCs w:val="24"/>
        </w:rPr>
        <w:t>除第2句和第2款另有规定外，下列规定应比照适用</w:t>
      </w:r>
      <w:r w:rsidR="008D125E">
        <w:rPr>
          <w:sz w:val="24"/>
          <w:szCs w:val="24"/>
        </w:rPr>
        <w:t>于</w:t>
      </w:r>
      <w:r>
        <w:rPr>
          <w:sz w:val="24"/>
          <w:szCs w:val="24"/>
        </w:rPr>
        <w:t>德国公司税的</w:t>
      </w:r>
      <w:proofErr w:type="gramStart"/>
      <w:r>
        <w:rPr>
          <w:sz w:val="24"/>
          <w:szCs w:val="24"/>
        </w:rPr>
        <w:t>外国税</w:t>
      </w:r>
      <w:proofErr w:type="gramEnd"/>
      <w:r>
        <w:rPr>
          <w:sz w:val="24"/>
          <w:szCs w:val="24"/>
        </w:rPr>
        <w:t>的</w:t>
      </w:r>
      <w:proofErr w:type="gramStart"/>
      <w:r>
        <w:rPr>
          <w:sz w:val="24"/>
          <w:szCs w:val="24"/>
        </w:rPr>
        <w:t>抵销</w:t>
      </w:r>
      <w:proofErr w:type="gramEnd"/>
      <w:r>
        <w:rPr>
          <w:sz w:val="24"/>
          <w:szCs w:val="24"/>
        </w:rPr>
        <w:t>，以及考虑外国收入的其他减税：</w:t>
      </w:r>
    </w:p>
    <w:p w14:paraId="343E9EAB" w14:textId="77777777" w:rsidR="005A7F8A" w:rsidRDefault="00000000">
      <w:pPr>
        <w:snapToGrid w:val="0"/>
        <w:ind w:leftChars="114" w:left="479" w:hangingChars="100" w:hanging="240"/>
        <w:rPr>
          <w:sz w:val="24"/>
          <w:szCs w:val="24"/>
        </w:rPr>
      </w:pPr>
      <w:r>
        <w:rPr>
          <w:sz w:val="24"/>
          <w:szCs w:val="24"/>
        </w:rPr>
        <w:t>1.</w:t>
      </w:r>
      <w:r>
        <w:rPr>
          <w:rFonts w:hint="eastAsia"/>
          <w:sz w:val="24"/>
          <w:szCs w:val="24"/>
        </w:rPr>
        <w:t>在无限制纳税人的情况下，《所得税法》第</w:t>
      </w:r>
      <w:r>
        <w:rPr>
          <w:sz w:val="24"/>
          <w:szCs w:val="24"/>
        </w:rPr>
        <w:t>34c条第1至3款和第5至7款以及第50d条第10款以及</w:t>
      </w:r>
    </w:p>
    <w:p w14:paraId="6159DF36" w14:textId="77777777" w:rsidR="005A7F8A" w:rsidRDefault="00000000">
      <w:pPr>
        <w:snapToGrid w:val="0"/>
        <w:ind w:firstLineChars="100" w:firstLine="240"/>
        <w:rPr>
          <w:sz w:val="24"/>
          <w:szCs w:val="24"/>
        </w:rPr>
      </w:pPr>
      <w:r>
        <w:rPr>
          <w:sz w:val="24"/>
          <w:szCs w:val="24"/>
        </w:rPr>
        <w:t>2.</w:t>
      </w:r>
      <w:r>
        <w:rPr>
          <w:rFonts w:hint="eastAsia"/>
          <w:sz w:val="24"/>
          <w:szCs w:val="24"/>
        </w:rPr>
        <w:t>在有限纳税人的情况下，《所得税法》第</w:t>
      </w:r>
      <w:r>
        <w:rPr>
          <w:sz w:val="24"/>
          <w:szCs w:val="24"/>
        </w:rPr>
        <w:t>50条第3款和第50d条第10款。</w:t>
      </w:r>
    </w:p>
    <w:p w14:paraId="4FD4F355" w14:textId="77777777" w:rsidR="005A7F8A" w:rsidRDefault="00000000">
      <w:pPr>
        <w:snapToGrid w:val="0"/>
        <w:ind w:leftChars="228" w:left="479"/>
        <w:rPr>
          <w:sz w:val="24"/>
          <w:szCs w:val="24"/>
        </w:rPr>
      </w:pPr>
      <w:r>
        <w:rPr>
          <w:rFonts w:hint="eastAsia"/>
          <w:sz w:val="24"/>
          <w:szCs w:val="24"/>
        </w:rPr>
        <w:t>阿拉伯数字在这样做时，应比照适用《所得税法》第</w:t>
      </w:r>
      <w:r>
        <w:rPr>
          <w:sz w:val="24"/>
          <w:szCs w:val="24"/>
        </w:rPr>
        <w:t>2条</w:t>
      </w:r>
      <w:proofErr w:type="gramStart"/>
      <w:r>
        <w:rPr>
          <w:sz w:val="24"/>
          <w:szCs w:val="24"/>
        </w:rPr>
        <w:t>第3款第2款第3款第2款</w:t>
      </w:r>
      <w:proofErr w:type="gramEnd"/>
      <w:r>
        <w:rPr>
          <w:sz w:val="24"/>
          <w:szCs w:val="24"/>
        </w:rPr>
        <w:t>第3款第2款</w:t>
      </w:r>
      <w:proofErr w:type="gramStart"/>
      <w:r>
        <w:rPr>
          <w:sz w:val="24"/>
          <w:szCs w:val="24"/>
        </w:rPr>
        <w:t>第3款第3款第3款</w:t>
      </w:r>
      <w:proofErr w:type="gramEnd"/>
      <w:r>
        <w:rPr>
          <w:sz w:val="24"/>
          <w:szCs w:val="24"/>
        </w:rPr>
        <w:t>第8b（1）款和6句第6款所指的第8b（1）句第1句所指的报酬。</w:t>
      </w:r>
    </w:p>
    <w:p w14:paraId="3787E01E" w14:textId="77777777" w:rsidR="005A7F8A" w:rsidRDefault="00000000">
      <w:pPr>
        <w:snapToGrid w:val="0"/>
        <w:ind w:left="480" w:hangingChars="200" w:hanging="480"/>
        <w:rPr>
          <w:sz w:val="24"/>
          <w:szCs w:val="24"/>
        </w:rPr>
      </w:pPr>
      <w:r>
        <w:rPr>
          <w:rFonts w:hint="eastAsia"/>
          <w:sz w:val="24"/>
          <w:szCs w:val="24"/>
        </w:rPr>
        <w:t>（</w:t>
      </w:r>
      <w:r>
        <w:rPr>
          <w:sz w:val="24"/>
          <w:szCs w:val="24"/>
        </w:rPr>
        <w:t xml:space="preserve">2）作为对《所得税法》第34c（1）条第2句的减损，应按以下方式确定归属于外国收入的德国公司税：评估应纳税所得额（包括外国收入）后产生的德国公司税与收入总额成比例，而不适用第37和38款。阿拉伯数字在《所得税法》第34c条第2款相应适用的情况下，如果外国税款归属于在确定收入时未被考虑在内，则应扣除外国税款。3§ 34c 第 6 款 第 3 </w:t>
      </w:r>
      <w:proofErr w:type="gramStart"/>
      <w:r>
        <w:rPr>
          <w:sz w:val="24"/>
          <w:szCs w:val="24"/>
        </w:rPr>
        <w:t>句第</w:t>
      </w:r>
      <w:proofErr w:type="gramEnd"/>
      <w:r>
        <w:rPr>
          <w:sz w:val="24"/>
          <w:szCs w:val="24"/>
        </w:rPr>
        <w:t xml:space="preserve"> 3 句也应比照适用于根据欧盟法规或指令在欧盟另一成员国未征税的收入。</w:t>
      </w:r>
    </w:p>
    <w:p w14:paraId="72ADA960" w14:textId="77777777" w:rsidR="005A7F8A" w:rsidRDefault="00000000">
      <w:pPr>
        <w:snapToGrid w:val="0"/>
        <w:rPr>
          <w:sz w:val="24"/>
          <w:szCs w:val="24"/>
        </w:rPr>
      </w:pPr>
      <w:r>
        <w:rPr>
          <w:rFonts w:hint="eastAsia"/>
          <w:sz w:val="24"/>
          <w:szCs w:val="24"/>
        </w:rPr>
        <w:t>脚注</w:t>
      </w:r>
    </w:p>
    <w:p w14:paraId="0B47B6D9" w14:textId="77777777" w:rsidR="005A7F8A" w:rsidRDefault="00000000">
      <w:pPr>
        <w:snapToGrid w:val="0"/>
        <w:rPr>
          <w:sz w:val="24"/>
          <w:szCs w:val="24"/>
        </w:rPr>
      </w:pPr>
      <w:r>
        <w:rPr>
          <w:rFonts w:hint="eastAsia"/>
          <w:sz w:val="24"/>
          <w:szCs w:val="24"/>
        </w:rPr>
        <w:t>（</w:t>
      </w:r>
      <w:r>
        <w:rPr>
          <w:sz w:val="24"/>
          <w:szCs w:val="24"/>
        </w:rPr>
        <w:t>+++ § 26：关于申请，请参见 § 34 第 9 节 +++）</w:t>
      </w:r>
    </w:p>
    <w:p w14:paraId="593E56C2" w14:textId="77777777" w:rsidR="005A7F8A" w:rsidRDefault="005A7F8A">
      <w:pPr>
        <w:snapToGrid w:val="0"/>
        <w:rPr>
          <w:sz w:val="24"/>
          <w:szCs w:val="24"/>
        </w:rPr>
      </w:pPr>
    </w:p>
    <w:p w14:paraId="73161F3E" w14:textId="43E95245" w:rsidR="005A7F8A" w:rsidRDefault="00000000" w:rsidP="00C213CE">
      <w:pPr>
        <w:pStyle w:val="1"/>
        <w:rPr>
          <w:b w:val="0"/>
          <w:bCs w:val="0"/>
          <w:sz w:val="24"/>
          <w:szCs w:val="24"/>
        </w:rPr>
      </w:pPr>
      <w:bookmarkStart w:id="40" w:name="_Toc114343644"/>
      <w:r>
        <w:rPr>
          <w:rFonts w:hint="eastAsia"/>
          <w:sz w:val="24"/>
          <w:szCs w:val="24"/>
        </w:rPr>
        <w:t>第四部分</w:t>
      </w:r>
      <w:r w:rsidR="00C213CE">
        <w:rPr>
          <w:rFonts w:hint="eastAsia"/>
          <w:sz w:val="24"/>
          <w:szCs w:val="24"/>
        </w:rPr>
        <w:t xml:space="preserve"> </w:t>
      </w:r>
      <w:r>
        <w:rPr>
          <w:rFonts w:hint="eastAsia"/>
          <w:sz w:val="24"/>
          <w:szCs w:val="24"/>
        </w:rPr>
        <w:t>未计入名义资本以及权责发生制和投资的捐款</w:t>
      </w:r>
      <w:bookmarkEnd w:id="40"/>
    </w:p>
    <w:p w14:paraId="12179A90" w14:textId="77777777" w:rsidR="005A7F8A" w:rsidRDefault="00000000" w:rsidP="00E06201">
      <w:pPr>
        <w:pStyle w:val="3"/>
        <w:rPr>
          <w:b w:val="0"/>
          <w:bCs w:val="0"/>
          <w:sz w:val="24"/>
          <w:szCs w:val="24"/>
        </w:rPr>
      </w:pPr>
      <w:bookmarkStart w:id="41" w:name="_Toc114343645"/>
      <w:r>
        <w:rPr>
          <w:rFonts w:hint="eastAsia"/>
          <w:sz w:val="24"/>
          <w:szCs w:val="24"/>
        </w:rPr>
        <w:t>§</w:t>
      </w:r>
      <w:r>
        <w:rPr>
          <w:sz w:val="24"/>
          <w:szCs w:val="24"/>
        </w:rPr>
        <w:t xml:space="preserve"> 27 未计入名义资本的供款</w:t>
      </w:r>
      <w:bookmarkEnd w:id="41"/>
    </w:p>
    <w:p w14:paraId="2E913153" w14:textId="77777777" w:rsidR="005A7F8A" w:rsidRDefault="00000000">
      <w:pPr>
        <w:snapToGrid w:val="0"/>
        <w:ind w:left="480" w:hangingChars="200" w:hanging="480"/>
        <w:rPr>
          <w:sz w:val="24"/>
          <w:szCs w:val="24"/>
        </w:rPr>
      </w:pPr>
      <w:r>
        <w:rPr>
          <w:rFonts w:hint="eastAsia"/>
          <w:sz w:val="24"/>
          <w:szCs w:val="24"/>
        </w:rPr>
        <w:t>（</w:t>
      </w:r>
      <w:r>
        <w:rPr>
          <w:sz w:val="24"/>
          <w:szCs w:val="24"/>
        </w:rPr>
        <w:t>1）在每个财政年度结束时，具有无限纳税义务的资本公司应在特殊账户（纳税存款账户）中显示未计入名义资本的供款。阿拉伯数字纳税存款账户应在上一个营销年度结束时根据股票进行更新，以更新财政年度的相应增加和离开。2公司提供的服务，除第28（2）句2和3句所指的偿还名义资本以及第6款所指的额外转移外，只有在超过上一财政年度结束时确定的可分配利润（存款返还）的情况下，才会减少纳税存款账户，无论其在商法下的分类如何。4税务存款账户的存在不能因利益而负数;第6款不受影响。5可分配利润是税收资产负债表中显示的权益减去税收贡</w:t>
      </w:r>
      <w:r>
        <w:rPr>
          <w:rFonts w:hint="eastAsia"/>
          <w:sz w:val="24"/>
          <w:szCs w:val="24"/>
        </w:rPr>
        <w:t>献账户减去认购资本的金额。</w:t>
      </w:r>
    </w:p>
    <w:p w14:paraId="131DFAAC" w14:textId="77777777" w:rsidR="005A7F8A" w:rsidRDefault="00000000">
      <w:pPr>
        <w:snapToGrid w:val="0"/>
        <w:ind w:left="480" w:hangingChars="200" w:hanging="480"/>
        <w:rPr>
          <w:sz w:val="24"/>
          <w:szCs w:val="24"/>
        </w:rPr>
      </w:pPr>
      <w:r>
        <w:rPr>
          <w:rFonts w:hint="eastAsia"/>
          <w:sz w:val="24"/>
          <w:szCs w:val="24"/>
        </w:rPr>
        <w:t>（2）</w:t>
      </w:r>
      <w:r>
        <w:rPr>
          <w:sz w:val="24"/>
          <w:szCs w:val="24"/>
        </w:rPr>
        <w:t>考虑到营销年度的添加和离开而确定的纳税存款账户余额应单独确定。阿拉伯数字关于单独确定的决定是下一个确定日期对单独决定的基本决定。2在进入无限纳税义务时，在进入纳税义务时不存在名义资本的存款应单独确定;单独确定的股票应被视为上一营销年度结束时持有的纳税存款账户。4公司必须在每个财政年度结束时进行申报，以单独确定税基。5声明必须由税法第34条中指定的人员签署。</w:t>
      </w:r>
    </w:p>
    <w:p w14:paraId="002650D6" w14:textId="77777777" w:rsidR="005A7F8A" w:rsidRDefault="00000000">
      <w:pPr>
        <w:snapToGrid w:val="0"/>
        <w:ind w:left="480" w:hangingChars="200" w:hanging="480"/>
        <w:rPr>
          <w:sz w:val="24"/>
          <w:szCs w:val="24"/>
        </w:rPr>
      </w:pPr>
      <w:r>
        <w:rPr>
          <w:rFonts w:hint="eastAsia"/>
          <w:sz w:val="24"/>
          <w:szCs w:val="24"/>
        </w:rPr>
        <w:t>（</w:t>
      </w:r>
      <w:r>
        <w:rPr>
          <w:sz w:val="24"/>
          <w:szCs w:val="24"/>
        </w:rPr>
        <w:t>3） 如果资本公司根据第1款第3句为其自己的账户提供服务，这些服务将被视为在纳税存款账户中的处置，则有义务按照正式规定的模式向其股东证明以下信息：</w:t>
      </w:r>
    </w:p>
    <w:p w14:paraId="58F7C5A2" w14:textId="77777777" w:rsidR="005A7F8A" w:rsidRDefault="00000000">
      <w:pPr>
        <w:snapToGrid w:val="0"/>
        <w:ind w:firstLineChars="100" w:firstLine="240"/>
        <w:rPr>
          <w:sz w:val="24"/>
          <w:szCs w:val="24"/>
        </w:rPr>
      </w:pPr>
      <w:r>
        <w:rPr>
          <w:sz w:val="24"/>
          <w:szCs w:val="24"/>
        </w:rPr>
        <w:t>1.</w:t>
      </w:r>
      <w:r>
        <w:rPr>
          <w:rFonts w:hint="eastAsia"/>
          <w:sz w:val="24"/>
          <w:szCs w:val="24"/>
        </w:rPr>
        <w:t>股东的姓名和地址，</w:t>
      </w:r>
    </w:p>
    <w:p w14:paraId="3465B1EB" w14:textId="77777777" w:rsidR="005A7F8A" w:rsidRDefault="00000000">
      <w:pPr>
        <w:snapToGrid w:val="0"/>
        <w:ind w:firstLineChars="100" w:firstLine="240"/>
        <w:rPr>
          <w:sz w:val="24"/>
          <w:szCs w:val="24"/>
        </w:rPr>
      </w:pPr>
      <w:r>
        <w:rPr>
          <w:sz w:val="24"/>
          <w:szCs w:val="24"/>
        </w:rPr>
        <w:t>2.</w:t>
      </w:r>
      <w:r>
        <w:rPr>
          <w:rFonts w:hint="eastAsia"/>
          <w:sz w:val="24"/>
          <w:szCs w:val="24"/>
        </w:rPr>
        <w:t>在税收存款账户减少的情况下，福利金额，</w:t>
      </w:r>
    </w:p>
    <w:p w14:paraId="3C6752F9" w14:textId="77777777" w:rsidR="005A7F8A" w:rsidRDefault="00000000">
      <w:pPr>
        <w:snapToGrid w:val="0"/>
        <w:ind w:firstLineChars="100" w:firstLine="240"/>
        <w:rPr>
          <w:sz w:val="24"/>
          <w:szCs w:val="24"/>
        </w:rPr>
      </w:pPr>
      <w:r>
        <w:rPr>
          <w:sz w:val="24"/>
          <w:szCs w:val="24"/>
        </w:rPr>
        <w:t>3.</w:t>
      </w:r>
      <w:r>
        <w:rPr>
          <w:rFonts w:hint="eastAsia"/>
          <w:sz w:val="24"/>
          <w:szCs w:val="24"/>
        </w:rPr>
        <w:t>付款日期。</w:t>
      </w:r>
    </w:p>
    <w:p w14:paraId="62E6E2B0" w14:textId="77777777" w:rsidR="005A7F8A" w:rsidRDefault="00000000">
      <w:pPr>
        <w:snapToGrid w:val="0"/>
        <w:ind w:firstLineChars="200" w:firstLine="480"/>
        <w:rPr>
          <w:sz w:val="24"/>
          <w:szCs w:val="24"/>
        </w:rPr>
      </w:pPr>
      <w:r>
        <w:rPr>
          <w:rFonts w:hint="eastAsia"/>
          <w:sz w:val="24"/>
          <w:szCs w:val="24"/>
        </w:rPr>
        <w:t>阿拉伯数字如果证书已由机器打印出来并显示颁发者，则无需对其进行签名。</w:t>
      </w:r>
    </w:p>
    <w:p w14:paraId="4E9357AC" w14:textId="77777777" w:rsidR="005A7F8A" w:rsidRDefault="00000000">
      <w:pPr>
        <w:snapToGrid w:val="0"/>
        <w:ind w:left="480" w:hangingChars="200" w:hanging="480"/>
        <w:rPr>
          <w:sz w:val="24"/>
          <w:szCs w:val="24"/>
        </w:rPr>
      </w:pPr>
      <w:r>
        <w:rPr>
          <w:rFonts w:hint="eastAsia"/>
          <w:sz w:val="24"/>
          <w:szCs w:val="24"/>
        </w:rPr>
        <w:t>（4）如果第一款所指的资本公司的业绩须出示股息证明书，并由国内信贷机构代表资本公司提供，则该机构应按照正式规定的模式向股东颁发一份载有第三款第一句所述信息的证明。阿拉伯数字证书还必须指明为哪个公司提供服务。</w:t>
      </w:r>
      <w:r>
        <w:rPr>
          <w:sz w:val="24"/>
          <w:szCs w:val="24"/>
        </w:rPr>
        <w:t>2如果《银行法》第53b条第</w:t>
      </w:r>
      <w:r>
        <w:rPr>
          <w:sz w:val="24"/>
          <w:szCs w:val="24"/>
        </w:rPr>
        <w:lastRenderedPageBreak/>
        <w:t>1款或第7款所指的一家公司的国内分行提供服务，而不是国内信贷机构，则第1句和第2句应比照适用。</w:t>
      </w:r>
    </w:p>
    <w:p w14:paraId="0597443E" w14:textId="77777777" w:rsidR="005A7F8A" w:rsidRDefault="00000000">
      <w:pPr>
        <w:snapToGrid w:val="0"/>
        <w:ind w:left="480" w:hangingChars="200" w:hanging="480"/>
        <w:rPr>
          <w:sz w:val="24"/>
          <w:szCs w:val="24"/>
        </w:rPr>
      </w:pPr>
      <w:r>
        <w:rPr>
          <w:rFonts w:hint="eastAsia"/>
          <w:sz w:val="24"/>
          <w:szCs w:val="24"/>
        </w:rPr>
        <w:t>（</w:t>
      </w:r>
      <w:r>
        <w:rPr>
          <w:sz w:val="24"/>
          <w:szCs w:val="24"/>
        </w:rPr>
        <w:t>5）如果存款账户的减少被资本公司证明过低而无法履行，则证书所依据的用途应保持不变。阿拉伯数字如果在服务财政年度结束时第2款所指的第一次确定通知之日之前，尚未为第3款所指的服务签发税务证明，则押金退还的金额应被视为证明为0欧元。2在第1句和第2句所指的情形下，不得调整或首次签发第3款所指的纳税证明。4在其他情况下，由于押金退还过多而引起的资本利得税应通过责任通知书提出申请;§ 44 sec. 5 句子 1 所得税法的后半句不适用于此。5可以更正税务证明。6第2款所指的对支付相应款项的财政年度的确定必须调整为</w:t>
      </w:r>
      <w:r>
        <w:rPr>
          <w:rFonts w:hint="eastAsia"/>
          <w:sz w:val="24"/>
          <w:szCs w:val="24"/>
        </w:rPr>
        <w:t>根据第</w:t>
      </w:r>
      <w:r>
        <w:rPr>
          <w:sz w:val="24"/>
          <w:szCs w:val="24"/>
        </w:rPr>
        <w:t>4句退还资本利得税负债所依据的存款。</w:t>
      </w:r>
    </w:p>
    <w:p w14:paraId="1721C170" w14:textId="77777777" w:rsidR="005A7F8A" w:rsidRDefault="00000000">
      <w:pPr>
        <w:snapToGrid w:val="0"/>
        <w:ind w:left="480" w:hangingChars="200" w:hanging="480"/>
        <w:rPr>
          <w:sz w:val="24"/>
          <w:szCs w:val="24"/>
        </w:rPr>
      </w:pPr>
      <w:r>
        <w:rPr>
          <w:rFonts w:hint="eastAsia"/>
          <w:sz w:val="24"/>
          <w:szCs w:val="24"/>
        </w:rPr>
        <w:t>（6）减少转账、超额支付，如果器官公司在组织时间内有原因，则会减少其存款账户。第</w:t>
      </w:r>
      <w:r>
        <w:rPr>
          <w:sz w:val="24"/>
          <w:szCs w:val="24"/>
        </w:rPr>
        <w:t>1句所指的额外转账减少了控制公司的纳税存款账户，然后再提供其他服务。</w:t>
      </w:r>
    </w:p>
    <w:p w14:paraId="0506A109" w14:textId="0A91334E" w:rsidR="005A7F8A" w:rsidRDefault="00000000">
      <w:pPr>
        <w:snapToGrid w:val="0"/>
        <w:ind w:left="480" w:hangingChars="200" w:hanging="480"/>
        <w:rPr>
          <w:sz w:val="24"/>
          <w:szCs w:val="24"/>
        </w:rPr>
      </w:pPr>
      <w:r>
        <w:rPr>
          <w:rFonts w:hint="eastAsia"/>
          <w:sz w:val="24"/>
          <w:szCs w:val="24"/>
        </w:rPr>
        <w:t>（7）</w:t>
      </w:r>
      <w:r>
        <w:rPr>
          <w:sz w:val="24"/>
          <w:szCs w:val="24"/>
        </w:rPr>
        <w:t>上述各款应比照适用</w:t>
      </w:r>
      <w:r w:rsidR="008D125E">
        <w:rPr>
          <w:sz w:val="24"/>
          <w:szCs w:val="24"/>
        </w:rPr>
        <w:t>于</w:t>
      </w:r>
      <w:r>
        <w:rPr>
          <w:sz w:val="24"/>
          <w:szCs w:val="24"/>
        </w:rPr>
        <w:t>其他具有无限纳税义务的人的公司和协会，这些公司和协会可以提供《所得税法》第20（1）（1）、（9）或（10）段所指的服务。</w:t>
      </w:r>
    </w:p>
    <w:p w14:paraId="6A5C8459" w14:textId="77777777" w:rsidR="005A7F8A" w:rsidRDefault="00000000">
      <w:pPr>
        <w:snapToGrid w:val="0"/>
        <w:ind w:left="480" w:hangingChars="200" w:hanging="480"/>
        <w:rPr>
          <w:sz w:val="24"/>
          <w:szCs w:val="24"/>
        </w:rPr>
      </w:pPr>
      <w:r>
        <w:rPr>
          <w:rFonts w:hint="eastAsia"/>
          <w:sz w:val="24"/>
          <w:szCs w:val="24"/>
        </w:rPr>
        <w:t>（</w:t>
      </w:r>
      <w:r>
        <w:rPr>
          <w:sz w:val="24"/>
          <w:szCs w:val="24"/>
        </w:rPr>
        <w:t>8）如果能够提供《所得税法》第20（1）条第1款或第9条所指的服务，则在欧盟另一个成员国负有无限纳税义务的个人的公司或协会也可以提供存款返还。阿拉伯数字存款的返还应根据第1至第6款以及第28条和第29条确定。2作为第1句所指的福利所考虑的数额，应根据公司或个人协会的要求，在各自的评估期内单独确定。4申请必须在领取补助金的日历年之后的日历年年底之前以正式规定的形式提交。5负责单独确定的是税务机关，税务机关根据税法第20条提交申请时根据收入在当地负责征税。6对于根据《税法》第20条提出申请时没有税务机关负</w:t>
      </w:r>
      <w:r>
        <w:rPr>
          <w:rFonts w:hint="eastAsia"/>
          <w:sz w:val="24"/>
          <w:szCs w:val="24"/>
        </w:rPr>
        <w:t>责的个人的公司或协会，尽管有第</w:t>
      </w:r>
      <w:r>
        <w:rPr>
          <w:sz w:val="24"/>
          <w:szCs w:val="24"/>
        </w:rPr>
        <w:t>5条的规定，联邦中央税务局仍负有责任。6申请书应载明计算押金退还所需的情况。7第3款所指的证书应包括第5句或第6句所指的主管当局的档案编号。第九只要根据第1句的福利没有单独确定，它们就被视为《所得税法》第20条</w:t>
      </w:r>
      <w:proofErr w:type="gramStart"/>
      <w:r>
        <w:rPr>
          <w:sz w:val="24"/>
          <w:szCs w:val="24"/>
        </w:rPr>
        <w:t>第1款第1款</w:t>
      </w:r>
      <w:proofErr w:type="gramEnd"/>
      <w:r>
        <w:rPr>
          <w:sz w:val="24"/>
          <w:szCs w:val="24"/>
        </w:rPr>
        <w:t>或第9款所指的为股东带来收入的利润分配。</w:t>
      </w:r>
    </w:p>
    <w:p w14:paraId="7A4E3F5E" w14:textId="77777777" w:rsidR="005A7F8A" w:rsidRDefault="005A7F8A">
      <w:pPr>
        <w:snapToGrid w:val="0"/>
        <w:rPr>
          <w:sz w:val="24"/>
          <w:szCs w:val="24"/>
        </w:rPr>
      </w:pPr>
    </w:p>
    <w:p w14:paraId="26E1EEB6" w14:textId="77777777" w:rsidR="005A7F8A" w:rsidRDefault="00000000" w:rsidP="00E06201">
      <w:pPr>
        <w:pStyle w:val="3"/>
        <w:rPr>
          <w:sz w:val="24"/>
          <w:szCs w:val="24"/>
        </w:rPr>
      </w:pPr>
      <w:bookmarkStart w:id="42" w:name="_Toc114343646"/>
      <w:r>
        <w:rPr>
          <w:rFonts w:hint="eastAsia"/>
          <w:sz w:val="24"/>
          <w:szCs w:val="24"/>
        </w:rPr>
        <w:t>§</w:t>
      </w:r>
      <w:r>
        <w:rPr>
          <w:sz w:val="24"/>
          <w:szCs w:val="24"/>
        </w:rPr>
        <w:t xml:space="preserve"> 28 储备金转为名义资本和减少名义资本</w:t>
      </w:r>
      <w:bookmarkEnd w:id="42"/>
    </w:p>
    <w:p w14:paraId="448F95CE" w14:textId="77777777" w:rsidR="005A7F8A" w:rsidRDefault="00000000">
      <w:pPr>
        <w:snapToGrid w:val="0"/>
        <w:ind w:left="480" w:hangingChars="200" w:hanging="480"/>
        <w:rPr>
          <w:sz w:val="24"/>
          <w:szCs w:val="24"/>
        </w:rPr>
      </w:pPr>
      <w:r>
        <w:rPr>
          <w:rFonts w:hint="eastAsia"/>
          <w:sz w:val="24"/>
          <w:szCs w:val="24"/>
        </w:rPr>
        <w:t>（1）</w:t>
      </w:r>
      <w:r>
        <w:rPr>
          <w:sz w:val="24"/>
          <w:szCs w:val="24"/>
        </w:rPr>
        <w:t>如果通过转换储备金来增加名义资本，则税收存款账户的正存量应被视为已先于其他储备金转换。阿拉伯数字这里的决定性因素是税收存款账户的存量在财政年度结束时的准备金转换所导致的适用第1句。2如果名义资本还包括通过转换其他储备金而转移给它的金额，而不是从股东捐款中得出的金额，则名义资本的这些部分必须单独显示并单独确定（特别披露）。4§ 27 （2） 应比照适用。</w:t>
      </w:r>
    </w:p>
    <w:p w14:paraId="5372E9EF" w14:textId="77777777" w:rsidR="005A7F8A" w:rsidRDefault="00000000">
      <w:pPr>
        <w:snapToGrid w:val="0"/>
        <w:ind w:left="480" w:hangingChars="200" w:hanging="480"/>
        <w:rPr>
          <w:sz w:val="24"/>
          <w:szCs w:val="24"/>
        </w:rPr>
      </w:pPr>
      <w:r>
        <w:rPr>
          <w:rFonts w:hint="eastAsia"/>
          <w:sz w:val="24"/>
          <w:szCs w:val="24"/>
        </w:rPr>
        <w:t>（</w:t>
      </w:r>
      <w:r>
        <w:rPr>
          <w:sz w:val="24"/>
          <w:szCs w:val="24"/>
        </w:rPr>
        <w:t>2）在名义资本减少或公司解散的情况下，应首先减少上一财政年度末的特别声明;只要对名义资本的贡献已经，多余的金额必须记入纳税存款账户。阿拉伯数字在减少特别披露的情况下，名义资本的偿还被视为利润分配，从而在《所得税法》第20（1）条第2款的含义范围内为股东带来报酬。2超过特别披露的金额必须从纳税存款账户的正余额中扣除。4只要税收贡献账户的正存在不足以根据第3句进行扣除，则偿还名义资本也被视为利润分配，这导致股东在《所得税法》第20（1）条第2款的含义范围内获得报酬。</w:t>
      </w:r>
    </w:p>
    <w:p w14:paraId="7A855774" w14:textId="77777777" w:rsidR="005A7F8A" w:rsidRDefault="00000000">
      <w:pPr>
        <w:snapToGrid w:val="0"/>
        <w:rPr>
          <w:sz w:val="24"/>
          <w:szCs w:val="24"/>
        </w:rPr>
      </w:pPr>
      <w:r>
        <w:rPr>
          <w:rFonts w:hint="eastAsia"/>
          <w:sz w:val="24"/>
          <w:szCs w:val="24"/>
        </w:rPr>
        <w:t>（3）</w:t>
      </w:r>
      <w:r>
        <w:rPr>
          <w:sz w:val="24"/>
          <w:szCs w:val="24"/>
        </w:rPr>
        <w:t>财政年度末的特别结单应按该日纳税存款账户的正余额减少;纳税存款账户的存在相应减少。</w:t>
      </w:r>
    </w:p>
    <w:p w14:paraId="6878F0FA" w14:textId="77777777" w:rsidR="005A7F8A" w:rsidRDefault="005A7F8A">
      <w:pPr>
        <w:snapToGrid w:val="0"/>
        <w:rPr>
          <w:sz w:val="24"/>
          <w:szCs w:val="24"/>
        </w:rPr>
      </w:pPr>
    </w:p>
    <w:p w14:paraId="02C1A022" w14:textId="77777777" w:rsidR="005A7F8A" w:rsidRDefault="00000000" w:rsidP="00E06201">
      <w:pPr>
        <w:pStyle w:val="3"/>
        <w:rPr>
          <w:b w:val="0"/>
          <w:bCs w:val="0"/>
          <w:sz w:val="24"/>
          <w:szCs w:val="24"/>
        </w:rPr>
      </w:pPr>
      <w:bookmarkStart w:id="43" w:name="_Toc114343647"/>
      <w:r>
        <w:rPr>
          <w:rFonts w:hint="eastAsia"/>
          <w:sz w:val="24"/>
          <w:szCs w:val="24"/>
        </w:rPr>
        <w:lastRenderedPageBreak/>
        <w:t>§</w:t>
      </w:r>
      <w:r>
        <w:rPr>
          <w:sz w:val="24"/>
          <w:szCs w:val="24"/>
        </w:rPr>
        <w:t xml:space="preserve"> 29 转换时资本的变化</w:t>
      </w:r>
      <w:bookmarkEnd w:id="43"/>
    </w:p>
    <w:p w14:paraId="5928EEC0" w14:textId="77777777" w:rsidR="005A7F8A" w:rsidRDefault="00000000">
      <w:pPr>
        <w:snapToGrid w:val="0"/>
        <w:ind w:left="720" w:hangingChars="300" w:hanging="720"/>
        <w:rPr>
          <w:sz w:val="24"/>
          <w:szCs w:val="24"/>
        </w:rPr>
      </w:pPr>
      <w:r>
        <w:rPr>
          <w:rFonts w:hint="eastAsia"/>
          <w:sz w:val="24"/>
          <w:szCs w:val="24"/>
        </w:rPr>
        <w:t>（</w:t>
      </w:r>
      <w:r>
        <w:rPr>
          <w:sz w:val="24"/>
          <w:szCs w:val="24"/>
        </w:rPr>
        <w:t>1） 在《转换法》第1条所指的转换的情况下，转让公司的名义资本，如果适用第2款第3句和第3款第3句，收购公司的名义资本也应根据§28（2）第1句完全减少。</w:t>
      </w:r>
    </w:p>
    <w:p w14:paraId="125C10A6" w14:textId="77777777" w:rsidR="005A7F8A" w:rsidRDefault="00000000">
      <w:pPr>
        <w:snapToGrid w:val="0"/>
        <w:ind w:left="720" w:hangingChars="300" w:hanging="720"/>
        <w:rPr>
          <w:sz w:val="24"/>
          <w:szCs w:val="24"/>
        </w:rPr>
      </w:pPr>
      <w:r>
        <w:rPr>
          <w:rFonts w:hint="eastAsia"/>
          <w:sz w:val="24"/>
          <w:szCs w:val="24"/>
        </w:rPr>
        <w:t>（</w:t>
      </w:r>
      <w:r>
        <w:rPr>
          <w:sz w:val="24"/>
          <w:szCs w:val="24"/>
        </w:rPr>
        <w:t>2） 如果根据《转型法》第2条的合并，将公司的资产转让给具有无限纳税义务的公司，则应将税务存款账户的存在添加到收购公司的纳税存款账户中。阿拉伯数字根据第1句增加的税务存款账户的投资组合，与受让人在转让法人实体中的份额成比例。2受让人存款账户的持有量与转让方在受让人中的份额成比例减少。</w:t>
      </w:r>
    </w:p>
    <w:p w14:paraId="70F77310" w14:textId="77777777" w:rsidR="005A7F8A" w:rsidRDefault="00000000">
      <w:pPr>
        <w:snapToGrid w:val="0"/>
        <w:ind w:left="720" w:hangingChars="300" w:hanging="720"/>
        <w:rPr>
          <w:sz w:val="24"/>
          <w:szCs w:val="24"/>
        </w:rPr>
      </w:pPr>
      <w:r>
        <w:rPr>
          <w:rFonts w:hint="eastAsia"/>
          <w:sz w:val="24"/>
          <w:szCs w:val="24"/>
        </w:rPr>
        <w:t>（</w:t>
      </w:r>
      <w:r>
        <w:rPr>
          <w:sz w:val="24"/>
          <w:szCs w:val="24"/>
        </w:rPr>
        <w:t>3） 如果资本公司的资产在《改造法》第123（1）和（2）条所指的拆分或分拆，转移到一个负有无限纳税义务的公司，则转让公司的税务存款账户的存在应按照转让资产与转让公司在转让前存在的资产的比例分配给收购公司， 通常在分工和收购协议中关于股份交换比例的信息或分立条款草案中所表达（《转型法》第126条第1款第3款，第136条）。阿拉伯数字如果股份的交换比率与分割前转让资产与转让公司现有资产的比率不符，则转让资产与分割</w:t>
      </w:r>
      <w:proofErr w:type="gramStart"/>
      <w:r>
        <w:rPr>
          <w:sz w:val="24"/>
          <w:szCs w:val="24"/>
        </w:rPr>
        <w:t>前现有</w:t>
      </w:r>
      <w:proofErr w:type="gramEnd"/>
      <w:r>
        <w:rPr>
          <w:sz w:val="24"/>
          <w:szCs w:val="24"/>
        </w:rPr>
        <w:t>资产的共同价值的比率应具有决定性。2第2款第2句和第3句应比照适用于受让人的税务存款账户的</w:t>
      </w:r>
      <w:r>
        <w:rPr>
          <w:rFonts w:hint="eastAsia"/>
          <w:sz w:val="24"/>
          <w:szCs w:val="24"/>
        </w:rPr>
        <w:t>开发。</w:t>
      </w:r>
      <w:r>
        <w:rPr>
          <w:sz w:val="24"/>
          <w:szCs w:val="24"/>
        </w:rPr>
        <w:t>4只要资产通过分拆转移到合伙企业，转让公司的纳税存款账户就会减少转让资产与分立</w:t>
      </w:r>
      <w:proofErr w:type="gramStart"/>
      <w:r>
        <w:rPr>
          <w:sz w:val="24"/>
          <w:szCs w:val="24"/>
        </w:rPr>
        <w:t>前现有</w:t>
      </w:r>
      <w:proofErr w:type="gramEnd"/>
      <w:r>
        <w:rPr>
          <w:sz w:val="24"/>
          <w:szCs w:val="24"/>
        </w:rPr>
        <w:t>资产的比例。</w:t>
      </w:r>
    </w:p>
    <w:p w14:paraId="600626F2" w14:textId="77777777" w:rsidR="005A7F8A" w:rsidRDefault="00000000">
      <w:pPr>
        <w:snapToGrid w:val="0"/>
        <w:ind w:left="720" w:hangingChars="300" w:hanging="720"/>
        <w:rPr>
          <w:sz w:val="24"/>
          <w:szCs w:val="24"/>
        </w:rPr>
      </w:pPr>
      <w:r>
        <w:rPr>
          <w:rFonts w:hint="eastAsia"/>
          <w:sz w:val="24"/>
          <w:szCs w:val="24"/>
        </w:rPr>
        <w:t>（</w:t>
      </w:r>
      <w:r>
        <w:rPr>
          <w:sz w:val="24"/>
          <w:szCs w:val="24"/>
        </w:rPr>
        <w:t>4） 在适用第2款和第3款后，§ 28（1）和（3）应适用于参与转换的资本公司的名义资本的调整。</w:t>
      </w:r>
    </w:p>
    <w:p w14:paraId="6710EEC0" w14:textId="1B9BD3AC" w:rsidR="005A7F8A" w:rsidRDefault="00000000">
      <w:pPr>
        <w:snapToGrid w:val="0"/>
        <w:ind w:left="720" w:hangingChars="300" w:hanging="720"/>
        <w:rPr>
          <w:sz w:val="24"/>
          <w:szCs w:val="24"/>
        </w:rPr>
      </w:pPr>
      <w:r>
        <w:rPr>
          <w:rFonts w:hint="eastAsia"/>
          <w:sz w:val="24"/>
          <w:szCs w:val="24"/>
        </w:rPr>
        <w:t>（5）</w:t>
      </w:r>
      <w:r>
        <w:rPr>
          <w:sz w:val="24"/>
          <w:szCs w:val="24"/>
        </w:rPr>
        <w:t>上述各款应比照适用</w:t>
      </w:r>
      <w:r w:rsidR="008D125E">
        <w:rPr>
          <w:sz w:val="24"/>
          <w:szCs w:val="24"/>
        </w:rPr>
        <w:t>于</w:t>
      </w:r>
      <w:r>
        <w:rPr>
          <w:sz w:val="24"/>
          <w:szCs w:val="24"/>
        </w:rPr>
        <w:t>其他具有无限纳税义务的人的公司和协会，这些公司和协会可以提供《所得税法》第20（1）（1）、（9）和（10）项所指的服务。</w:t>
      </w:r>
    </w:p>
    <w:p w14:paraId="0FA4179E" w14:textId="77777777" w:rsidR="005A7F8A" w:rsidRDefault="00000000">
      <w:pPr>
        <w:snapToGrid w:val="0"/>
        <w:ind w:left="480" w:hangingChars="200" w:hanging="480"/>
        <w:rPr>
          <w:sz w:val="24"/>
          <w:szCs w:val="24"/>
        </w:rPr>
      </w:pPr>
      <w:r>
        <w:rPr>
          <w:rFonts w:hint="eastAsia"/>
          <w:sz w:val="24"/>
          <w:szCs w:val="24"/>
        </w:rPr>
        <w:t>（</w:t>
      </w:r>
      <w:r>
        <w:rPr>
          <w:sz w:val="24"/>
          <w:szCs w:val="24"/>
        </w:rPr>
        <w:t>6）如果尚未为转移实体或个人协会设立存款账户，</w:t>
      </w:r>
      <w:proofErr w:type="gramStart"/>
      <w:r>
        <w:rPr>
          <w:sz w:val="24"/>
          <w:szCs w:val="24"/>
        </w:rPr>
        <w:t>则存款</w:t>
      </w:r>
      <w:proofErr w:type="gramEnd"/>
      <w:r>
        <w:rPr>
          <w:sz w:val="24"/>
          <w:szCs w:val="24"/>
        </w:rPr>
        <w:t>账户应由为适用前款的目的而持有资产转移时未计入名义资本的缴款所取代。2§ 27 （8） 应比照适用。</w:t>
      </w:r>
    </w:p>
    <w:p w14:paraId="252AB00A" w14:textId="77777777" w:rsidR="005A7F8A" w:rsidRDefault="005A7F8A">
      <w:pPr>
        <w:snapToGrid w:val="0"/>
        <w:rPr>
          <w:sz w:val="24"/>
          <w:szCs w:val="24"/>
        </w:rPr>
      </w:pPr>
    </w:p>
    <w:p w14:paraId="71B0267A" w14:textId="77777777" w:rsidR="005A7F8A" w:rsidRDefault="00000000" w:rsidP="00E06201">
      <w:pPr>
        <w:pStyle w:val="3"/>
        <w:rPr>
          <w:sz w:val="24"/>
          <w:szCs w:val="24"/>
        </w:rPr>
      </w:pPr>
      <w:bookmarkStart w:id="44" w:name="_Toc114343648"/>
      <w:r>
        <w:rPr>
          <w:rFonts w:hint="eastAsia"/>
          <w:sz w:val="24"/>
          <w:szCs w:val="24"/>
        </w:rPr>
        <w:t>§</w:t>
      </w:r>
      <w:r>
        <w:rPr>
          <w:sz w:val="24"/>
          <w:szCs w:val="24"/>
        </w:rPr>
        <w:t xml:space="preserve"> 30 公司税的起源</w:t>
      </w:r>
      <w:bookmarkEnd w:id="44"/>
    </w:p>
    <w:p w14:paraId="0DC11507" w14:textId="77777777" w:rsidR="005A7F8A" w:rsidRDefault="00000000">
      <w:pPr>
        <w:snapToGrid w:val="0"/>
        <w:rPr>
          <w:sz w:val="24"/>
          <w:szCs w:val="24"/>
        </w:rPr>
      </w:pPr>
      <w:r>
        <w:rPr>
          <w:rFonts w:hint="eastAsia"/>
          <w:sz w:val="24"/>
          <w:szCs w:val="24"/>
        </w:rPr>
        <w:t>产生公司税</w:t>
      </w:r>
    </w:p>
    <w:p w14:paraId="43506703" w14:textId="77777777" w:rsidR="005A7F8A" w:rsidRDefault="00000000">
      <w:pPr>
        <w:snapToGrid w:val="0"/>
        <w:rPr>
          <w:sz w:val="24"/>
          <w:szCs w:val="24"/>
        </w:rPr>
      </w:pPr>
      <w:r>
        <w:rPr>
          <w:sz w:val="24"/>
          <w:szCs w:val="24"/>
        </w:rPr>
        <w:t>1.</w:t>
      </w:r>
      <w:r>
        <w:rPr>
          <w:rFonts w:hint="eastAsia"/>
          <w:sz w:val="24"/>
          <w:szCs w:val="24"/>
        </w:rPr>
        <w:t>在应纳税所得</w:t>
      </w:r>
      <w:proofErr w:type="gramStart"/>
      <w:r>
        <w:rPr>
          <w:rFonts w:hint="eastAsia"/>
          <w:sz w:val="24"/>
          <w:szCs w:val="24"/>
        </w:rPr>
        <w:t>额产生</w:t>
      </w:r>
      <w:proofErr w:type="gramEnd"/>
      <w:r>
        <w:rPr>
          <w:rFonts w:hint="eastAsia"/>
          <w:sz w:val="24"/>
          <w:szCs w:val="24"/>
        </w:rPr>
        <w:t>时的税收减免，</w:t>
      </w:r>
    </w:p>
    <w:p w14:paraId="7E8CC424" w14:textId="77777777" w:rsidR="005A7F8A" w:rsidRDefault="00000000">
      <w:pPr>
        <w:snapToGrid w:val="0"/>
        <w:ind w:left="240" w:hangingChars="100" w:hanging="240"/>
        <w:rPr>
          <w:sz w:val="24"/>
          <w:szCs w:val="24"/>
        </w:rPr>
      </w:pPr>
      <w:r>
        <w:rPr>
          <w:sz w:val="24"/>
          <w:szCs w:val="24"/>
        </w:rPr>
        <w:t>2.</w:t>
      </w:r>
      <w:r>
        <w:rPr>
          <w:rFonts w:hint="eastAsia"/>
          <w:sz w:val="24"/>
          <w:szCs w:val="24"/>
        </w:rPr>
        <w:t>在将要支付预付款的日历季度开始时支付预付款，或者，如果纳税义务仅在日历年内确定，则以纳税义务为由</w:t>
      </w:r>
      <w:r>
        <w:rPr>
          <w:sz w:val="24"/>
          <w:szCs w:val="24"/>
        </w:rPr>
        <w:t>;</w:t>
      </w:r>
    </w:p>
    <w:p w14:paraId="794D820D" w14:textId="77777777" w:rsidR="005A7F8A" w:rsidRDefault="00000000">
      <w:pPr>
        <w:snapToGrid w:val="0"/>
        <w:rPr>
          <w:sz w:val="24"/>
          <w:szCs w:val="24"/>
        </w:rPr>
      </w:pPr>
      <w:r>
        <w:rPr>
          <w:sz w:val="24"/>
          <w:szCs w:val="24"/>
        </w:rPr>
        <w:t>3.</w:t>
      </w:r>
      <w:r>
        <w:rPr>
          <w:rFonts w:hint="eastAsia"/>
          <w:sz w:val="24"/>
          <w:szCs w:val="24"/>
        </w:rPr>
        <w:t>对于评估期结束时的评估税，除非第</w:t>
      </w:r>
      <w:r>
        <w:rPr>
          <w:sz w:val="24"/>
          <w:szCs w:val="24"/>
        </w:rPr>
        <w:t>1点或第2点中提到的税收较早出现。</w:t>
      </w:r>
    </w:p>
    <w:p w14:paraId="2D8318FF" w14:textId="77777777" w:rsidR="005A7F8A" w:rsidRDefault="005A7F8A">
      <w:pPr>
        <w:snapToGrid w:val="0"/>
        <w:rPr>
          <w:sz w:val="24"/>
          <w:szCs w:val="24"/>
        </w:rPr>
      </w:pPr>
    </w:p>
    <w:p w14:paraId="1962B43F" w14:textId="784AFB2E" w:rsidR="005A7F8A" w:rsidRDefault="00000000" w:rsidP="00E06201">
      <w:pPr>
        <w:pStyle w:val="3"/>
        <w:rPr>
          <w:b w:val="0"/>
          <w:bCs w:val="0"/>
          <w:sz w:val="24"/>
          <w:szCs w:val="24"/>
        </w:rPr>
      </w:pPr>
      <w:bookmarkStart w:id="45" w:name="_Toc114343649"/>
      <w:r>
        <w:rPr>
          <w:rFonts w:hint="eastAsia"/>
          <w:sz w:val="24"/>
          <w:szCs w:val="24"/>
        </w:rPr>
        <w:t>§</w:t>
      </w:r>
      <w:r>
        <w:rPr>
          <w:sz w:val="24"/>
          <w:szCs w:val="24"/>
        </w:rPr>
        <w:t xml:space="preserve"> 31 纳税</w:t>
      </w:r>
      <w:r w:rsidR="00E53348">
        <w:rPr>
          <w:rFonts w:hint="eastAsia"/>
          <w:sz w:val="24"/>
          <w:szCs w:val="24"/>
        </w:rPr>
        <w:t>申报</w:t>
      </w:r>
      <w:r>
        <w:rPr>
          <w:sz w:val="24"/>
          <w:szCs w:val="24"/>
        </w:rPr>
        <w:t>义务、公司税的</w:t>
      </w:r>
      <w:r w:rsidR="00E53348">
        <w:rPr>
          <w:sz w:val="24"/>
          <w:szCs w:val="24"/>
        </w:rPr>
        <w:t>评估和</w:t>
      </w:r>
      <w:r>
        <w:rPr>
          <w:sz w:val="24"/>
          <w:szCs w:val="24"/>
        </w:rPr>
        <w:t>征收</w:t>
      </w:r>
      <w:bookmarkEnd w:id="45"/>
    </w:p>
    <w:p w14:paraId="7AA9A4E8" w14:textId="77777777" w:rsidR="005A7F8A" w:rsidRDefault="00000000">
      <w:pPr>
        <w:snapToGrid w:val="0"/>
        <w:ind w:left="480" w:hangingChars="200" w:hanging="480"/>
        <w:rPr>
          <w:sz w:val="24"/>
          <w:szCs w:val="24"/>
        </w:rPr>
      </w:pPr>
      <w:r>
        <w:rPr>
          <w:rFonts w:hint="eastAsia"/>
          <w:sz w:val="24"/>
          <w:szCs w:val="24"/>
        </w:rPr>
        <w:t>（</w:t>
      </w:r>
      <w:r>
        <w:rPr>
          <w:sz w:val="24"/>
          <w:szCs w:val="24"/>
        </w:rPr>
        <w:t>1） 除非本法另有规定，否则《所得税法》的规定应比照适用于税收的实施，包括公司税的贷记、支付和报酬，以及根据评估的公司税（附加费税）计算的税款的确定和征收。阿拉伯数字</w:t>
      </w:r>
      <w:proofErr w:type="gramStart"/>
      <w:r>
        <w:rPr>
          <w:sz w:val="24"/>
          <w:szCs w:val="24"/>
        </w:rPr>
        <w:t>因确定</w:t>
      </w:r>
      <w:proofErr w:type="gramEnd"/>
      <w:r>
        <w:rPr>
          <w:sz w:val="24"/>
          <w:szCs w:val="24"/>
        </w:rPr>
        <w:t>而产生的公司税的个别金额应四舍五入为有利于纳税人的全额欧元金额。《所得税法》第37b</w:t>
      </w:r>
      <w:proofErr w:type="gramStart"/>
      <w:r>
        <w:rPr>
          <w:sz w:val="24"/>
          <w:szCs w:val="24"/>
        </w:rPr>
        <w:t>条应比照</w:t>
      </w:r>
      <w:proofErr w:type="gramEnd"/>
      <w:r>
        <w:rPr>
          <w:sz w:val="24"/>
          <w:szCs w:val="24"/>
        </w:rPr>
        <w:t>适用。</w:t>
      </w:r>
    </w:p>
    <w:p w14:paraId="5928582F" w14:textId="77777777" w:rsidR="005A7F8A" w:rsidRDefault="00000000">
      <w:pPr>
        <w:snapToGrid w:val="0"/>
        <w:ind w:left="480" w:hangingChars="200" w:hanging="480"/>
        <w:rPr>
          <w:sz w:val="24"/>
          <w:szCs w:val="24"/>
        </w:rPr>
      </w:pPr>
      <w:r>
        <w:rPr>
          <w:rFonts w:hint="eastAsia"/>
          <w:sz w:val="24"/>
          <w:szCs w:val="24"/>
        </w:rPr>
        <w:t>（1a）</w:t>
      </w:r>
      <w:r>
        <w:rPr>
          <w:sz w:val="24"/>
          <w:szCs w:val="24"/>
        </w:rPr>
        <w:t>公司纳税申报表和单独确定税基的声明应按照官方规定的数据集通过远程数据传输进行传输。阿拉伯数字根据要求，税务机关可以放弃电子传输，以避免不必要的困难;在这种情况下，申报必须以正式规定的表格提交，并由应纳税人本人的法定代表人签署。</w:t>
      </w:r>
    </w:p>
    <w:p w14:paraId="7BCBDF4F" w14:textId="77777777" w:rsidR="005A7F8A" w:rsidRDefault="00000000">
      <w:pPr>
        <w:snapToGrid w:val="0"/>
        <w:ind w:left="480" w:hangingChars="200" w:hanging="480"/>
        <w:rPr>
          <w:sz w:val="24"/>
          <w:szCs w:val="24"/>
        </w:rPr>
      </w:pPr>
      <w:r>
        <w:rPr>
          <w:rFonts w:hint="eastAsia"/>
          <w:sz w:val="24"/>
          <w:szCs w:val="24"/>
        </w:rPr>
        <w:t>（</w:t>
      </w:r>
      <w:r>
        <w:rPr>
          <w:sz w:val="24"/>
          <w:szCs w:val="24"/>
        </w:rPr>
        <w:t>2）如果财政年度偏离日历年，应适用《所得税法》第37（1）条，但条件是公司税的预付</w:t>
      </w:r>
      <w:r>
        <w:rPr>
          <w:sz w:val="24"/>
          <w:szCs w:val="24"/>
        </w:rPr>
        <w:lastRenderedPageBreak/>
        <w:t>款应在评估期结束的财政年度内支付。</w:t>
      </w:r>
    </w:p>
    <w:p w14:paraId="5742CA8A" w14:textId="77777777" w:rsidR="005A7F8A" w:rsidRDefault="005A7F8A">
      <w:pPr>
        <w:snapToGrid w:val="0"/>
        <w:rPr>
          <w:sz w:val="24"/>
          <w:szCs w:val="24"/>
        </w:rPr>
      </w:pPr>
    </w:p>
    <w:p w14:paraId="3860FF41" w14:textId="77777777" w:rsidR="005A7F8A" w:rsidRDefault="00000000" w:rsidP="00E06201">
      <w:pPr>
        <w:pStyle w:val="3"/>
        <w:rPr>
          <w:b w:val="0"/>
          <w:bCs w:val="0"/>
          <w:sz w:val="24"/>
          <w:szCs w:val="24"/>
        </w:rPr>
      </w:pPr>
      <w:bookmarkStart w:id="46" w:name="_Toc114343650"/>
      <w:r>
        <w:rPr>
          <w:rFonts w:hint="eastAsia"/>
          <w:sz w:val="24"/>
          <w:szCs w:val="24"/>
        </w:rPr>
        <w:t>§</w:t>
      </w:r>
      <w:r>
        <w:rPr>
          <w:sz w:val="24"/>
          <w:szCs w:val="24"/>
        </w:rPr>
        <w:t xml:space="preserve"> 32 减税的特别规定</w:t>
      </w:r>
      <w:bookmarkEnd w:id="46"/>
    </w:p>
    <w:p w14:paraId="7C2D2266" w14:textId="77777777" w:rsidR="005A7F8A" w:rsidRDefault="00000000">
      <w:pPr>
        <w:snapToGrid w:val="0"/>
        <w:rPr>
          <w:sz w:val="24"/>
          <w:szCs w:val="24"/>
        </w:rPr>
      </w:pPr>
      <w:r>
        <w:rPr>
          <w:rFonts w:hint="eastAsia"/>
          <w:sz w:val="24"/>
          <w:szCs w:val="24"/>
        </w:rPr>
        <w:t>（1）</w:t>
      </w:r>
      <w:r>
        <w:rPr>
          <w:sz w:val="24"/>
          <w:szCs w:val="24"/>
        </w:rPr>
        <w:t>对扣除的收入征收的公司税应由扣除的税款支付：</w:t>
      </w:r>
    </w:p>
    <w:p w14:paraId="6A8D8F53" w14:textId="77777777" w:rsidR="005A7F8A" w:rsidRDefault="00000000">
      <w:pPr>
        <w:snapToGrid w:val="0"/>
        <w:ind w:firstLineChars="100" w:firstLine="240"/>
        <w:rPr>
          <w:sz w:val="24"/>
          <w:szCs w:val="24"/>
        </w:rPr>
      </w:pPr>
      <w:r>
        <w:rPr>
          <w:sz w:val="24"/>
          <w:szCs w:val="24"/>
        </w:rPr>
        <w:t>1.</w:t>
      </w:r>
      <w:r>
        <w:rPr>
          <w:rFonts w:hint="eastAsia"/>
          <w:sz w:val="24"/>
          <w:szCs w:val="24"/>
        </w:rPr>
        <w:t>如果收入根据第</w:t>
      </w:r>
      <w:r>
        <w:rPr>
          <w:sz w:val="24"/>
          <w:szCs w:val="24"/>
        </w:rPr>
        <w:t>5（2）（1）款免税，或</w:t>
      </w:r>
    </w:p>
    <w:p w14:paraId="53C04F20" w14:textId="77777777" w:rsidR="005A7F8A" w:rsidRDefault="00000000">
      <w:pPr>
        <w:snapToGrid w:val="0"/>
        <w:ind w:leftChars="114" w:left="479" w:hangingChars="100" w:hanging="240"/>
        <w:rPr>
          <w:sz w:val="24"/>
          <w:szCs w:val="24"/>
        </w:rPr>
      </w:pPr>
      <w:r>
        <w:rPr>
          <w:sz w:val="24"/>
          <w:szCs w:val="24"/>
        </w:rPr>
        <w:t>2.</w:t>
      </w:r>
      <w:r>
        <w:rPr>
          <w:rFonts w:hint="eastAsia"/>
          <w:sz w:val="24"/>
          <w:szCs w:val="24"/>
        </w:rPr>
        <w:t>如果收入的接受者须缴纳有限纳税义务，并且该收入尚未在国内商业或农业或林业业务中累积。</w:t>
      </w:r>
    </w:p>
    <w:p w14:paraId="13A84EA7" w14:textId="77777777" w:rsidR="005A7F8A" w:rsidRDefault="00000000">
      <w:pPr>
        <w:snapToGrid w:val="0"/>
        <w:rPr>
          <w:sz w:val="24"/>
          <w:szCs w:val="24"/>
        </w:rPr>
      </w:pPr>
      <w:r>
        <w:rPr>
          <w:rFonts w:hint="eastAsia"/>
          <w:sz w:val="24"/>
          <w:szCs w:val="24"/>
        </w:rPr>
        <w:t>（2）</w:t>
      </w:r>
      <w:r>
        <w:rPr>
          <w:sz w:val="24"/>
          <w:szCs w:val="24"/>
        </w:rPr>
        <w:t>如果出现以下情况，则不缴纳公司税：</w:t>
      </w:r>
    </w:p>
    <w:p w14:paraId="3ADE0FD8" w14:textId="77777777" w:rsidR="005A7F8A" w:rsidRDefault="00000000">
      <w:pPr>
        <w:snapToGrid w:val="0"/>
        <w:ind w:leftChars="114" w:left="479" w:hangingChars="100" w:hanging="240"/>
        <w:rPr>
          <w:sz w:val="24"/>
          <w:szCs w:val="24"/>
        </w:rPr>
      </w:pPr>
      <w:r>
        <w:rPr>
          <w:sz w:val="24"/>
          <w:szCs w:val="24"/>
        </w:rPr>
        <w:t>1.</w:t>
      </w:r>
      <w:r>
        <w:rPr>
          <w:rFonts w:hint="eastAsia"/>
          <w:sz w:val="24"/>
          <w:szCs w:val="24"/>
        </w:rPr>
        <w:t>如果纳税人在一个日历年内同时负有第</w:t>
      </w:r>
      <w:r>
        <w:rPr>
          <w:sz w:val="24"/>
          <w:szCs w:val="24"/>
        </w:rPr>
        <w:t>2（1）款所指的无限纳税义务和有限纳税义务;在这种情况下，在有限纳税义务期间产生的收入应包括在无限制公司纳税义务的评估中;</w:t>
      </w:r>
    </w:p>
    <w:p w14:paraId="7412ADA1" w14:textId="77777777" w:rsidR="005A7F8A" w:rsidRDefault="00000000">
      <w:pPr>
        <w:snapToGrid w:val="0"/>
        <w:ind w:leftChars="114" w:left="479" w:hangingChars="100" w:hanging="240"/>
        <w:rPr>
          <w:sz w:val="24"/>
          <w:szCs w:val="24"/>
        </w:rPr>
      </w:pPr>
      <w:r>
        <w:rPr>
          <w:sz w:val="24"/>
          <w:szCs w:val="24"/>
        </w:rPr>
        <w:t>2.</w:t>
      </w:r>
      <w:r>
        <w:rPr>
          <w:rFonts w:hint="eastAsia"/>
          <w:sz w:val="24"/>
          <w:szCs w:val="24"/>
        </w:rPr>
        <w:t>根据《所得税法》第</w:t>
      </w:r>
      <w:r>
        <w:rPr>
          <w:sz w:val="24"/>
          <w:szCs w:val="24"/>
        </w:rPr>
        <w:t>50a（1）（1）、（2）或（4）段应予减税的收入，其中报酬的债权人申请评估公司税;</w:t>
      </w:r>
    </w:p>
    <w:p w14:paraId="0B9BE35E" w14:textId="77777777" w:rsidR="005A7F8A" w:rsidRDefault="00000000">
      <w:pPr>
        <w:snapToGrid w:val="0"/>
        <w:ind w:firstLineChars="100" w:firstLine="240"/>
        <w:rPr>
          <w:sz w:val="24"/>
          <w:szCs w:val="24"/>
        </w:rPr>
      </w:pPr>
      <w:r>
        <w:rPr>
          <w:sz w:val="24"/>
          <w:szCs w:val="24"/>
        </w:rPr>
        <w:t>3.</w:t>
      </w:r>
      <w:r>
        <w:rPr>
          <w:rFonts w:hint="eastAsia"/>
          <w:sz w:val="24"/>
          <w:szCs w:val="24"/>
        </w:rPr>
        <w:t>只要纳税人可以申请税收减免金额，或</w:t>
      </w:r>
    </w:p>
    <w:p w14:paraId="766E3395" w14:textId="77777777" w:rsidR="005A7F8A" w:rsidRDefault="00000000">
      <w:pPr>
        <w:snapToGrid w:val="0"/>
        <w:ind w:firstLineChars="100" w:firstLine="240"/>
        <w:rPr>
          <w:sz w:val="24"/>
          <w:szCs w:val="24"/>
        </w:rPr>
      </w:pPr>
      <w:r>
        <w:rPr>
          <w:sz w:val="24"/>
          <w:szCs w:val="24"/>
        </w:rPr>
        <w:t>4.</w:t>
      </w:r>
      <w:r>
        <w:rPr>
          <w:rFonts w:hint="eastAsia"/>
          <w:sz w:val="24"/>
          <w:szCs w:val="24"/>
        </w:rPr>
        <w:t>在第</w:t>
      </w:r>
      <w:r>
        <w:rPr>
          <w:sz w:val="24"/>
          <w:szCs w:val="24"/>
        </w:rPr>
        <w:t>38（2）款适用的范围内。</w:t>
      </w:r>
    </w:p>
    <w:p w14:paraId="7CBDE24C" w14:textId="77777777" w:rsidR="005A7F8A" w:rsidRDefault="00000000">
      <w:pPr>
        <w:snapToGrid w:val="0"/>
        <w:ind w:left="480" w:hangingChars="200" w:hanging="480"/>
        <w:rPr>
          <w:sz w:val="24"/>
          <w:szCs w:val="24"/>
        </w:rPr>
      </w:pPr>
      <w:r>
        <w:rPr>
          <w:rFonts w:hint="eastAsia"/>
          <w:sz w:val="24"/>
          <w:szCs w:val="24"/>
        </w:rPr>
        <w:t>（</w:t>
      </w:r>
      <w:r>
        <w:rPr>
          <w:sz w:val="24"/>
          <w:szCs w:val="24"/>
        </w:rPr>
        <w:t>3）应从国内收入中扣除第2条第2款第二句半句所指的税款;如果第2条第2款下半句所指的国内收入是由公司、个人或资产协会根据§5（1）或根据《公司税法》以外的法律免税而产生的，则同样适用。阿拉伯数字税率为费用的15%。2除《所得税法》第44.2条和第44a.8条外，适用于第43.1句第1和第1a句所指的资本收益扣除的规定，应比照适用。4如果收入或报酬在§ 2 No. 2后半句c句c的含义范围内，税收减免必须由另一家公司在§ 8b第10节第2句的含义内进行。5在第4句的情况下，转让实体必须向另一实体提供支付资</w:t>
      </w:r>
      <w:r>
        <w:rPr>
          <w:rFonts w:hint="eastAsia"/>
          <w:sz w:val="24"/>
          <w:szCs w:val="24"/>
        </w:rPr>
        <w:t>本利得税所需的数额</w:t>
      </w:r>
      <w:r>
        <w:rPr>
          <w:sz w:val="24"/>
          <w:szCs w:val="24"/>
        </w:rPr>
        <w:t>;《所得税法》第44条第1款第10和第11句应相应适用。</w:t>
      </w:r>
    </w:p>
    <w:p w14:paraId="1B9F7187" w14:textId="77777777" w:rsidR="005A7F8A" w:rsidRDefault="00000000">
      <w:pPr>
        <w:snapToGrid w:val="0"/>
        <w:ind w:left="480" w:hangingChars="200" w:hanging="480"/>
        <w:rPr>
          <w:sz w:val="24"/>
          <w:szCs w:val="24"/>
        </w:rPr>
      </w:pPr>
      <w:r>
        <w:rPr>
          <w:rFonts w:hint="eastAsia"/>
          <w:sz w:val="24"/>
          <w:szCs w:val="24"/>
        </w:rPr>
        <w:t>（</w:t>
      </w:r>
      <w:r>
        <w:rPr>
          <w:sz w:val="24"/>
          <w:szCs w:val="24"/>
        </w:rPr>
        <w:t>4）第1款第2款第2项仅适用于第2条第1款所指的具有有限纳税义务的公司、个人或资产协会，这些公司或资产受欧洲联盟成员国的立法或1994年1月3日《欧洲经济区协定》（OJ No.EC No L 1 p. 3），最新由欧洲经济区联合委员会2007年7月6日第91/2007号决定修订（经修订的欧盟第L 328号第40页）是《欧洲联盟运作条约》第54条或《欧洲经济区协定》第34条所指的公司，其注册办事处和管理地点位于其中一个国家的领土内。阿拉伯数字为适用第1句的目的，欧洲公司和欧洲合作社应被视为根据公司注册办事</w:t>
      </w:r>
      <w:r>
        <w:rPr>
          <w:rFonts w:hint="eastAsia"/>
          <w:sz w:val="24"/>
          <w:szCs w:val="24"/>
        </w:rPr>
        <w:t>处所在国的立法成立的公司。</w:t>
      </w:r>
    </w:p>
    <w:p w14:paraId="4ED2FB85" w14:textId="77777777" w:rsidR="005A7F8A" w:rsidRDefault="00000000">
      <w:pPr>
        <w:snapToGrid w:val="0"/>
        <w:rPr>
          <w:sz w:val="24"/>
          <w:szCs w:val="24"/>
        </w:rPr>
      </w:pPr>
      <w:r>
        <w:rPr>
          <w:rFonts w:hint="eastAsia"/>
          <w:sz w:val="24"/>
          <w:szCs w:val="24"/>
        </w:rPr>
        <w:t>（</w:t>
      </w:r>
      <w:r>
        <w:rPr>
          <w:sz w:val="24"/>
          <w:szCs w:val="24"/>
        </w:rPr>
        <w:t>5）如果已根据第1款支付了《所得税法》第20（1）条第1款所指的债权人对资本利得税，</w:t>
      </w:r>
      <w:r>
        <w:rPr>
          <w:rFonts w:hint="eastAsia"/>
          <w:sz w:val="24"/>
          <w:szCs w:val="24"/>
        </w:rPr>
        <w:t xml:space="preserve"> </w:t>
      </w:r>
      <w:r>
        <w:rPr>
          <w:sz w:val="24"/>
          <w:szCs w:val="24"/>
        </w:rPr>
        <w:t>则</w:t>
      </w:r>
    </w:p>
    <w:p w14:paraId="0F07EEFE" w14:textId="77777777" w:rsidR="005A7F8A" w:rsidRDefault="00000000">
      <w:pPr>
        <w:snapToGrid w:val="0"/>
        <w:ind w:leftChars="228" w:left="479"/>
        <w:rPr>
          <w:sz w:val="24"/>
          <w:szCs w:val="24"/>
        </w:rPr>
      </w:pPr>
      <w:r>
        <w:rPr>
          <w:sz w:val="24"/>
          <w:szCs w:val="24"/>
        </w:rPr>
        <w:t>在根据《所得税法》第36（2）条第2款的规定，债权人应根据《所得税法》第36（2）条第2款的规定，在下列情况下，应偿还预扣的资本利得税，并在申请时支付：</w:t>
      </w:r>
    </w:p>
    <w:p w14:paraId="3E68394D" w14:textId="77777777" w:rsidR="005A7F8A" w:rsidRDefault="00000000">
      <w:pPr>
        <w:snapToGrid w:val="0"/>
        <w:ind w:firstLineChars="100" w:firstLine="240"/>
        <w:rPr>
          <w:sz w:val="24"/>
          <w:szCs w:val="24"/>
        </w:rPr>
      </w:pPr>
      <w:r>
        <w:rPr>
          <w:sz w:val="24"/>
          <w:szCs w:val="24"/>
        </w:rPr>
        <w:t>1.</w:t>
      </w:r>
      <w:r>
        <w:rPr>
          <w:rFonts w:hint="eastAsia"/>
          <w:sz w:val="24"/>
          <w:szCs w:val="24"/>
        </w:rPr>
        <w:t>投资所得的债权人是第</w:t>
      </w:r>
      <w:r>
        <w:rPr>
          <w:sz w:val="24"/>
          <w:szCs w:val="24"/>
        </w:rPr>
        <w:t>2（1）款下的有限应税公司，其：</w:t>
      </w:r>
    </w:p>
    <w:p w14:paraId="3F6B0D33" w14:textId="77777777" w:rsidR="005A7F8A" w:rsidRDefault="00000000">
      <w:pPr>
        <w:snapToGrid w:val="0"/>
        <w:ind w:firstLineChars="100" w:firstLine="240"/>
        <w:rPr>
          <w:sz w:val="24"/>
          <w:szCs w:val="24"/>
        </w:rPr>
      </w:pPr>
      <w:r>
        <w:rPr>
          <w:sz w:val="24"/>
          <w:szCs w:val="24"/>
        </w:rPr>
        <w:t>a)</w:t>
      </w:r>
      <w:r>
        <w:rPr>
          <w:rFonts w:hint="eastAsia"/>
          <w:sz w:val="24"/>
          <w:szCs w:val="24"/>
        </w:rPr>
        <w:t>同时是《欧洲联盟运作条约》第</w:t>
      </w:r>
      <w:r>
        <w:rPr>
          <w:sz w:val="24"/>
          <w:szCs w:val="24"/>
        </w:rPr>
        <w:t>54条或《欧洲经济区协定》第34条所指的公司;</w:t>
      </w:r>
    </w:p>
    <w:p w14:paraId="08E62949" w14:textId="77777777" w:rsidR="005A7F8A" w:rsidRDefault="00000000">
      <w:pPr>
        <w:snapToGrid w:val="0"/>
        <w:ind w:firstLineChars="100" w:firstLine="240"/>
        <w:rPr>
          <w:sz w:val="24"/>
          <w:szCs w:val="24"/>
        </w:rPr>
      </w:pPr>
      <w:r>
        <w:rPr>
          <w:sz w:val="24"/>
          <w:szCs w:val="24"/>
        </w:rPr>
        <w:t>b)</w:t>
      </w:r>
      <w:r>
        <w:rPr>
          <w:rFonts w:hint="eastAsia"/>
          <w:sz w:val="24"/>
          <w:szCs w:val="24"/>
        </w:rPr>
        <w:t>在欧洲联盟成员国或欧洲经济区协定适用的国家领土内设有注册办事处和管理地点，</w:t>
      </w:r>
    </w:p>
    <w:p w14:paraId="00CA7B23" w14:textId="77777777" w:rsidR="005A7F8A" w:rsidRDefault="00000000">
      <w:pPr>
        <w:snapToGrid w:val="0"/>
        <w:ind w:leftChars="114" w:left="479" w:hangingChars="100" w:hanging="240"/>
        <w:rPr>
          <w:sz w:val="24"/>
          <w:szCs w:val="24"/>
        </w:rPr>
      </w:pPr>
      <w:r>
        <w:rPr>
          <w:sz w:val="24"/>
          <w:szCs w:val="24"/>
        </w:rPr>
        <w:t>c)</w:t>
      </w:r>
      <w:r>
        <w:rPr>
          <w:rFonts w:hint="eastAsia"/>
          <w:sz w:val="24"/>
          <w:szCs w:val="24"/>
        </w:rPr>
        <w:t>在无选择、不被豁免的情况下，在管</w:t>
      </w:r>
      <w:proofErr w:type="gramStart"/>
      <w:r>
        <w:rPr>
          <w:rFonts w:hint="eastAsia"/>
          <w:sz w:val="24"/>
          <w:szCs w:val="24"/>
        </w:rPr>
        <w:t>理该税</w:t>
      </w:r>
      <w:proofErr w:type="gramEnd"/>
      <w:r>
        <w:rPr>
          <w:rFonts w:hint="eastAsia"/>
          <w:sz w:val="24"/>
          <w:szCs w:val="24"/>
        </w:rPr>
        <w:t>的国家中，应承担与第</w:t>
      </w:r>
      <w:r>
        <w:rPr>
          <w:sz w:val="24"/>
          <w:szCs w:val="24"/>
        </w:rPr>
        <w:t>1款类似的无限纳税义务，并且</w:t>
      </w:r>
    </w:p>
    <w:p w14:paraId="72E2A83B" w14:textId="77777777" w:rsidR="005A7F8A" w:rsidRDefault="00000000">
      <w:pPr>
        <w:snapToGrid w:val="0"/>
        <w:ind w:firstLineChars="100" w:firstLine="240"/>
        <w:rPr>
          <w:sz w:val="24"/>
          <w:szCs w:val="24"/>
        </w:rPr>
      </w:pPr>
      <w:r>
        <w:rPr>
          <w:sz w:val="24"/>
          <w:szCs w:val="24"/>
        </w:rPr>
        <w:t>2.</w:t>
      </w:r>
      <w:r>
        <w:rPr>
          <w:rFonts w:hint="eastAsia"/>
          <w:sz w:val="24"/>
          <w:szCs w:val="24"/>
        </w:rPr>
        <w:t>债权人直接参与投资收入债务人的股本，不符合《所得税法》§</w:t>
      </w:r>
      <w:r>
        <w:rPr>
          <w:sz w:val="24"/>
          <w:szCs w:val="24"/>
        </w:rPr>
        <w:t xml:space="preserve"> 43b第2款的最低参与要求。</w:t>
      </w:r>
    </w:p>
    <w:p w14:paraId="7C5CDA50" w14:textId="77777777" w:rsidR="005A7F8A" w:rsidRDefault="00000000">
      <w:pPr>
        <w:snapToGrid w:val="0"/>
        <w:rPr>
          <w:sz w:val="24"/>
          <w:szCs w:val="24"/>
        </w:rPr>
      </w:pPr>
      <w:r>
        <w:rPr>
          <w:rFonts w:hint="eastAsia"/>
          <w:sz w:val="24"/>
          <w:szCs w:val="24"/>
        </w:rPr>
        <w:t>阿拉伯数字第</w:t>
      </w:r>
      <w:r>
        <w:rPr>
          <w:sz w:val="24"/>
          <w:szCs w:val="24"/>
        </w:rPr>
        <w:t>1句只适用于以下情况：</w:t>
      </w:r>
    </w:p>
    <w:p w14:paraId="1130369C" w14:textId="77777777" w:rsidR="005A7F8A" w:rsidRDefault="00000000">
      <w:pPr>
        <w:snapToGrid w:val="0"/>
        <w:ind w:firstLineChars="100" w:firstLine="240"/>
        <w:rPr>
          <w:sz w:val="24"/>
          <w:szCs w:val="24"/>
        </w:rPr>
      </w:pPr>
      <w:r>
        <w:rPr>
          <w:sz w:val="24"/>
          <w:szCs w:val="24"/>
        </w:rPr>
        <w:t>1.</w:t>
      </w:r>
      <w:r>
        <w:rPr>
          <w:rFonts w:hint="eastAsia"/>
          <w:sz w:val="24"/>
          <w:szCs w:val="24"/>
        </w:rPr>
        <w:t>其他条款没有规定退还有关资本利得税，</w:t>
      </w:r>
    </w:p>
    <w:p w14:paraId="01ABC8C8" w14:textId="77777777" w:rsidR="005A7F8A" w:rsidRDefault="00000000">
      <w:pPr>
        <w:snapToGrid w:val="0"/>
        <w:ind w:firstLineChars="100" w:firstLine="240"/>
        <w:rPr>
          <w:sz w:val="24"/>
          <w:szCs w:val="24"/>
        </w:rPr>
      </w:pPr>
      <w:r>
        <w:rPr>
          <w:sz w:val="24"/>
          <w:szCs w:val="24"/>
        </w:rPr>
        <w:t>2.</w:t>
      </w:r>
      <w:r>
        <w:rPr>
          <w:rFonts w:hint="eastAsia"/>
          <w:sz w:val="24"/>
          <w:szCs w:val="24"/>
        </w:rPr>
        <w:t>在确定收入时，第</w:t>
      </w:r>
      <w:r>
        <w:rPr>
          <w:sz w:val="24"/>
          <w:szCs w:val="24"/>
        </w:rPr>
        <w:t>8b（1）段下的投资收益将被忽略，</w:t>
      </w:r>
    </w:p>
    <w:p w14:paraId="3642466C" w14:textId="77777777" w:rsidR="005A7F8A" w:rsidRDefault="00000000">
      <w:pPr>
        <w:snapToGrid w:val="0"/>
        <w:ind w:leftChars="114" w:left="239"/>
        <w:rPr>
          <w:sz w:val="24"/>
          <w:szCs w:val="24"/>
        </w:rPr>
      </w:pPr>
      <w:r>
        <w:rPr>
          <w:sz w:val="24"/>
          <w:szCs w:val="24"/>
        </w:rPr>
        <w:t>3.</w:t>
      </w:r>
      <w:r>
        <w:rPr>
          <w:rFonts w:hint="eastAsia"/>
          <w:sz w:val="24"/>
          <w:szCs w:val="24"/>
        </w:rPr>
        <w:t>根据外国规则，投资收入不归于任何根据本款规定无权获得偿还的人，如果他直接收到</w:t>
      </w:r>
      <w:r>
        <w:rPr>
          <w:rFonts w:hint="eastAsia"/>
          <w:sz w:val="24"/>
          <w:szCs w:val="24"/>
        </w:rPr>
        <w:lastRenderedPageBreak/>
        <w:t>投资收入</w:t>
      </w:r>
      <w:r>
        <w:rPr>
          <w:sz w:val="24"/>
          <w:szCs w:val="24"/>
        </w:rPr>
        <w:t>;</w:t>
      </w:r>
    </w:p>
    <w:p w14:paraId="279465B2" w14:textId="77777777" w:rsidR="005A7F8A" w:rsidRDefault="00000000">
      <w:pPr>
        <w:snapToGrid w:val="0"/>
        <w:ind w:leftChars="114" w:left="239"/>
        <w:rPr>
          <w:sz w:val="24"/>
          <w:szCs w:val="24"/>
        </w:rPr>
      </w:pPr>
      <w:r>
        <w:rPr>
          <w:sz w:val="24"/>
          <w:szCs w:val="24"/>
        </w:rPr>
        <w:t>4.</w:t>
      </w:r>
      <w:r>
        <w:rPr>
          <w:rFonts w:hint="eastAsia"/>
          <w:sz w:val="24"/>
          <w:szCs w:val="24"/>
        </w:rPr>
        <w:t>如果比照适用《所得税法》第</w:t>
      </w:r>
      <w:r>
        <w:rPr>
          <w:sz w:val="24"/>
          <w:szCs w:val="24"/>
        </w:rPr>
        <w:t>50d（3）条，则不会排除全部或部分退还资本利得税的权利，并且</w:t>
      </w:r>
    </w:p>
    <w:p w14:paraId="030E1A96" w14:textId="77777777" w:rsidR="005A7F8A" w:rsidRDefault="00000000">
      <w:pPr>
        <w:snapToGrid w:val="0"/>
        <w:ind w:leftChars="114" w:left="479" w:hangingChars="100" w:hanging="240"/>
        <w:rPr>
          <w:sz w:val="24"/>
          <w:szCs w:val="24"/>
        </w:rPr>
      </w:pPr>
      <w:r>
        <w:rPr>
          <w:sz w:val="24"/>
          <w:szCs w:val="24"/>
        </w:rPr>
        <w:t>5.</w:t>
      </w:r>
      <w:r>
        <w:rPr>
          <w:rFonts w:hint="eastAsia"/>
          <w:sz w:val="24"/>
          <w:szCs w:val="24"/>
        </w:rPr>
        <w:t>资本利得税不得直接或间接涉及债权人的债权人或股东</w:t>
      </w:r>
      <w:proofErr w:type="gramStart"/>
      <w:r>
        <w:rPr>
          <w:rFonts w:hint="eastAsia"/>
          <w:sz w:val="24"/>
          <w:szCs w:val="24"/>
        </w:rPr>
        <w:t>抵销</w:t>
      </w:r>
      <w:proofErr w:type="gramEnd"/>
      <w:r>
        <w:rPr>
          <w:rFonts w:hint="eastAsia"/>
          <w:sz w:val="24"/>
          <w:szCs w:val="24"/>
        </w:rPr>
        <w:t>，或作为运营费用或业务费用扣除</w:t>
      </w:r>
      <w:r>
        <w:rPr>
          <w:sz w:val="24"/>
          <w:szCs w:val="24"/>
        </w:rPr>
        <w:t>;贷方结转的可能性等同于贷方。</w:t>
      </w:r>
    </w:p>
    <w:p w14:paraId="4F1E9374" w14:textId="77777777" w:rsidR="005A7F8A" w:rsidRDefault="00000000">
      <w:pPr>
        <w:snapToGrid w:val="0"/>
        <w:rPr>
          <w:sz w:val="24"/>
          <w:szCs w:val="24"/>
        </w:rPr>
      </w:pPr>
      <w:r>
        <w:rPr>
          <w:sz w:val="24"/>
          <w:szCs w:val="24"/>
        </w:rPr>
        <w:t>投资收益的债权人必须证明偿还条件。4特别是，他必须通过其居住国税务当局签发的证明，证明他被视为该国的税务居民，他在那里须缴纳无限制的公司税，他不能免征公司税，而且他是资本收益的实际接受者。5外国税务局出具的证明必须证明德国资本利得税不能抵免、扣除或出示，以及在多大程度上没有实际进行</w:t>
      </w:r>
      <w:proofErr w:type="gramStart"/>
      <w:r>
        <w:rPr>
          <w:sz w:val="24"/>
          <w:szCs w:val="24"/>
        </w:rPr>
        <w:t>抵销</w:t>
      </w:r>
      <w:proofErr w:type="gramEnd"/>
      <w:r>
        <w:rPr>
          <w:sz w:val="24"/>
          <w:szCs w:val="24"/>
        </w:rPr>
        <w:t>、扣除或列报。6根据税法§ 155（1）第3句的豁免通知，对一个日历年内收到的所有资本利得税在第1句的含义内退还资本利得税。</w:t>
      </w:r>
    </w:p>
    <w:p w14:paraId="630BB45D" w14:textId="77777777" w:rsidR="005A7F8A" w:rsidRDefault="00000000">
      <w:pPr>
        <w:snapToGrid w:val="0"/>
        <w:rPr>
          <w:sz w:val="24"/>
          <w:szCs w:val="24"/>
        </w:rPr>
      </w:pPr>
      <w:r>
        <w:rPr>
          <w:rFonts w:hint="eastAsia"/>
          <w:sz w:val="24"/>
          <w:szCs w:val="24"/>
        </w:rPr>
        <w:t>脚注</w:t>
      </w:r>
    </w:p>
    <w:p w14:paraId="531341DB" w14:textId="77777777" w:rsidR="005A7F8A" w:rsidRDefault="00000000">
      <w:pPr>
        <w:snapToGrid w:val="0"/>
        <w:rPr>
          <w:sz w:val="24"/>
          <w:szCs w:val="24"/>
        </w:rPr>
      </w:pPr>
      <w:r>
        <w:rPr>
          <w:rFonts w:hint="eastAsia"/>
          <w:sz w:val="24"/>
          <w:szCs w:val="24"/>
        </w:rPr>
        <w:t>（</w:t>
      </w:r>
      <w:r>
        <w:rPr>
          <w:sz w:val="24"/>
          <w:szCs w:val="24"/>
        </w:rPr>
        <w:t xml:space="preserve">+++ § 32 第3条：关于申请，见第34条第13b条第G节 第6条第3条 </w:t>
      </w:r>
      <w:proofErr w:type="spellStart"/>
      <w:r>
        <w:rPr>
          <w:sz w:val="24"/>
          <w:szCs w:val="24"/>
        </w:rPr>
        <w:t>InvStG</w:t>
      </w:r>
      <w:proofErr w:type="spellEnd"/>
      <w:r>
        <w:rPr>
          <w:sz w:val="24"/>
          <w:szCs w:val="24"/>
        </w:rPr>
        <w:t xml:space="preserve"> +++）</w:t>
      </w:r>
    </w:p>
    <w:p w14:paraId="24D241E1" w14:textId="77777777" w:rsidR="005A7F8A" w:rsidRDefault="005A7F8A">
      <w:pPr>
        <w:snapToGrid w:val="0"/>
        <w:rPr>
          <w:sz w:val="24"/>
          <w:szCs w:val="24"/>
        </w:rPr>
      </w:pPr>
    </w:p>
    <w:p w14:paraId="31362DFB" w14:textId="77777777" w:rsidR="005A7F8A" w:rsidRDefault="00000000" w:rsidP="00E06201">
      <w:pPr>
        <w:pStyle w:val="3"/>
        <w:rPr>
          <w:b w:val="0"/>
          <w:bCs w:val="0"/>
          <w:sz w:val="24"/>
          <w:szCs w:val="24"/>
        </w:rPr>
      </w:pPr>
      <w:bookmarkStart w:id="47" w:name="_Toc114343651"/>
      <w:r>
        <w:rPr>
          <w:rFonts w:hint="eastAsia"/>
          <w:sz w:val="24"/>
          <w:szCs w:val="24"/>
        </w:rPr>
        <w:t>§</w:t>
      </w:r>
      <w:r>
        <w:rPr>
          <w:sz w:val="24"/>
          <w:szCs w:val="24"/>
        </w:rPr>
        <w:t xml:space="preserve"> 32a 在发生隐性利润分配或隐性贡献的情况下，签发、取消或修改纳税评估</w:t>
      </w:r>
      <w:bookmarkEnd w:id="47"/>
    </w:p>
    <w:p w14:paraId="068EB67A" w14:textId="77777777" w:rsidR="005A7F8A" w:rsidRDefault="00000000">
      <w:pPr>
        <w:snapToGrid w:val="0"/>
        <w:ind w:left="480" w:hangingChars="200" w:hanging="480"/>
        <w:rPr>
          <w:sz w:val="24"/>
          <w:szCs w:val="24"/>
        </w:rPr>
      </w:pPr>
      <w:r>
        <w:rPr>
          <w:rFonts w:hint="eastAsia"/>
          <w:sz w:val="24"/>
          <w:szCs w:val="24"/>
        </w:rPr>
        <w:t>（</w:t>
      </w:r>
      <w:r>
        <w:rPr>
          <w:sz w:val="24"/>
          <w:szCs w:val="24"/>
        </w:rPr>
        <w:t>1）就考虑隐性利润分配而对法团发出、取消或修订税务评估，可针对可归属隐藏利润分配的合伙人或关联方发出、废止或修改税务评估或声明性评估通知。阿拉伯数字在这方面，评估</w:t>
      </w:r>
      <w:proofErr w:type="gramStart"/>
      <w:r>
        <w:rPr>
          <w:sz w:val="24"/>
          <w:szCs w:val="24"/>
        </w:rPr>
        <w:t>期不会</w:t>
      </w:r>
      <w:proofErr w:type="gramEnd"/>
      <w:r>
        <w:rPr>
          <w:sz w:val="24"/>
          <w:szCs w:val="24"/>
        </w:rPr>
        <w:t>在公司税务评估无可争议后一年到期之前结束。2第1句和第2句也适用于《所得税法》第20第9款和第10条a款所指的向受酬人隐性利润分配。</w:t>
      </w:r>
    </w:p>
    <w:p w14:paraId="2BFB13F4" w14:textId="77777777" w:rsidR="005A7F8A" w:rsidRDefault="00000000">
      <w:pPr>
        <w:snapToGrid w:val="0"/>
        <w:ind w:left="480" w:hangingChars="200" w:hanging="480"/>
        <w:rPr>
          <w:sz w:val="24"/>
          <w:szCs w:val="24"/>
        </w:rPr>
      </w:pPr>
      <w:r>
        <w:rPr>
          <w:rFonts w:hint="eastAsia"/>
          <w:sz w:val="24"/>
          <w:szCs w:val="24"/>
        </w:rPr>
        <w:t>（</w:t>
      </w:r>
      <w:r>
        <w:rPr>
          <w:sz w:val="24"/>
          <w:szCs w:val="24"/>
        </w:rPr>
        <w:t>2）就考虑隐性供款而向合伙人发出、废除或修改税务评估或声明性评估通知时，可撤销、签发或修改已获得财务优势的公司进行税务评估。阿拉伯数字第1款第2句应比照适用。</w:t>
      </w:r>
    </w:p>
    <w:p w14:paraId="5A3942DE" w14:textId="77777777" w:rsidR="005A7F8A" w:rsidRDefault="00000000">
      <w:pPr>
        <w:snapToGrid w:val="0"/>
        <w:rPr>
          <w:sz w:val="24"/>
          <w:szCs w:val="24"/>
        </w:rPr>
      </w:pPr>
      <w:r>
        <w:rPr>
          <w:rFonts w:hint="eastAsia"/>
          <w:sz w:val="24"/>
          <w:szCs w:val="24"/>
        </w:rPr>
        <w:t>脚注</w:t>
      </w:r>
    </w:p>
    <w:p w14:paraId="61C72692" w14:textId="407F01A9" w:rsidR="009B4D20" w:rsidRDefault="00000000">
      <w:pPr>
        <w:snapToGrid w:val="0"/>
        <w:rPr>
          <w:sz w:val="24"/>
          <w:szCs w:val="24"/>
        </w:rPr>
      </w:pPr>
      <w:r>
        <w:rPr>
          <w:rFonts w:hint="eastAsia"/>
          <w:sz w:val="24"/>
          <w:szCs w:val="24"/>
        </w:rPr>
        <w:t>（</w:t>
      </w:r>
      <w:r>
        <w:rPr>
          <w:sz w:val="24"/>
          <w:szCs w:val="24"/>
        </w:rPr>
        <w:t>+++ § 32a：关于初始应用，见 § 34 第 13b 段 +++）</w:t>
      </w:r>
    </w:p>
    <w:p w14:paraId="2B4819D8" w14:textId="77777777" w:rsidR="00286D75" w:rsidRDefault="00286D75" w:rsidP="00C213CE">
      <w:pPr>
        <w:pStyle w:val="1"/>
        <w:rPr>
          <w:sz w:val="24"/>
          <w:szCs w:val="24"/>
        </w:rPr>
      </w:pPr>
    </w:p>
    <w:p w14:paraId="4A33D376" w14:textId="1D0D88DC" w:rsidR="005A7F8A" w:rsidRDefault="00000000" w:rsidP="00C213CE">
      <w:pPr>
        <w:pStyle w:val="1"/>
        <w:rPr>
          <w:b w:val="0"/>
          <w:bCs w:val="0"/>
          <w:sz w:val="24"/>
          <w:szCs w:val="24"/>
        </w:rPr>
      </w:pPr>
      <w:bookmarkStart w:id="48" w:name="_Toc114343652"/>
      <w:r>
        <w:rPr>
          <w:rFonts w:hint="eastAsia"/>
          <w:sz w:val="24"/>
          <w:szCs w:val="24"/>
        </w:rPr>
        <w:t>第五部分</w:t>
      </w:r>
      <w:r w:rsidR="00C213CE">
        <w:rPr>
          <w:rFonts w:hint="eastAsia"/>
          <w:sz w:val="24"/>
          <w:szCs w:val="24"/>
        </w:rPr>
        <w:t xml:space="preserve"> </w:t>
      </w:r>
      <w:r>
        <w:rPr>
          <w:rFonts w:hint="eastAsia"/>
          <w:sz w:val="24"/>
          <w:szCs w:val="24"/>
        </w:rPr>
        <w:t>扶持和最终条款</w:t>
      </w:r>
      <w:bookmarkEnd w:id="48"/>
    </w:p>
    <w:p w14:paraId="72F7C11E" w14:textId="77777777" w:rsidR="005A7F8A" w:rsidRDefault="00000000" w:rsidP="00E06201">
      <w:pPr>
        <w:pStyle w:val="3"/>
        <w:rPr>
          <w:b w:val="0"/>
          <w:bCs w:val="0"/>
          <w:sz w:val="24"/>
          <w:szCs w:val="24"/>
        </w:rPr>
      </w:pPr>
      <w:bookmarkStart w:id="49" w:name="_Toc114343653"/>
      <w:r>
        <w:rPr>
          <w:rFonts w:hint="eastAsia"/>
          <w:sz w:val="24"/>
          <w:szCs w:val="24"/>
        </w:rPr>
        <w:t>§</w:t>
      </w:r>
      <w:r>
        <w:rPr>
          <w:sz w:val="24"/>
          <w:szCs w:val="24"/>
        </w:rPr>
        <w:t xml:space="preserve"> 33 授权</w:t>
      </w:r>
      <w:bookmarkEnd w:id="49"/>
    </w:p>
    <w:p w14:paraId="25B88F24" w14:textId="77777777" w:rsidR="005A7F8A" w:rsidRDefault="00000000">
      <w:pPr>
        <w:snapToGrid w:val="0"/>
        <w:rPr>
          <w:sz w:val="24"/>
          <w:szCs w:val="24"/>
        </w:rPr>
      </w:pPr>
      <w:r>
        <w:rPr>
          <w:rFonts w:hint="eastAsia"/>
          <w:sz w:val="24"/>
          <w:szCs w:val="24"/>
        </w:rPr>
        <w:t>（1）</w:t>
      </w:r>
      <w:r>
        <w:rPr>
          <w:sz w:val="24"/>
          <w:szCs w:val="24"/>
        </w:rPr>
        <w:t>联邦政府经联邦参议院之同意，有权以法定法令的方式实施本法。</w:t>
      </w:r>
    </w:p>
    <w:p w14:paraId="345819A4" w14:textId="77777777" w:rsidR="005A7F8A" w:rsidRDefault="00000000">
      <w:pPr>
        <w:snapToGrid w:val="0"/>
        <w:ind w:leftChars="114" w:left="479" w:hangingChars="100" w:hanging="240"/>
        <w:rPr>
          <w:sz w:val="24"/>
          <w:szCs w:val="24"/>
        </w:rPr>
      </w:pPr>
      <w:r>
        <w:rPr>
          <w:sz w:val="24"/>
          <w:szCs w:val="24"/>
        </w:rPr>
        <w:t>1.</w:t>
      </w:r>
      <w:r>
        <w:rPr>
          <w:rFonts w:hint="eastAsia"/>
          <w:sz w:val="24"/>
          <w:szCs w:val="24"/>
        </w:rPr>
        <w:t>更详细地确定第</w:t>
      </w:r>
      <w:r>
        <w:rPr>
          <w:sz w:val="24"/>
          <w:szCs w:val="24"/>
        </w:rPr>
        <w:t>5（1）（3）及（4）款规定的免税范围，以保持税务的统一，消除困难情况下的不公平，并简化税务程序。阿拉伯数字在这样做的时候，</w:t>
      </w:r>
    </w:p>
    <w:p w14:paraId="32DC7FF2" w14:textId="77777777" w:rsidR="005A7F8A" w:rsidRDefault="00000000">
      <w:pPr>
        <w:snapToGrid w:val="0"/>
        <w:ind w:firstLineChars="100" w:firstLine="240"/>
        <w:rPr>
          <w:sz w:val="24"/>
          <w:szCs w:val="24"/>
        </w:rPr>
      </w:pPr>
      <w:r>
        <w:rPr>
          <w:sz w:val="24"/>
          <w:szCs w:val="24"/>
        </w:rPr>
        <w:t>a)</w:t>
      </w:r>
      <w:r>
        <w:rPr>
          <w:rFonts w:hint="eastAsia"/>
          <w:sz w:val="24"/>
          <w:szCs w:val="24"/>
        </w:rPr>
        <w:t>为执行第</w:t>
      </w:r>
      <w:r>
        <w:rPr>
          <w:sz w:val="24"/>
          <w:szCs w:val="24"/>
        </w:rPr>
        <w:t>5条第（1）款第（3）项的目的，通过的规定只发生豁免，</w:t>
      </w:r>
    </w:p>
    <w:p w14:paraId="502538CF" w14:textId="77777777" w:rsidR="005A7F8A" w:rsidRDefault="00000000">
      <w:pPr>
        <w:snapToGrid w:val="0"/>
        <w:ind w:firstLineChars="100" w:firstLine="240"/>
        <w:rPr>
          <w:sz w:val="24"/>
          <w:szCs w:val="24"/>
        </w:rPr>
      </w:pPr>
      <w:r>
        <w:rPr>
          <w:sz w:val="24"/>
          <w:szCs w:val="24"/>
        </w:rPr>
        <w:t>aa）</w:t>
      </w:r>
      <w:r>
        <w:rPr>
          <w:rFonts w:hint="eastAsia"/>
          <w:sz w:val="24"/>
          <w:szCs w:val="24"/>
        </w:rPr>
        <w:t>如果受益人主要不是由企业家或其亲属组成，则在合伙人及其亲属的公司的情况下，</w:t>
      </w:r>
    </w:p>
    <w:p w14:paraId="3F014B7E" w14:textId="77777777" w:rsidR="005A7F8A" w:rsidRDefault="00000000">
      <w:pPr>
        <w:snapToGrid w:val="0"/>
        <w:ind w:leftChars="114" w:left="719" w:hangingChars="200" w:hanging="480"/>
        <w:rPr>
          <w:sz w:val="24"/>
          <w:szCs w:val="24"/>
        </w:rPr>
      </w:pPr>
      <w:r>
        <w:rPr>
          <w:rFonts w:hint="eastAsia"/>
          <w:sz w:val="24"/>
          <w:szCs w:val="24"/>
        </w:rPr>
        <w:t>bb) 如果对于受益人具有法定权利的基金，其合法权利，对于受益人没有合法权利的资金，目前的现金福利和死亡抚恤金不超过与基金作为社会机构的性质相称的某些数额，</w:t>
      </w:r>
    </w:p>
    <w:p w14:paraId="2FBA0900" w14:textId="77777777" w:rsidR="005A7F8A" w:rsidRDefault="00000000">
      <w:pPr>
        <w:snapToGrid w:val="0"/>
        <w:ind w:firstLineChars="100" w:firstLine="240"/>
        <w:rPr>
          <w:sz w:val="24"/>
          <w:szCs w:val="24"/>
        </w:rPr>
      </w:pPr>
      <w:r>
        <w:rPr>
          <w:rFonts w:hint="eastAsia"/>
          <w:sz w:val="24"/>
          <w:szCs w:val="24"/>
        </w:rPr>
        <w:t>cc）如果基金解散，其资产只能根据章程用于社会目的，</w:t>
      </w:r>
    </w:p>
    <w:p w14:paraId="0EF811E1" w14:textId="77777777" w:rsidR="005A7F8A" w:rsidRDefault="00000000">
      <w:pPr>
        <w:snapToGrid w:val="0"/>
        <w:ind w:firstLineChars="100" w:firstLine="240"/>
        <w:rPr>
          <w:sz w:val="24"/>
          <w:szCs w:val="24"/>
        </w:rPr>
      </w:pPr>
      <w:r>
        <w:rPr>
          <w:rFonts w:hint="eastAsia"/>
          <w:sz w:val="24"/>
          <w:szCs w:val="24"/>
        </w:rPr>
        <w:t>dd）如果具有法律行为能力的养老金，死亡和健康保险基金受到保险监督，</w:t>
      </w:r>
    </w:p>
    <w:p w14:paraId="5DD2A626" w14:textId="77777777" w:rsidR="005A7F8A" w:rsidRDefault="00000000">
      <w:pPr>
        <w:snapToGrid w:val="0"/>
        <w:ind w:leftChars="114" w:left="719" w:hangingChars="200" w:hanging="480"/>
        <w:rPr>
          <w:sz w:val="24"/>
          <w:szCs w:val="24"/>
        </w:rPr>
      </w:pPr>
      <w:proofErr w:type="spellStart"/>
      <w:r>
        <w:rPr>
          <w:rFonts w:hint="eastAsia"/>
          <w:sz w:val="24"/>
          <w:szCs w:val="24"/>
        </w:rPr>
        <w:t>ee</w:t>
      </w:r>
      <w:proofErr w:type="spellEnd"/>
      <w:r>
        <w:rPr>
          <w:rFonts w:hint="eastAsia"/>
          <w:sz w:val="24"/>
          <w:szCs w:val="24"/>
        </w:rPr>
        <w:t>）如果就具有法律行为能力的支助基金而言，受益人没有义务提供目前的缴款或补贴，而受益人或机构或部门的雇员代表可以以咨询身份参与管理基金收到的款项</w:t>
      </w:r>
      <w:r>
        <w:rPr>
          <w:sz w:val="24"/>
          <w:szCs w:val="24"/>
        </w:rPr>
        <w:t>;</w:t>
      </w:r>
    </w:p>
    <w:p w14:paraId="753CEF98" w14:textId="77777777" w:rsidR="005A7F8A" w:rsidRDefault="00000000">
      <w:pPr>
        <w:snapToGrid w:val="0"/>
        <w:ind w:firstLineChars="100" w:firstLine="240"/>
        <w:rPr>
          <w:sz w:val="24"/>
          <w:szCs w:val="24"/>
        </w:rPr>
      </w:pPr>
      <w:r>
        <w:rPr>
          <w:sz w:val="24"/>
          <w:szCs w:val="24"/>
        </w:rPr>
        <w:t>b)</w:t>
      </w:r>
      <w:r>
        <w:rPr>
          <w:rFonts w:hint="eastAsia"/>
          <w:sz w:val="24"/>
          <w:szCs w:val="24"/>
        </w:rPr>
        <w:t>用于执行</w:t>
      </w:r>
      <w:r>
        <w:rPr>
          <w:sz w:val="24"/>
          <w:szCs w:val="24"/>
        </w:rPr>
        <w:t xml:space="preserve"> § 5 第 1 </w:t>
      </w:r>
      <w:proofErr w:type="gramStart"/>
      <w:r>
        <w:rPr>
          <w:sz w:val="24"/>
          <w:szCs w:val="24"/>
        </w:rPr>
        <w:t>节第</w:t>
      </w:r>
      <w:proofErr w:type="gramEnd"/>
      <w:r>
        <w:rPr>
          <w:sz w:val="24"/>
          <w:szCs w:val="24"/>
        </w:rPr>
        <w:t xml:space="preserve"> 4 条的规定</w:t>
      </w:r>
    </w:p>
    <w:p w14:paraId="3DC09AB9" w14:textId="77777777" w:rsidR="005A7F8A" w:rsidRDefault="00000000">
      <w:pPr>
        <w:snapToGrid w:val="0"/>
        <w:ind w:firstLineChars="100" w:firstLine="240"/>
        <w:rPr>
          <w:sz w:val="24"/>
          <w:szCs w:val="24"/>
        </w:rPr>
      </w:pPr>
      <w:r>
        <w:rPr>
          <w:sz w:val="24"/>
          <w:szCs w:val="24"/>
        </w:rPr>
        <w:lastRenderedPageBreak/>
        <w:t>aa）</w:t>
      </w:r>
      <w:r>
        <w:rPr>
          <w:rFonts w:hint="eastAsia"/>
          <w:sz w:val="24"/>
          <w:szCs w:val="24"/>
        </w:rPr>
        <w:t>有资格获得免税利益的供款收入金额，</w:t>
      </w:r>
    </w:p>
    <w:p w14:paraId="20FC7277" w14:textId="77777777" w:rsidR="005A7F8A" w:rsidRDefault="00000000">
      <w:pPr>
        <w:snapToGrid w:val="0"/>
        <w:ind w:leftChars="114" w:left="479" w:hangingChars="100" w:hanging="240"/>
        <w:rPr>
          <w:sz w:val="24"/>
          <w:szCs w:val="24"/>
        </w:rPr>
      </w:pPr>
      <w:r>
        <w:rPr>
          <w:rFonts w:hint="eastAsia"/>
          <w:sz w:val="24"/>
          <w:szCs w:val="24"/>
        </w:rPr>
        <w:t>bb)根据该法，对于业务仅限于死亡福利保险的共同社团，如果死亡补助金的总额不超过根据第</w:t>
      </w:r>
      <w:r>
        <w:rPr>
          <w:sz w:val="24"/>
          <w:szCs w:val="24"/>
        </w:rPr>
        <w:t>5（1）（3）款豁免的死亡保险基金的支付，并且如果该协会在其他方面也构成社会机构，则无论缴款收入的金额如何，免税也适用;</w:t>
      </w:r>
    </w:p>
    <w:p w14:paraId="0FC00F1B" w14:textId="77777777" w:rsidR="005A7F8A" w:rsidRDefault="00000000">
      <w:pPr>
        <w:snapToGrid w:val="0"/>
        <w:rPr>
          <w:sz w:val="24"/>
          <w:szCs w:val="24"/>
        </w:rPr>
      </w:pPr>
      <w:r>
        <w:rPr>
          <w:sz w:val="24"/>
          <w:szCs w:val="24"/>
        </w:rPr>
        <w:t>2.</w:t>
      </w:r>
      <w:r>
        <w:rPr>
          <w:rFonts w:hint="eastAsia"/>
          <w:sz w:val="24"/>
          <w:szCs w:val="24"/>
        </w:rPr>
        <w:t>有待通过的规定</w:t>
      </w:r>
    </w:p>
    <w:p w14:paraId="56104A69" w14:textId="77777777" w:rsidR="005A7F8A" w:rsidRDefault="00000000">
      <w:pPr>
        <w:snapToGrid w:val="0"/>
        <w:rPr>
          <w:sz w:val="24"/>
          <w:szCs w:val="24"/>
        </w:rPr>
      </w:pPr>
      <w:r>
        <w:rPr>
          <w:sz w:val="24"/>
          <w:szCs w:val="24"/>
        </w:rPr>
        <w:t>a)</w:t>
      </w:r>
      <w:r>
        <w:rPr>
          <w:rFonts w:hint="eastAsia"/>
          <w:sz w:val="24"/>
          <w:szCs w:val="24"/>
        </w:rPr>
        <w:t>（略）</w:t>
      </w:r>
    </w:p>
    <w:p w14:paraId="4A03828C" w14:textId="77777777" w:rsidR="005A7F8A" w:rsidRDefault="00000000">
      <w:pPr>
        <w:snapToGrid w:val="0"/>
        <w:rPr>
          <w:sz w:val="24"/>
          <w:szCs w:val="24"/>
        </w:rPr>
      </w:pPr>
      <w:r>
        <w:rPr>
          <w:sz w:val="24"/>
          <w:szCs w:val="24"/>
        </w:rPr>
        <w:t>b)</w:t>
      </w:r>
      <w:r>
        <w:rPr>
          <w:rFonts w:hint="eastAsia"/>
          <w:sz w:val="24"/>
          <w:szCs w:val="24"/>
        </w:rPr>
        <w:t>根据第</w:t>
      </w:r>
      <w:r>
        <w:rPr>
          <w:sz w:val="24"/>
          <w:szCs w:val="24"/>
        </w:rPr>
        <w:t>23（2）款减少或增加公司税;</w:t>
      </w:r>
    </w:p>
    <w:p w14:paraId="03B41DFD" w14:textId="77777777" w:rsidR="005A7F8A" w:rsidRDefault="00000000">
      <w:pPr>
        <w:snapToGrid w:val="0"/>
        <w:ind w:left="240" w:hangingChars="100" w:hanging="240"/>
        <w:rPr>
          <w:sz w:val="24"/>
          <w:szCs w:val="24"/>
        </w:rPr>
      </w:pPr>
      <w:r>
        <w:rPr>
          <w:sz w:val="24"/>
          <w:szCs w:val="24"/>
        </w:rPr>
        <w:t>c)</w:t>
      </w:r>
      <w:r>
        <w:rPr>
          <w:rFonts w:hint="eastAsia"/>
          <w:sz w:val="24"/>
          <w:szCs w:val="24"/>
        </w:rPr>
        <w:t>根据该规定，在购置或制造应折旧动产的情况下，在制造可折旧的不动产固定资产的情况下，可根据要求从购置或生产评估期的公司税中扣除，最高可达这些资产购置或生产成本的</w:t>
      </w:r>
      <w:r>
        <w:rPr>
          <w:sz w:val="24"/>
          <w:szCs w:val="24"/>
        </w:rPr>
        <w:t>7.5%。2 《所得税法》第51（1）（2）段应比照适用;</w:t>
      </w:r>
    </w:p>
    <w:p w14:paraId="2FEF2051" w14:textId="77777777" w:rsidR="005A7F8A" w:rsidRDefault="00000000">
      <w:pPr>
        <w:snapToGrid w:val="0"/>
        <w:ind w:left="240" w:hangingChars="100" w:hanging="240"/>
        <w:rPr>
          <w:sz w:val="24"/>
          <w:szCs w:val="24"/>
        </w:rPr>
      </w:pPr>
      <w:r>
        <w:rPr>
          <w:sz w:val="24"/>
          <w:szCs w:val="24"/>
        </w:rPr>
        <w:t>d)</w:t>
      </w:r>
      <w:r>
        <w:rPr>
          <w:rFonts w:hint="eastAsia"/>
          <w:sz w:val="24"/>
          <w:szCs w:val="24"/>
        </w:rPr>
        <w:t>根据该协定，经济重要性较低的互助社会如未根据第</w:t>
      </w:r>
      <w:r>
        <w:rPr>
          <w:sz w:val="24"/>
          <w:szCs w:val="24"/>
        </w:rPr>
        <w:t>20（1）款设立均衡准备金，为补偿波动的年度需求，可将款项拨给根据《保险监督法》第193段设立的损失准备金，费用为税利为代价。</w:t>
      </w:r>
    </w:p>
    <w:p w14:paraId="03B7A01E" w14:textId="77777777" w:rsidR="005A7F8A" w:rsidRDefault="00000000">
      <w:pPr>
        <w:snapToGrid w:val="0"/>
        <w:rPr>
          <w:sz w:val="24"/>
          <w:szCs w:val="24"/>
        </w:rPr>
      </w:pPr>
      <w:r>
        <w:rPr>
          <w:rFonts w:hint="eastAsia"/>
          <w:sz w:val="24"/>
          <w:szCs w:val="24"/>
        </w:rPr>
        <w:t>（2）</w:t>
      </w:r>
      <w:r>
        <w:rPr>
          <w:sz w:val="24"/>
          <w:szCs w:val="24"/>
        </w:rPr>
        <w:t>联邦财政部应被授权：</w:t>
      </w:r>
    </w:p>
    <w:p w14:paraId="36864676" w14:textId="77777777" w:rsidR="005A7F8A" w:rsidRDefault="00000000">
      <w:pPr>
        <w:snapToGrid w:val="0"/>
        <w:ind w:firstLineChars="100" w:firstLine="240"/>
        <w:rPr>
          <w:sz w:val="24"/>
          <w:szCs w:val="24"/>
        </w:rPr>
      </w:pPr>
      <w:r>
        <w:rPr>
          <w:sz w:val="24"/>
          <w:szCs w:val="24"/>
        </w:rPr>
        <w:t>1.</w:t>
      </w:r>
      <w:r>
        <w:rPr>
          <w:rFonts w:hint="eastAsia"/>
          <w:sz w:val="24"/>
          <w:szCs w:val="24"/>
        </w:rPr>
        <w:t>与各州最高税务机关商定，确定§§</w:t>
      </w:r>
      <w:r>
        <w:rPr>
          <w:sz w:val="24"/>
          <w:szCs w:val="24"/>
        </w:rPr>
        <w:t xml:space="preserve"> 27和37中规定的证书型号;</w:t>
      </w:r>
    </w:p>
    <w:p w14:paraId="5849F31C" w14:textId="77777777" w:rsidR="005A7F8A" w:rsidRDefault="00000000">
      <w:pPr>
        <w:snapToGrid w:val="0"/>
        <w:ind w:firstLineChars="100" w:firstLine="240"/>
        <w:rPr>
          <w:sz w:val="24"/>
          <w:szCs w:val="24"/>
        </w:rPr>
      </w:pPr>
      <w:r>
        <w:rPr>
          <w:sz w:val="24"/>
          <w:szCs w:val="24"/>
        </w:rPr>
        <w:t>2.</w:t>
      </w:r>
      <w:r>
        <w:rPr>
          <w:rFonts w:hint="eastAsia"/>
          <w:sz w:val="24"/>
          <w:szCs w:val="24"/>
        </w:rPr>
        <w:t>公布本法文本和为本法颁布的经不时修订的实施条例，在新的标题下，以新的段落顺序公布新的日期，从而消除措词上的不一致之处。</w:t>
      </w:r>
    </w:p>
    <w:p w14:paraId="280055A3" w14:textId="77777777" w:rsidR="005A7F8A" w:rsidRDefault="00000000">
      <w:pPr>
        <w:snapToGrid w:val="0"/>
        <w:rPr>
          <w:sz w:val="24"/>
          <w:szCs w:val="24"/>
        </w:rPr>
      </w:pPr>
      <w:r>
        <w:rPr>
          <w:rFonts w:hint="eastAsia"/>
          <w:sz w:val="24"/>
          <w:szCs w:val="24"/>
        </w:rPr>
        <w:t>脚注</w:t>
      </w:r>
    </w:p>
    <w:p w14:paraId="2FE2073D" w14:textId="77777777" w:rsidR="005A7F8A" w:rsidRDefault="00000000">
      <w:pPr>
        <w:snapToGrid w:val="0"/>
        <w:rPr>
          <w:sz w:val="24"/>
          <w:szCs w:val="24"/>
        </w:rPr>
      </w:pPr>
      <w:r>
        <w:rPr>
          <w:rFonts w:hint="eastAsia"/>
          <w:sz w:val="24"/>
          <w:szCs w:val="24"/>
        </w:rPr>
        <w:t>（</w:t>
      </w:r>
      <w:r>
        <w:rPr>
          <w:sz w:val="24"/>
          <w:szCs w:val="24"/>
        </w:rPr>
        <w:t xml:space="preserve">+++ § 20 第 1 </w:t>
      </w:r>
      <w:proofErr w:type="gramStart"/>
      <w:r>
        <w:rPr>
          <w:sz w:val="24"/>
          <w:szCs w:val="24"/>
        </w:rPr>
        <w:t>节第</w:t>
      </w:r>
      <w:proofErr w:type="gramEnd"/>
      <w:r>
        <w:rPr>
          <w:sz w:val="24"/>
          <w:szCs w:val="24"/>
        </w:rPr>
        <w:t xml:space="preserve"> 2 </w:t>
      </w:r>
      <w:proofErr w:type="gramStart"/>
      <w:r>
        <w:rPr>
          <w:sz w:val="24"/>
          <w:szCs w:val="24"/>
        </w:rPr>
        <w:t>个</w:t>
      </w:r>
      <w:proofErr w:type="gramEnd"/>
      <w:r>
        <w:rPr>
          <w:sz w:val="24"/>
          <w:szCs w:val="24"/>
        </w:rPr>
        <w:t>字母 d：对于初始申请，请参见 § 34 第 10a 节 （F 2015-04-01） +++）</w:t>
      </w:r>
    </w:p>
    <w:p w14:paraId="0D3C6B68" w14:textId="77777777" w:rsidR="005A7F8A" w:rsidRDefault="005A7F8A">
      <w:pPr>
        <w:snapToGrid w:val="0"/>
        <w:rPr>
          <w:sz w:val="24"/>
          <w:szCs w:val="24"/>
        </w:rPr>
      </w:pPr>
    </w:p>
    <w:p w14:paraId="61F129C1" w14:textId="77777777" w:rsidR="005A7F8A" w:rsidRDefault="00000000" w:rsidP="00E06201">
      <w:pPr>
        <w:pStyle w:val="3"/>
        <w:rPr>
          <w:b w:val="0"/>
          <w:bCs w:val="0"/>
          <w:sz w:val="24"/>
          <w:szCs w:val="24"/>
        </w:rPr>
      </w:pPr>
      <w:bookmarkStart w:id="50" w:name="_Toc114343654"/>
      <w:r>
        <w:rPr>
          <w:rFonts w:hint="eastAsia"/>
          <w:sz w:val="24"/>
          <w:szCs w:val="24"/>
        </w:rPr>
        <w:t>§</w:t>
      </w:r>
      <w:r>
        <w:rPr>
          <w:sz w:val="24"/>
          <w:szCs w:val="24"/>
        </w:rPr>
        <w:t xml:space="preserve"> 34 最后条款</w:t>
      </w:r>
      <w:bookmarkEnd w:id="50"/>
    </w:p>
    <w:p w14:paraId="7BDBBB0F" w14:textId="77777777" w:rsidR="005A7F8A" w:rsidRDefault="00000000">
      <w:pPr>
        <w:snapToGrid w:val="0"/>
        <w:rPr>
          <w:sz w:val="24"/>
          <w:szCs w:val="24"/>
        </w:rPr>
      </w:pPr>
      <w:r>
        <w:rPr>
          <w:rFonts w:hint="eastAsia"/>
          <w:sz w:val="24"/>
          <w:szCs w:val="24"/>
        </w:rPr>
        <w:t>（</w:t>
      </w:r>
      <w:r>
        <w:rPr>
          <w:sz w:val="24"/>
          <w:szCs w:val="24"/>
        </w:rPr>
        <w:t>1） 除以下各款另有规定外，本法首次适用于2022年评估期。</w:t>
      </w:r>
    </w:p>
    <w:p w14:paraId="37A42882" w14:textId="77777777" w:rsidR="005A7F8A" w:rsidRDefault="00000000">
      <w:pPr>
        <w:snapToGrid w:val="0"/>
        <w:ind w:left="720" w:hangingChars="300" w:hanging="720"/>
        <w:rPr>
          <w:sz w:val="24"/>
          <w:szCs w:val="24"/>
        </w:rPr>
      </w:pPr>
      <w:r>
        <w:rPr>
          <w:rFonts w:hint="eastAsia"/>
          <w:sz w:val="24"/>
          <w:szCs w:val="24"/>
        </w:rPr>
        <w:t>（</w:t>
      </w:r>
      <w:r>
        <w:rPr>
          <w:sz w:val="24"/>
          <w:szCs w:val="24"/>
        </w:rPr>
        <w:t>1a）2021年6月25日法案第1条版本（联邦法律公报I p. 2050）中的第1a条将首次适用于2021年评估期，但条件是申请可以首次提交2021年12月31日之后开始的营销年度。</w:t>
      </w:r>
    </w:p>
    <w:p w14:paraId="2FB2D905" w14:textId="77777777" w:rsidR="005A7F8A" w:rsidRDefault="00000000">
      <w:pPr>
        <w:snapToGrid w:val="0"/>
        <w:ind w:left="480" w:hangingChars="200" w:hanging="480"/>
        <w:rPr>
          <w:sz w:val="24"/>
          <w:szCs w:val="24"/>
        </w:rPr>
      </w:pPr>
      <w:r>
        <w:rPr>
          <w:rFonts w:hint="eastAsia"/>
          <w:sz w:val="24"/>
          <w:szCs w:val="24"/>
        </w:rPr>
        <w:t>（2）</w:t>
      </w:r>
      <w:r>
        <w:rPr>
          <w:sz w:val="24"/>
          <w:szCs w:val="24"/>
        </w:rPr>
        <w:t>合作社和协会可在1991年12月31日之前，在经1989年12月18日法令第9条修正的§54第4款所述的情况下（联邦法律公报I，第2212页），直至1992年12月31日，或如果合作社或协会在《统一条约》第3条所指的领土上， 在1993年12月31日之前，通过书面声明，放弃经2000年7月14日法律第4条修订的《公司税法》第5（1）（10）（10）和（14）段规定的免税（</w:t>
      </w:r>
      <w:proofErr w:type="spellStart"/>
      <w:r>
        <w:rPr>
          <w:sz w:val="24"/>
          <w:szCs w:val="24"/>
        </w:rPr>
        <w:t>BgBl</w:t>
      </w:r>
      <w:proofErr w:type="spellEnd"/>
      <w:r>
        <w:rPr>
          <w:sz w:val="24"/>
          <w:szCs w:val="24"/>
        </w:rPr>
        <w:t>. 10.104 I，第1034页），包括1990年评估期。 2该声明只能从日历年开始生效时撤销。4撤销必须最迟申报，直到其适</w:t>
      </w:r>
      <w:r>
        <w:rPr>
          <w:rFonts w:hint="eastAsia"/>
          <w:sz w:val="24"/>
          <w:szCs w:val="24"/>
        </w:rPr>
        <w:t>用的日历年的税收评估无可争议为止。</w:t>
      </w:r>
    </w:p>
    <w:p w14:paraId="7B3C6DD4" w14:textId="77777777" w:rsidR="005A7F8A" w:rsidRDefault="00000000">
      <w:pPr>
        <w:snapToGrid w:val="0"/>
        <w:ind w:left="720" w:hangingChars="300" w:hanging="720"/>
        <w:rPr>
          <w:sz w:val="24"/>
          <w:szCs w:val="24"/>
        </w:rPr>
      </w:pPr>
      <w:r>
        <w:rPr>
          <w:rFonts w:hint="eastAsia"/>
          <w:sz w:val="24"/>
          <w:szCs w:val="24"/>
        </w:rPr>
        <w:t>（</w:t>
      </w:r>
      <w:r>
        <w:rPr>
          <w:sz w:val="24"/>
          <w:szCs w:val="24"/>
        </w:rPr>
        <w:t>2a）2019年12月12日法案第6条第5款第1项（联邦法律公报I p. 2451）将首次适用于2019年评估期。</w:t>
      </w:r>
    </w:p>
    <w:p w14:paraId="584E5620" w14:textId="77777777" w:rsidR="005A7F8A" w:rsidRDefault="00000000">
      <w:pPr>
        <w:snapToGrid w:val="0"/>
        <w:ind w:left="480" w:hangingChars="200" w:hanging="480"/>
        <w:rPr>
          <w:sz w:val="24"/>
          <w:szCs w:val="24"/>
        </w:rPr>
      </w:pPr>
      <w:r>
        <w:rPr>
          <w:rFonts w:hint="eastAsia"/>
          <w:sz w:val="24"/>
          <w:szCs w:val="24"/>
        </w:rPr>
        <w:t>（</w:t>
      </w:r>
      <w:r>
        <w:rPr>
          <w:sz w:val="24"/>
          <w:szCs w:val="24"/>
        </w:rPr>
        <w:t>3）§ 5 第1款第2项将于2013年评估期内首次适用于汉堡投资和联邦银行。阿拉伯数字根据有效期至2014年7月30日的版本中第5条第1款第2项规定的免税，将在2013年评估期内最后一次适用于汉堡商业街。3§ 5 第 1 段第 1 项 16 句 1 和 2 2 中于 2016 年 1 月 1 日生效的版本将首次适用于 2015 年评估期。4 2014年12月31日生效版本第5（1）（24）段将首次适用于2014年评估期。</w:t>
      </w:r>
    </w:p>
    <w:p w14:paraId="504AEA0F" w14:textId="77777777" w:rsidR="005A7F8A" w:rsidRDefault="00000000">
      <w:pPr>
        <w:snapToGrid w:val="0"/>
        <w:ind w:left="480" w:hangingChars="200" w:hanging="480"/>
        <w:rPr>
          <w:sz w:val="24"/>
          <w:szCs w:val="24"/>
        </w:rPr>
      </w:pPr>
      <w:r>
        <w:rPr>
          <w:rFonts w:hint="eastAsia"/>
          <w:sz w:val="24"/>
          <w:szCs w:val="24"/>
        </w:rPr>
        <w:t>（</w:t>
      </w:r>
      <w:r>
        <w:rPr>
          <w:sz w:val="24"/>
          <w:szCs w:val="24"/>
        </w:rPr>
        <w:t xml:space="preserve">3a）§ 5 第 1 段 3 </w:t>
      </w:r>
      <w:proofErr w:type="gramStart"/>
      <w:r>
        <w:rPr>
          <w:sz w:val="24"/>
          <w:szCs w:val="24"/>
        </w:rPr>
        <w:t>个</w:t>
      </w:r>
      <w:proofErr w:type="gramEnd"/>
      <w:r>
        <w:rPr>
          <w:sz w:val="24"/>
          <w:szCs w:val="24"/>
        </w:rPr>
        <w:t xml:space="preserve">字母 d、第 4 </w:t>
      </w:r>
      <w:proofErr w:type="gramStart"/>
      <w:r>
        <w:rPr>
          <w:sz w:val="24"/>
          <w:szCs w:val="24"/>
        </w:rPr>
        <w:t>个</w:t>
      </w:r>
      <w:proofErr w:type="gramEnd"/>
      <w:r>
        <w:rPr>
          <w:sz w:val="24"/>
          <w:szCs w:val="24"/>
        </w:rPr>
        <w:t>和第 16 句 3 句，适用于 2016 年 1 月 1 日的版本，将首次适用于 2016 年评估期。</w:t>
      </w:r>
    </w:p>
    <w:p w14:paraId="65021285" w14:textId="77777777" w:rsidR="005A7F8A" w:rsidRDefault="00000000">
      <w:pPr>
        <w:snapToGrid w:val="0"/>
        <w:ind w:left="720" w:hangingChars="300" w:hanging="720"/>
        <w:rPr>
          <w:sz w:val="24"/>
          <w:szCs w:val="24"/>
        </w:rPr>
      </w:pPr>
      <w:r>
        <w:rPr>
          <w:rFonts w:hint="eastAsia"/>
          <w:sz w:val="24"/>
          <w:szCs w:val="24"/>
        </w:rPr>
        <w:t>（</w:t>
      </w:r>
      <w:r>
        <w:rPr>
          <w:sz w:val="24"/>
          <w:szCs w:val="24"/>
        </w:rPr>
        <w:t>3b）2019年8月4日法案第2条版本（联邦法律公报I第1122页）第5条第1款第10项将首次适用于2019年评估期。</w:t>
      </w:r>
    </w:p>
    <w:p w14:paraId="1B8D66B0" w14:textId="77777777" w:rsidR="005A7F8A" w:rsidRDefault="00000000">
      <w:pPr>
        <w:snapToGrid w:val="0"/>
        <w:ind w:left="720" w:hangingChars="300" w:hanging="720"/>
        <w:rPr>
          <w:sz w:val="24"/>
          <w:szCs w:val="24"/>
        </w:rPr>
      </w:pPr>
      <w:r>
        <w:rPr>
          <w:rFonts w:hint="eastAsia"/>
          <w:sz w:val="24"/>
          <w:szCs w:val="24"/>
        </w:rPr>
        <w:lastRenderedPageBreak/>
        <w:t>（</w:t>
      </w:r>
      <w:r>
        <w:rPr>
          <w:sz w:val="24"/>
          <w:szCs w:val="24"/>
        </w:rPr>
        <w:t>3c） 2021年6月25日法案第3条版本（联邦法律公报I第2056页）中的第8条第1款也适用于2021年之前的评估期。</w:t>
      </w:r>
    </w:p>
    <w:p w14:paraId="1AA936C5" w14:textId="77777777" w:rsidR="005A7F8A" w:rsidRDefault="00000000">
      <w:pPr>
        <w:snapToGrid w:val="0"/>
        <w:ind w:left="480" w:hangingChars="200" w:hanging="480"/>
        <w:rPr>
          <w:sz w:val="24"/>
          <w:szCs w:val="24"/>
        </w:rPr>
      </w:pPr>
      <w:r>
        <w:rPr>
          <w:rFonts w:hint="eastAsia"/>
          <w:sz w:val="24"/>
          <w:szCs w:val="24"/>
        </w:rPr>
        <w:t>（</w:t>
      </w:r>
      <w:r>
        <w:rPr>
          <w:sz w:val="24"/>
          <w:szCs w:val="24"/>
        </w:rPr>
        <w:t xml:space="preserve">3d）§ 8 段 8 第 8 </w:t>
      </w:r>
      <w:proofErr w:type="gramStart"/>
      <w:r>
        <w:rPr>
          <w:sz w:val="24"/>
          <w:szCs w:val="24"/>
        </w:rPr>
        <w:t>句第</w:t>
      </w:r>
      <w:proofErr w:type="gramEnd"/>
      <w:r>
        <w:rPr>
          <w:sz w:val="24"/>
          <w:szCs w:val="24"/>
        </w:rPr>
        <w:t xml:space="preserve"> 6 句、第 8 段第 9 句、第 8c 段第 2 句、第 8d 段第 1 </w:t>
      </w:r>
      <w:proofErr w:type="gramStart"/>
      <w:r>
        <w:rPr>
          <w:sz w:val="24"/>
          <w:szCs w:val="24"/>
        </w:rPr>
        <w:t>句第</w:t>
      </w:r>
      <w:proofErr w:type="gramEnd"/>
      <w:r>
        <w:rPr>
          <w:sz w:val="24"/>
          <w:szCs w:val="24"/>
        </w:rPr>
        <w:t xml:space="preserve"> 9 句、第 15 段第 1 </w:t>
      </w:r>
      <w:proofErr w:type="gramStart"/>
      <w:r>
        <w:rPr>
          <w:sz w:val="24"/>
          <w:szCs w:val="24"/>
        </w:rPr>
        <w:t>句第</w:t>
      </w:r>
      <w:proofErr w:type="gramEnd"/>
      <w:r>
        <w:rPr>
          <w:sz w:val="24"/>
          <w:szCs w:val="24"/>
        </w:rPr>
        <w:t xml:space="preserve"> 2 句和第 3 </w:t>
      </w:r>
      <w:proofErr w:type="gramStart"/>
      <w:r>
        <w:rPr>
          <w:sz w:val="24"/>
          <w:szCs w:val="24"/>
        </w:rPr>
        <w:t>句以及</w:t>
      </w:r>
      <w:proofErr w:type="gramEnd"/>
      <w:r>
        <w:rPr>
          <w:sz w:val="24"/>
          <w:szCs w:val="24"/>
        </w:rPr>
        <w:t xml:space="preserve"> 2017 年 6 月 27 日</w:t>
      </w:r>
      <w:proofErr w:type="gramStart"/>
      <w:r>
        <w:rPr>
          <w:sz w:val="24"/>
          <w:szCs w:val="24"/>
        </w:rPr>
        <w:t>法案第</w:t>
      </w:r>
      <w:proofErr w:type="gramEnd"/>
      <w:r>
        <w:rPr>
          <w:sz w:val="24"/>
          <w:szCs w:val="24"/>
        </w:rPr>
        <w:t xml:space="preserve"> 3 条版本中的第 15 句 1a（联邦法律公报 I p. 2074）也适用于 2017 年之前的评估期， 如果纳税人根据2018年12月11日法案第2条版本《所得税法》第52条第4a款第3句提交申请（《联邦法律公报I》第2338页）。</w:t>
      </w:r>
    </w:p>
    <w:p w14:paraId="68A6EC52" w14:textId="77777777" w:rsidR="005A7F8A" w:rsidRDefault="00000000">
      <w:pPr>
        <w:snapToGrid w:val="0"/>
        <w:ind w:left="480" w:hangingChars="200" w:hanging="480"/>
        <w:rPr>
          <w:sz w:val="24"/>
          <w:szCs w:val="24"/>
        </w:rPr>
      </w:pPr>
      <w:r>
        <w:rPr>
          <w:rFonts w:hint="eastAsia"/>
          <w:sz w:val="24"/>
          <w:szCs w:val="24"/>
        </w:rPr>
        <w:t>（</w:t>
      </w:r>
      <w:r>
        <w:rPr>
          <w:sz w:val="24"/>
          <w:szCs w:val="24"/>
        </w:rPr>
        <w:t>4）如果第三方追索的可能性完全基于地方当局或受公法管辖的其他机构的担保人对信贷机构债权人在2001年7月18日之前商定的赔偿责任所承担的赔偿责任，则第8a（2）和（3）款不适用;这同样适用于截至2005年7月18日商定的债务，如果其期限不超过2015年12月31日。</w:t>
      </w:r>
    </w:p>
    <w:p w14:paraId="66C4EDF0" w14:textId="77777777" w:rsidR="005A7F8A" w:rsidRDefault="00000000">
      <w:pPr>
        <w:snapToGrid w:val="0"/>
        <w:ind w:left="480" w:hangingChars="200" w:hanging="480"/>
        <w:rPr>
          <w:sz w:val="24"/>
          <w:szCs w:val="24"/>
        </w:rPr>
      </w:pPr>
      <w:r>
        <w:rPr>
          <w:rFonts w:hint="eastAsia"/>
          <w:sz w:val="24"/>
          <w:szCs w:val="24"/>
        </w:rPr>
        <w:t>（</w:t>
      </w:r>
      <w:r>
        <w:rPr>
          <w:sz w:val="24"/>
          <w:szCs w:val="24"/>
        </w:rPr>
        <w:t>5）2021年6月25日法案第2条第1款第8b项第3句（联邦法律公报I第2035页）将首次适用于2019年12月31日之后收到的报酬。2§ 8b 第 3 段第 3 句 6 在 2021 年 6 月 25 日</w:t>
      </w:r>
      <w:proofErr w:type="gramStart"/>
      <w:r>
        <w:rPr>
          <w:sz w:val="24"/>
          <w:szCs w:val="24"/>
        </w:rPr>
        <w:t>法案第</w:t>
      </w:r>
      <w:proofErr w:type="gramEnd"/>
      <w:r>
        <w:rPr>
          <w:sz w:val="24"/>
          <w:szCs w:val="24"/>
        </w:rPr>
        <w:t xml:space="preserve"> 1 条版本（联邦法律公报 I p. 2050）中，将首次适用于 2021 年 12 月 31 日之后发生的 § 8b 第 3 段第 4 句和第 5 句所指的利润减少。3 2006年12月12日生效的版本第8b（4）段应继续适用于2006年12月12日生效的《转型税法》第21段所指的已转让股份，</w:t>
      </w:r>
      <w:r>
        <w:rPr>
          <w:rFonts w:hint="eastAsia"/>
          <w:sz w:val="24"/>
          <w:szCs w:val="24"/>
        </w:rPr>
        <w:t>以及第</w:t>
      </w:r>
      <w:r>
        <w:rPr>
          <w:sz w:val="24"/>
          <w:szCs w:val="24"/>
        </w:rPr>
        <w:t>8b（4）段第一句第2点所指的股份，这些股份在2006年12月12日之前基于转让。4§ 8b 4 2019年12月12日法案第6条版本（联邦法律公报I第2451页）第4段第8句将在2018年评估期间首次适用。5§ 8b （7） 1 句 1 在 2017 年 1 月 1 日生效的版本中，将首次适用于 2017 年评估期;§ 8b 7 2017年1月1日生效的版本第2句适用于2016年12月31日之后企业资产收到的股份。</w:t>
      </w:r>
    </w:p>
    <w:p w14:paraId="2BE8FC76" w14:textId="77777777" w:rsidR="005A7F8A" w:rsidRDefault="00000000">
      <w:pPr>
        <w:snapToGrid w:val="0"/>
        <w:ind w:left="480" w:hangingChars="200" w:hanging="480"/>
        <w:rPr>
          <w:sz w:val="24"/>
          <w:szCs w:val="24"/>
        </w:rPr>
      </w:pPr>
      <w:r>
        <w:rPr>
          <w:rFonts w:hint="eastAsia"/>
          <w:sz w:val="24"/>
          <w:szCs w:val="24"/>
        </w:rPr>
        <w:t>（</w:t>
      </w:r>
      <w:r>
        <w:rPr>
          <w:sz w:val="24"/>
          <w:szCs w:val="24"/>
        </w:rPr>
        <w:t>6）2018年12月11日法案第6条版本（联邦法律公报I第2338页）第1条</w:t>
      </w:r>
      <w:proofErr w:type="gramStart"/>
      <w:r>
        <w:rPr>
          <w:sz w:val="24"/>
          <w:szCs w:val="24"/>
        </w:rPr>
        <w:t>第1款第1款</w:t>
      </w:r>
      <w:proofErr w:type="gramEnd"/>
      <w:r>
        <w:rPr>
          <w:sz w:val="24"/>
          <w:szCs w:val="24"/>
        </w:rPr>
        <w:t>第1至第3款首次适用于2008年评估期和2007年12月31日之后的股份转让。2§ 8c 第1段第1句2018年12月11日法案第6条版本（联邦法律公报I第2338页）第4至8句将首次适用于2009年12月31日之后的有害收购股权。3 经2019年12月12日法案（《联邦法律公报I》第2451页）第6条修订的第8c（1a）段将首次适用于2008年评估期，并在2007年12月31日之后进行股份转让。4如果在2007年12月31日之后获得的股权符合§ 8c第1a款的要求，则在适用§ 8c第1款第1句时不考虑该因素。</w:t>
      </w:r>
    </w:p>
    <w:p w14:paraId="242A0067" w14:textId="77777777" w:rsidR="005A7F8A" w:rsidRDefault="00000000">
      <w:pPr>
        <w:snapToGrid w:val="0"/>
        <w:ind w:left="480" w:hangingChars="200" w:hanging="480"/>
        <w:rPr>
          <w:sz w:val="24"/>
          <w:szCs w:val="24"/>
        </w:rPr>
      </w:pPr>
      <w:r>
        <w:rPr>
          <w:rFonts w:hint="eastAsia"/>
          <w:sz w:val="24"/>
          <w:szCs w:val="24"/>
        </w:rPr>
        <w:t>（</w:t>
      </w:r>
      <w:r>
        <w:rPr>
          <w:sz w:val="24"/>
          <w:szCs w:val="24"/>
        </w:rPr>
        <w:t>6a）§ 8d将首次适用于2015年12月31日之后发生的§8c所指的有害股权收购，如果公司的业务运营在2016年1月1日之前既未停止也未暂停。2 § 8d第1段第2句第1项适用于2015年12月31日之后的招聘或退休职位。</w:t>
      </w:r>
    </w:p>
    <w:p w14:paraId="7A5E3878" w14:textId="77777777" w:rsidR="005A7F8A" w:rsidRDefault="00000000">
      <w:pPr>
        <w:snapToGrid w:val="0"/>
        <w:ind w:left="480" w:hangingChars="200" w:hanging="480"/>
        <w:rPr>
          <w:sz w:val="24"/>
          <w:szCs w:val="24"/>
        </w:rPr>
      </w:pPr>
      <w:r>
        <w:rPr>
          <w:rFonts w:hint="eastAsia"/>
          <w:sz w:val="24"/>
          <w:szCs w:val="24"/>
        </w:rPr>
        <w:t>（</w:t>
      </w:r>
      <w:r>
        <w:rPr>
          <w:sz w:val="24"/>
          <w:szCs w:val="24"/>
        </w:rPr>
        <w:t>6b）2019年12月12日法案第6条版本（联邦法律公报I第2451页）第9段第1句第8项将首次适用于2019年12月31日之后支付的会费。</w:t>
      </w:r>
    </w:p>
    <w:p w14:paraId="0BA9579F" w14:textId="77777777" w:rsidR="005A7F8A" w:rsidRDefault="00000000">
      <w:pPr>
        <w:snapToGrid w:val="0"/>
        <w:ind w:left="480" w:hangingChars="200" w:hanging="480"/>
        <w:rPr>
          <w:sz w:val="24"/>
          <w:szCs w:val="24"/>
        </w:rPr>
      </w:pPr>
      <w:r>
        <w:rPr>
          <w:rFonts w:hint="eastAsia"/>
          <w:sz w:val="24"/>
          <w:szCs w:val="24"/>
        </w:rPr>
        <w:t>（</w:t>
      </w:r>
      <w:r>
        <w:rPr>
          <w:sz w:val="24"/>
          <w:szCs w:val="24"/>
        </w:rPr>
        <w:t>6c）经2019年12月12日法案（联邦法律公报I，第2451页）第6条修订的第10条第3款，将首次适用于2018年12月31日之后征收的罚款，惩罚性质占主导地位的财产法性质的其他法律后果，以及履行条件或指示的好处，只要条件或指示不仅仅是为了补偿该法案造成的损害， 以及2018年12月31日之后发生的相关费用。</w:t>
      </w:r>
    </w:p>
    <w:p w14:paraId="7A932455" w14:textId="77777777" w:rsidR="005A7F8A" w:rsidRDefault="00000000">
      <w:pPr>
        <w:snapToGrid w:val="0"/>
        <w:ind w:left="480" w:hangingChars="200" w:hanging="480"/>
        <w:rPr>
          <w:sz w:val="24"/>
          <w:szCs w:val="24"/>
        </w:rPr>
      </w:pPr>
      <w:r>
        <w:rPr>
          <w:rFonts w:hint="eastAsia"/>
          <w:sz w:val="24"/>
          <w:szCs w:val="24"/>
        </w:rPr>
        <w:t>（</w:t>
      </w:r>
      <w:r>
        <w:rPr>
          <w:sz w:val="24"/>
          <w:szCs w:val="24"/>
        </w:rPr>
        <w:t>6d）2021年6月25日法案第2条版本（联邦法律公报I第2035页）第1§ 12第1款和第1a款将首次适用于2019年12月31日之后结束的营销年度。2 2021年6月30日生效的版本第12（4）段将最后一次适用于2020年评估期。3 2021年12月31日生效的版本第12（2）款适用于最后一次合并，其税收转移日期在2022年1月1日之前。</w:t>
      </w:r>
    </w:p>
    <w:p w14:paraId="79E5CC35" w14:textId="77777777" w:rsidR="005A7F8A" w:rsidRDefault="00000000">
      <w:pPr>
        <w:snapToGrid w:val="0"/>
        <w:ind w:left="480" w:hangingChars="200" w:hanging="480"/>
        <w:rPr>
          <w:sz w:val="24"/>
          <w:szCs w:val="24"/>
        </w:rPr>
      </w:pPr>
      <w:r>
        <w:rPr>
          <w:rFonts w:hint="eastAsia"/>
          <w:sz w:val="24"/>
          <w:szCs w:val="24"/>
        </w:rPr>
        <w:t>（</w:t>
      </w:r>
      <w:r>
        <w:rPr>
          <w:sz w:val="24"/>
          <w:szCs w:val="24"/>
        </w:rPr>
        <w:t>6e）2018年12月11日法案第6条</w:t>
      </w:r>
      <w:proofErr w:type="gramStart"/>
      <w:r>
        <w:rPr>
          <w:sz w:val="24"/>
          <w:szCs w:val="24"/>
        </w:rPr>
        <w:t>第1款第1款</w:t>
      </w:r>
      <w:proofErr w:type="gramEnd"/>
      <w:r>
        <w:rPr>
          <w:sz w:val="24"/>
          <w:szCs w:val="24"/>
        </w:rPr>
        <w:t>第2款（联邦法律公报I第2338页）也适用于2017年之前的评估期。阿拉伯数字在个别情况下，如果2018年8月1日之前存在的团体已被承认，则根据2018年12月11日法案第6条第6款（联邦法律公报I，第2338页）第14条第2款以外的原则，这些原则适用于2021年评估期的最后一次。</w:t>
      </w:r>
      <w:r>
        <w:rPr>
          <w:sz w:val="24"/>
          <w:szCs w:val="24"/>
        </w:rPr>
        <w:lastRenderedPageBreak/>
        <w:t>2如果第2句所指的损益转让协议在2018年8月1日之后因终止而提前终止，则该终止应被视为由§14（1）句1第3句2所指的重要理由证明是合理的。4如果第2句所指的利润转让协议符合</w:t>
      </w:r>
      <w:r>
        <w:rPr>
          <w:rFonts w:hint="eastAsia"/>
          <w:sz w:val="24"/>
          <w:szCs w:val="24"/>
        </w:rPr>
        <w:t>经</w:t>
      </w:r>
      <w:r>
        <w:rPr>
          <w:sz w:val="24"/>
          <w:szCs w:val="24"/>
        </w:rPr>
        <w:t>2018年12月11日法案第6条修订的§14第2款的要求（联邦法律公报I p. 2338），则该调整不应被视为适用于§14第1款第1句第1项第3项的新财务报表。5 经2021年6月25日法律第1条修订的第14（4）段和第27（1）段第3句和第6段（联邦法律公报I，第2050页），将首次适用于2021年12月31日之后的差额和超额转账。6关于减少和额外转让的时间，必须考虑到控股公司财政年度的结束。6就控制机构而言，集团根据税表2021年12月31日适用的版本第14（4）条进行的减少和额外转账的任何剩余补偿项</w:t>
      </w:r>
      <w:r>
        <w:rPr>
          <w:rFonts w:hint="eastAsia"/>
          <w:sz w:val="24"/>
          <w:szCs w:val="24"/>
        </w:rPr>
        <w:t>目必须在</w:t>
      </w:r>
      <w:r>
        <w:rPr>
          <w:sz w:val="24"/>
          <w:szCs w:val="24"/>
        </w:rPr>
        <w:t>2021年12月31日之后结束的财政年度中解散。7增加主动补偿项目，而被动补偿项目则减少控股公司参与控制公司在税收资产负债表中的账面金额。第九责任赔偿项目超过纳税资产负债表中控制公司参与控制公司的账面价值之和的，有参与控制公司的收入。10 《所得税法》第3（40）（c）款和第3c（2）款以及该法第8b（2）、（3）、（7）和（8）款适用于该投资收入。12根据第9条，纳税人可以设立一笔准备金，减少税收利润。11就该储备金的形成而言，《所得税法》第3条第40款c项和第3c款第2款以及该法第8b条第2款、</w:t>
      </w:r>
      <w:r>
        <w:rPr>
          <w:rFonts w:hint="eastAsia"/>
          <w:sz w:val="24"/>
          <w:szCs w:val="24"/>
        </w:rPr>
        <w:t>第</w:t>
      </w:r>
      <w:r>
        <w:rPr>
          <w:sz w:val="24"/>
          <w:szCs w:val="24"/>
        </w:rPr>
        <w:t>3条、第7款和第8款不适用于第9条所指的收入。12原则上，根据第11条设立的储备金应在教育财政年度解散，并在随后的九个销售年度按十分之一的价格解散，以增加利润。13如果出售控股公司在控股公司的股份，则将全额释放储备金以增加利润。14特别是控股公司转为合伙企业或自然人，参股控股公司的隐性出资，器官公司的解散，均视为出售。16 《所得税法》第3（40）（c）款和第3c（2）款以及该法第8b（2）、（3）、（7）和（8）款应在释放准备金时适用。</w:t>
      </w:r>
    </w:p>
    <w:p w14:paraId="7FD80CDA" w14:textId="77777777" w:rsidR="005A7F8A" w:rsidRDefault="00000000">
      <w:pPr>
        <w:snapToGrid w:val="0"/>
        <w:ind w:left="480" w:hangingChars="200" w:hanging="480"/>
        <w:rPr>
          <w:sz w:val="24"/>
          <w:szCs w:val="24"/>
        </w:rPr>
      </w:pPr>
      <w:r>
        <w:rPr>
          <w:rFonts w:hint="eastAsia"/>
          <w:sz w:val="24"/>
          <w:szCs w:val="24"/>
        </w:rPr>
        <w:t>（</w:t>
      </w:r>
      <w:r>
        <w:rPr>
          <w:sz w:val="24"/>
          <w:szCs w:val="24"/>
        </w:rPr>
        <w:t>6f）2018年12月11日法案第6条版本（联邦法律公报I p. 2338）中的第15条将首次适用于2018年评估期。</w:t>
      </w:r>
    </w:p>
    <w:p w14:paraId="1E72144A" w14:textId="77777777" w:rsidR="005A7F8A" w:rsidRDefault="00000000">
      <w:pPr>
        <w:snapToGrid w:val="0"/>
        <w:ind w:left="480" w:hangingChars="200" w:hanging="480"/>
        <w:rPr>
          <w:sz w:val="24"/>
          <w:szCs w:val="24"/>
        </w:rPr>
      </w:pPr>
      <w:r>
        <w:rPr>
          <w:rFonts w:hint="eastAsia"/>
          <w:sz w:val="24"/>
          <w:szCs w:val="24"/>
        </w:rPr>
        <w:t>（</w:t>
      </w:r>
      <w:r>
        <w:rPr>
          <w:sz w:val="24"/>
          <w:szCs w:val="24"/>
        </w:rPr>
        <w:t>6g）</w:t>
      </w:r>
      <w:r>
        <w:rPr>
          <w:rFonts w:hint="eastAsia"/>
          <w:sz w:val="24"/>
          <w:szCs w:val="24"/>
        </w:rPr>
        <w:t>第15条第1句第（2）款第1句和第2句，经第12号法律第6条修订。“联邦法律公报”（</w:t>
      </w:r>
      <w:proofErr w:type="spellStart"/>
      <w:r>
        <w:rPr>
          <w:rFonts w:hint="eastAsia"/>
          <w:sz w:val="24"/>
          <w:szCs w:val="24"/>
        </w:rPr>
        <w:t>BGBl</w:t>
      </w:r>
      <w:proofErr w:type="spellEnd"/>
      <w:r>
        <w:rPr>
          <w:rFonts w:hint="eastAsia"/>
          <w:sz w:val="24"/>
          <w:szCs w:val="24"/>
        </w:rPr>
        <w:t>。I，第2451页）首次适用于根据“联邦法律公报”第12条要求在公共登记册中登记的转换，公共登记册对有关程序的有效性具有决定性意义。2019年12月</w:t>
      </w:r>
    </w:p>
    <w:p w14:paraId="19810F8F" w14:textId="77777777" w:rsidR="005A7F8A" w:rsidRDefault="00000000">
      <w:pPr>
        <w:snapToGrid w:val="0"/>
        <w:rPr>
          <w:sz w:val="24"/>
          <w:szCs w:val="24"/>
        </w:rPr>
      </w:pPr>
      <w:r>
        <w:rPr>
          <w:rFonts w:hint="eastAsia"/>
          <w:sz w:val="24"/>
          <w:szCs w:val="24"/>
        </w:rPr>
        <w:t>（</w:t>
      </w:r>
      <w:r>
        <w:rPr>
          <w:sz w:val="24"/>
          <w:szCs w:val="24"/>
        </w:rPr>
        <w:t>7） 2014年7月31日生效版本第19条将首次适用于2012年评估期。</w:t>
      </w:r>
    </w:p>
    <w:p w14:paraId="073EAF07" w14:textId="77777777" w:rsidR="005A7F8A" w:rsidRDefault="00000000">
      <w:pPr>
        <w:snapToGrid w:val="0"/>
        <w:rPr>
          <w:sz w:val="24"/>
          <w:szCs w:val="24"/>
        </w:rPr>
      </w:pPr>
      <w:r>
        <w:rPr>
          <w:rFonts w:hint="eastAsia"/>
          <w:sz w:val="24"/>
          <w:szCs w:val="24"/>
        </w:rPr>
        <w:t>（</w:t>
      </w:r>
      <w:r>
        <w:rPr>
          <w:sz w:val="24"/>
          <w:szCs w:val="24"/>
        </w:rPr>
        <w:t>7a）2016年1月1日生效版本第1条第20款也适用于2016年之前的评估期。2 2016年1</w:t>
      </w:r>
      <w:r>
        <w:rPr>
          <w:rFonts w:hint="eastAsia"/>
          <w:sz w:val="24"/>
          <w:szCs w:val="24"/>
        </w:rPr>
        <w:t xml:space="preserve"> </w:t>
      </w:r>
    </w:p>
    <w:p w14:paraId="0ACD5D5D" w14:textId="77777777" w:rsidR="005A7F8A" w:rsidRDefault="00000000">
      <w:pPr>
        <w:snapToGrid w:val="0"/>
        <w:ind w:firstLineChars="300" w:firstLine="720"/>
        <w:rPr>
          <w:sz w:val="24"/>
          <w:szCs w:val="24"/>
        </w:rPr>
      </w:pPr>
      <w:r>
        <w:rPr>
          <w:sz w:val="24"/>
          <w:szCs w:val="24"/>
        </w:rPr>
        <w:t>月1日生效版本第20（2）段将首次适用于2016年评估期。</w:t>
      </w:r>
    </w:p>
    <w:p w14:paraId="038366A5" w14:textId="77777777" w:rsidR="005A7F8A" w:rsidRDefault="00000000">
      <w:pPr>
        <w:snapToGrid w:val="0"/>
        <w:rPr>
          <w:sz w:val="24"/>
          <w:szCs w:val="24"/>
        </w:rPr>
      </w:pPr>
      <w:r>
        <w:rPr>
          <w:rFonts w:hint="eastAsia"/>
          <w:sz w:val="24"/>
          <w:szCs w:val="24"/>
        </w:rPr>
        <w:t>（</w:t>
      </w:r>
      <w:r>
        <w:rPr>
          <w:sz w:val="24"/>
          <w:szCs w:val="24"/>
        </w:rPr>
        <w:t>8）第1条第21款第2句第1项适用于2016年至2018年的评估期，版本如下：</w:t>
      </w:r>
    </w:p>
    <w:p w14:paraId="630581B6" w14:textId="77777777" w:rsidR="005A7F8A" w:rsidRDefault="00000000">
      <w:pPr>
        <w:snapToGrid w:val="0"/>
        <w:ind w:leftChars="114" w:left="239"/>
        <w:rPr>
          <w:sz w:val="24"/>
          <w:szCs w:val="24"/>
        </w:rPr>
      </w:pPr>
      <w:r>
        <w:rPr>
          <w:sz w:val="24"/>
          <w:szCs w:val="24"/>
        </w:rPr>
        <w:t>1.</w:t>
      </w:r>
      <w:r>
        <w:rPr>
          <w:rFonts w:hint="eastAsia"/>
          <w:sz w:val="24"/>
          <w:szCs w:val="24"/>
        </w:rPr>
        <w:t>在资产负债表日期结束的营销年度</w:t>
      </w:r>
      <w:proofErr w:type="gramStart"/>
      <w:r>
        <w:rPr>
          <w:rFonts w:hint="eastAsia"/>
          <w:sz w:val="24"/>
          <w:szCs w:val="24"/>
        </w:rPr>
        <w:t>和之前</w:t>
      </w:r>
      <w:proofErr w:type="gramEnd"/>
      <w:r>
        <w:rPr>
          <w:rFonts w:hint="eastAsia"/>
          <w:sz w:val="24"/>
          <w:szCs w:val="24"/>
        </w:rPr>
        <w:t>的四个营销年度内增加的金额。阿拉伯数字第一句中提到的数额不应少于</w:t>
      </w:r>
      <w:r>
        <w:rPr>
          <w:sz w:val="24"/>
          <w:szCs w:val="24"/>
        </w:rPr>
        <w:t>2010年12月13日生效的法律继续适用时所产生的数额，</w:t>
      </w:r>
    </w:p>
    <w:p w14:paraId="654DFEAD" w14:textId="77777777" w:rsidR="005A7F8A" w:rsidRDefault="00000000">
      <w:pPr>
        <w:snapToGrid w:val="0"/>
        <w:rPr>
          <w:sz w:val="24"/>
          <w:szCs w:val="24"/>
        </w:rPr>
      </w:pPr>
      <w:r>
        <w:rPr>
          <w:rFonts w:hint="eastAsia"/>
          <w:sz w:val="24"/>
          <w:szCs w:val="24"/>
        </w:rPr>
        <w:t>经第11号法律第7条修订的第21条。以下内容适用于2018年12月31日（联邦法律公报I，第2338页）：</w:t>
      </w:r>
    </w:p>
    <w:p w14:paraId="7C3031B3" w14:textId="77777777" w:rsidR="005A7F8A" w:rsidRDefault="00000000">
      <w:pPr>
        <w:numPr>
          <w:ilvl w:val="0"/>
          <w:numId w:val="6"/>
        </w:numPr>
        <w:snapToGrid w:val="0"/>
        <w:ind w:firstLineChars="100" w:firstLine="240"/>
        <w:rPr>
          <w:sz w:val="24"/>
          <w:szCs w:val="24"/>
        </w:rPr>
      </w:pPr>
      <w:r>
        <w:rPr>
          <w:sz w:val="24"/>
          <w:szCs w:val="24"/>
        </w:rPr>
        <w:t>2019年评估</w:t>
      </w:r>
      <w:proofErr w:type="gramStart"/>
      <w:r>
        <w:rPr>
          <w:sz w:val="24"/>
          <w:szCs w:val="24"/>
        </w:rPr>
        <w:t>期首次</w:t>
      </w:r>
      <w:proofErr w:type="gramEnd"/>
      <w:r>
        <w:rPr>
          <w:sz w:val="24"/>
          <w:szCs w:val="24"/>
        </w:rPr>
        <w:t>;</w:t>
      </w:r>
    </w:p>
    <w:p w14:paraId="5FEF8DB9" w14:textId="77777777" w:rsidR="005A7F8A" w:rsidRDefault="00000000">
      <w:pPr>
        <w:snapToGrid w:val="0"/>
        <w:ind w:leftChars="114" w:left="479" w:hangingChars="100" w:hanging="240"/>
        <w:rPr>
          <w:sz w:val="24"/>
          <w:szCs w:val="24"/>
        </w:rPr>
      </w:pPr>
      <w:r>
        <w:rPr>
          <w:sz w:val="24"/>
          <w:szCs w:val="24"/>
        </w:rPr>
        <w:t>2</w:t>
      </w:r>
      <w:r>
        <w:rPr>
          <w:rFonts w:hint="eastAsia"/>
          <w:sz w:val="24"/>
          <w:szCs w:val="24"/>
        </w:rPr>
        <w:t xml:space="preserve"> </w:t>
      </w:r>
      <w:r>
        <w:rPr>
          <w:sz w:val="24"/>
          <w:szCs w:val="24"/>
        </w:rPr>
        <w:t>只有在 2017 年 12 月 31 日生效的</w:t>
      </w:r>
      <w:proofErr w:type="gramStart"/>
      <w:r>
        <w:rPr>
          <w:sz w:val="24"/>
          <w:szCs w:val="24"/>
        </w:rPr>
        <w:t>版本第</w:t>
      </w:r>
      <w:proofErr w:type="gramEnd"/>
      <w:r>
        <w:rPr>
          <w:sz w:val="24"/>
          <w:szCs w:val="24"/>
        </w:rPr>
        <w:t xml:space="preserve"> 21 （2） </w:t>
      </w:r>
      <w:proofErr w:type="gramStart"/>
      <w:r>
        <w:rPr>
          <w:sz w:val="24"/>
          <w:szCs w:val="24"/>
        </w:rPr>
        <w:t>句第</w:t>
      </w:r>
      <w:proofErr w:type="gramEnd"/>
      <w:r>
        <w:rPr>
          <w:sz w:val="24"/>
          <w:szCs w:val="24"/>
        </w:rPr>
        <w:t xml:space="preserve"> 2 项规定的报销供款的规定将在 2018 年评估期内发生的情况下，才能根据第 1 句提交 2019 年 6 月 30 日之前提交的不可撤销的申请。</w:t>
      </w:r>
    </w:p>
    <w:p w14:paraId="041CC90E" w14:textId="77777777" w:rsidR="005A7F8A" w:rsidRDefault="00000000">
      <w:pPr>
        <w:snapToGrid w:val="0"/>
        <w:rPr>
          <w:sz w:val="24"/>
          <w:szCs w:val="24"/>
        </w:rPr>
      </w:pPr>
      <w:r>
        <w:rPr>
          <w:rFonts w:hint="eastAsia"/>
          <w:sz w:val="24"/>
          <w:szCs w:val="24"/>
        </w:rPr>
        <w:t>（</w:t>
      </w:r>
      <w:r>
        <w:rPr>
          <w:sz w:val="24"/>
          <w:szCs w:val="24"/>
        </w:rPr>
        <w:t>8a）2016年1月1日生效版本第21a（1）段将首次适用于2016年评估期。</w:t>
      </w:r>
    </w:p>
    <w:p w14:paraId="5F59BF34" w14:textId="77777777" w:rsidR="005A7F8A" w:rsidRDefault="00000000">
      <w:pPr>
        <w:snapToGrid w:val="0"/>
        <w:ind w:left="720" w:hangingChars="300" w:hanging="720"/>
        <w:rPr>
          <w:sz w:val="24"/>
          <w:szCs w:val="24"/>
        </w:rPr>
      </w:pPr>
      <w:r>
        <w:rPr>
          <w:rFonts w:hint="eastAsia"/>
          <w:sz w:val="24"/>
          <w:szCs w:val="24"/>
        </w:rPr>
        <w:t>（</w:t>
      </w:r>
      <w:r>
        <w:rPr>
          <w:sz w:val="24"/>
          <w:szCs w:val="24"/>
        </w:rPr>
        <w:t>8b）2019年12月12日法案第6条版本（联邦法律公报I第2451页）中的第24条将首次适用于2019年评估期。</w:t>
      </w:r>
    </w:p>
    <w:p w14:paraId="110912AC" w14:textId="77777777" w:rsidR="005A7F8A" w:rsidRDefault="00000000">
      <w:pPr>
        <w:snapToGrid w:val="0"/>
        <w:ind w:left="480" w:hangingChars="200" w:hanging="480"/>
        <w:rPr>
          <w:sz w:val="24"/>
          <w:szCs w:val="24"/>
        </w:rPr>
      </w:pPr>
      <w:r>
        <w:rPr>
          <w:rFonts w:hint="eastAsia"/>
          <w:sz w:val="24"/>
          <w:szCs w:val="24"/>
        </w:rPr>
        <w:t>（</w:t>
      </w:r>
      <w:r>
        <w:rPr>
          <w:sz w:val="24"/>
          <w:szCs w:val="24"/>
        </w:rPr>
        <w:t xml:space="preserve">9）2014年12月31日生效的版本第1§ 26将首次适用于2013年12月31日之后收到的收入和部分收入。阿拉伯数字对于 2014 年 1 月 1 日之前收到的收入和部分收入，2014 年 12 月 31 日生效的版本中的第 26 （2） </w:t>
      </w:r>
      <w:proofErr w:type="gramStart"/>
      <w:r>
        <w:rPr>
          <w:sz w:val="24"/>
          <w:szCs w:val="24"/>
        </w:rPr>
        <w:t>句第</w:t>
      </w:r>
      <w:proofErr w:type="gramEnd"/>
      <w:r>
        <w:rPr>
          <w:sz w:val="24"/>
          <w:szCs w:val="24"/>
        </w:rPr>
        <w:t xml:space="preserve"> 1 句应适用于尚未明确确定公司税的所有情况。</w:t>
      </w:r>
    </w:p>
    <w:p w14:paraId="241E0FBA" w14:textId="77777777" w:rsidR="005A7F8A" w:rsidRDefault="00000000">
      <w:pPr>
        <w:snapToGrid w:val="0"/>
        <w:ind w:left="480" w:hangingChars="200" w:hanging="480"/>
        <w:rPr>
          <w:sz w:val="24"/>
          <w:szCs w:val="24"/>
        </w:rPr>
      </w:pPr>
      <w:r>
        <w:rPr>
          <w:rFonts w:hint="eastAsia"/>
          <w:sz w:val="24"/>
          <w:szCs w:val="24"/>
        </w:rPr>
        <w:lastRenderedPageBreak/>
        <w:t>（</w:t>
      </w:r>
      <w:r>
        <w:rPr>
          <w:sz w:val="24"/>
          <w:szCs w:val="24"/>
        </w:rPr>
        <w:t>10）2006年12月7日法案第3条第10款第27条第1款第6句（《联邦法律公报》第一期第2782页）最后一次适用于2005年评估期。</w:t>
      </w:r>
    </w:p>
    <w:p w14:paraId="304E11BC" w14:textId="77777777" w:rsidR="005A7F8A" w:rsidRDefault="00000000">
      <w:pPr>
        <w:snapToGrid w:val="0"/>
        <w:rPr>
          <w:sz w:val="24"/>
          <w:szCs w:val="24"/>
        </w:rPr>
      </w:pPr>
      <w:r>
        <w:rPr>
          <w:rFonts w:hint="eastAsia"/>
          <w:sz w:val="24"/>
          <w:szCs w:val="24"/>
        </w:rPr>
        <w:t>（</w:t>
      </w:r>
      <w:r>
        <w:rPr>
          <w:sz w:val="24"/>
          <w:szCs w:val="24"/>
        </w:rPr>
        <w:t>10a）2016年1月1日生效版本第33（1）（2）（d）段将首次适用于2016年评估期。</w:t>
      </w:r>
    </w:p>
    <w:p w14:paraId="3E0B37DB" w14:textId="77777777" w:rsidR="005A7F8A" w:rsidRDefault="00000000">
      <w:pPr>
        <w:snapToGrid w:val="0"/>
        <w:rPr>
          <w:sz w:val="24"/>
          <w:szCs w:val="24"/>
        </w:rPr>
      </w:pPr>
      <w:r>
        <w:rPr>
          <w:rFonts w:hint="eastAsia"/>
          <w:sz w:val="24"/>
          <w:szCs w:val="24"/>
        </w:rPr>
        <w:t>（</w:t>
      </w:r>
      <w:r>
        <w:rPr>
          <w:sz w:val="24"/>
          <w:szCs w:val="24"/>
        </w:rPr>
        <w:t>11）第36款应适用于第36条第（7）款所指的最终库存尚未明确确定的所有情况，版本如下：</w:t>
      </w:r>
    </w:p>
    <w:p w14:paraId="4F6AAF3D" w14:textId="77777777" w:rsidR="005A7F8A" w:rsidRDefault="005A7F8A">
      <w:pPr>
        <w:snapToGrid w:val="0"/>
        <w:rPr>
          <w:sz w:val="24"/>
          <w:szCs w:val="24"/>
        </w:rPr>
      </w:pPr>
    </w:p>
    <w:p w14:paraId="4AD19977" w14:textId="77777777" w:rsidR="005A7F8A" w:rsidRDefault="00000000">
      <w:pPr>
        <w:snapToGrid w:val="0"/>
        <w:rPr>
          <w:sz w:val="24"/>
          <w:szCs w:val="24"/>
        </w:rPr>
      </w:pPr>
      <w:r>
        <w:rPr>
          <w:sz w:val="24"/>
          <w:szCs w:val="24"/>
        </w:rPr>
        <w:t>'第36段</w:t>
      </w:r>
    </w:p>
    <w:p w14:paraId="65F9500E" w14:textId="77777777" w:rsidR="005A7F8A" w:rsidRDefault="00000000">
      <w:pPr>
        <w:snapToGrid w:val="0"/>
        <w:rPr>
          <w:sz w:val="24"/>
          <w:szCs w:val="24"/>
        </w:rPr>
      </w:pPr>
      <w:r>
        <w:rPr>
          <w:rFonts w:hint="eastAsia"/>
          <w:sz w:val="24"/>
          <w:szCs w:val="24"/>
        </w:rPr>
        <w:t>最终库存</w:t>
      </w:r>
    </w:p>
    <w:p w14:paraId="28812385" w14:textId="77777777" w:rsidR="005A7F8A" w:rsidRDefault="00000000">
      <w:pPr>
        <w:snapToGrid w:val="0"/>
        <w:ind w:left="480" w:hangingChars="200" w:hanging="480"/>
        <w:rPr>
          <w:sz w:val="24"/>
          <w:szCs w:val="24"/>
        </w:rPr>
      </w:pPr>
      <w:r>
        <w:rPr>
          <w:rFonts w:hint="eastAsia"/>
          <w:sz w:val="24"/>
          <w:szCs w:val="24"/>
        </w:rPr>
        <w:t>（</w:t>
      </w:r>
      <w:r>
        <w:rPr>
          <w:sz w:val="24"/>
          <w:szCs w:val="24"/>
        </w:rPr>
        <w:t>1）在1999年4月22日通知（联邦法律公报I第817页）修订的《公司税法》经2000年7月14日法第4条修订的评估期结束时（联邦法律公报I，第1034页），</w:t>
      </w:r>
      <w:proofErr w:type="gramStart"/>
      <w:r>
        <w:rPr>
          <w:sz w:val="24"/>
          <w:szCs w:val="24"/>
        </w:rPr>
        <w:t>可用股本</w:t>
      </w:r>
      <w:proofErr w:type="gramEnd"/>
      <w:r>
        <w:rPr>
          <w:sz w:val="24"/>
          <w:szCs w:val="24"/>
        </w:rPr>
        <w:t>部分金额的最终股票应根据《公司税法》第47条第1款第1句</w:t>
      </w:r>
      <w:proofErr w:type="gramStart"/>
      <w:r>
        <w:rPr>
          <w:sz w:val="24"/>
          <w:szCs w:val="24"/>
        </w:rPr>
        <w:t>第1项第1项</w:t>
      </w:r>
      <w:proofErr w:type="gramEnd"/>
      <w:r>
        <w:rPr>
          <w:sz w:val="24"/>
          <w:szCs w:val="24"/>
        </w:rPr>
        <w:t>的规定，最后一次根据《公司税法》第47条第1款第1句第1项的规定，最后一次适用 1999年4月22日的通知（《联邦法律公报》I，第817页）最后一次由2000年7月14日法律第4条修正（《联邦法律公报一》第1034页）确定了根据以下各段确定的部分数额。</w:t>
      </w:r>
    </w:p>
    <w:p w14:paraId="7D3C7782" w14:textId="77777777" w:rsidR="005A7F8A" w:rsidRDefault="00000000">
      <w:pPr>
        <w:snapToGrid w:val="0"/>
        <w:ind w:left="480" w:hangingChars="200" w:hanging="480"/>
        <w:rPr>
          <w:sz w:val="24"/>
          <w:szCs w:val="24"/>
        </w:rPr>
      </w:pPr>
      <w:r>
        <w:rPr>
          <w:rFonts w:hint="eastAsia"/>
          <w:sz w:val="24"/>
          <w:szCs w:val="24"/>
        </w:rPr>
        <w:t>（2）</w:t>
      </w:r>
      <w:r>
        <w:rPr>
          <w:sz w:val="24"/>
          <w:szCs w:val="24"/>
        </w:rPr>
        <w:t>分期付款应根据公司法在到期的财政年度和第1款所述的营销年度之后的营销年度分配利润的决定，以及在第1款所述财政年度内进行的其他分配和利益，从而减少分期付款。阿拉伯数字经1999年4月22日通知（《联邦法律公报一》，第817页）修订的《公司税法》第四部分的规定应适用，该法最后一次由2000年7月14日法第4条修正（《联邦法律公报一》，第1034页）。21999年4月22日通知（联邦法律公报一第817页）中《公司税法》第54条第11款第1句所指的部分金额，最后一次由2000年7月14日法案第4条（联邦法律公</w:t>
      </w:r>
      <w:r>
        <w:rPr>
          <w:rFonts w:hint="eastAsia"/>
          <w:sz w:val="24"/>
          <w:szCs w:val="24"/>
        </w:rPr>
        <w:t>报一第</w:t>
      </w:r>
      <w:r>
        <w:rPr>
          <w:sz w:val="24"/>
          <w:szCs w:val="24"/>
        </w:rPr>
        <w:t>1034页）修订（部分金额须缴纳公司税45%）增加， 根据2010年12月14日生效的版本第34（12）段第二至第5句须缴纳45%的公司税，以及1998年12月31日之后已缴纳40%公司税而不作缓减的部分，应按2010年12月14日生效的版本中第34（12）段第6至第8句须缴纳40%公司税的金额增加， 在每种情况下，扣除他们所应缴纳的公司税后。</w:t>
      </w:r>
    </w:p>
    <w:p w14:paraId="13C1C066" w14:textId="77777777" w:rsidR="005A7F8A" w:rsidRDefault="00000000">
      <w:pPr>
        <w:snapToGrid w:val="0"/>
        <w:rPr>
          <w:sz w:val="24"/>
          <w:szCs w:val="24"/>
        </w:rPr>
      </w:pPr>
      <w:r>
        <w:rPr>
          <w:rFonts w:hint="eastAsia"/>
          <w:sz w:val="24"/>
          <w:szCs w:val="24"/>
        </w:rPr>
        <w:t>（</w:t>
      </w:r>
      <w:r>
        <w:rPr>
          <w:sz w:val="24"/>
          <w:szCs w:val="24"/>
        </w:rPr>
        <w:t>3） （略）</w:t>
      </w:r>
    </w:p>
    <w:p w14:paraId="0AFEBA70" w14:textId="77777777" w:rsidR="005A7F8A" w:rsidRDefault="00000000">
      <w:pPr>
        <w:snapToGrid w:val="0"/>
        <w:ind w:left="480" w:hangingChars="200" w:hanging="480"/>
        <w:rPr>
          <w:sz w:val="24"/>
          <w:szCs w:val="24"/>
        </w:rPr>
      </w:pPr>
      <w:r>
        <w:rPr>
          <w:rFonts w:hint="eastAsia"/>
          <w:sz w:val="24"/>
          <w:szCs w:val="24"/>
        </w:rPr>
        <w:t>（</w:t>
      </w:r>
      <w:r>
        <w:rPr>
          <w:sz w:val="24"/>
          <w:szCs w:val="24"/>
        </w:rPr>
        <w:t>4）如果在适用第2款后，2000年7月14日法案第4条版本（《联邦法律公报》I第1034页）第30条第2款第1至3款所指的未支配部分金额之和为负数，则这些部分金额应首先相互抵消，然后与命令中须缴纳公司税的部分金额相</w:t>
      </w:r>
      <w:proofErr w:type="gramStart"/>
      <w:r>
        <w:rPr>
          <w:sz w:val="24"/>
          <w:szCs w:val="24"/>
        </w:rPr>
        <w:t>抵销</w:t>
      </w:r>
      <w:proofErr w:type="gramEnd"/>
      <w:r>
        <w:rPr>
          <w:sz w:val="24"/>
          <w:szCs w:val="24"/>
        </w:rPr>
        <w:t>， 他们的负担增加了。</w:t>
      </w:r>
    </w:p>
    <w:p w14:paraId="694302B2" w14:textId="77777777" w:rsidR="005A7F8A" w:rsidRDefault="00000000">
      <w:pPr>
        <w:snapToGrid w:val="0"/>
        <w:ind w:left="480" w:hangingChars="200" w:hanging="480"/>
        <w:rPr>
          <w:sz w:val="24"/>
          <w:szCs w:val="24"/>
        </w:rPr>
      </w:pPr>
      <w:r>
        <w:rPr>
          <w:rFonts w:hint="eastAsia"/>
          <w:sz w:val="24"/>
          <w:szCs w:val="24"/>
        </w:rPr>
        <w:t>（</w:t>
      </w:r>
      <w:r>
        <w:rPr>
          <w:sz w:val="24"/>
          <w:szCs w:val="24"/>
        </w:rPr>
        <w:t>5）如果在适用第2款后，2000年7月14日法令第4条版本（《联邦法律公报一》第1034页）第30条第2款第1至第3款所指的未支配分期付款总额不是负数，则必须首先合并2000年7月14日法令第4条第30款第1款和第3款所指的部分数额（ 《联邦法律公报一》第1034页）。阿拉伯数字摘要产生的负数应主要抵消2000年7月14日法案第4条第4款（《联邦法律公报》第一页第1034页）第30条第2款所指的正部分数额。22000年7月14日法案第4条版本（《联邦法律公报》第一期第1034页）第30条第2款所指的负部</w:t>
      </w:r>
      <w:r>
        <w:rPr>
          <w:rFonts w:hint="eastAsia"/>
          <w:sz w:val="24"/>
          <w:szCs w:val="24"/>
        </w:rPr>
        <w:t>分数额，主要应与第</w:t>
      </w:r>
      <w:r>
        <w:rPr>
          <w:sz w:val="24"/>
          <w:szCs w:val="24"/>
        </w:rPr>
        <w:t>1句所指的正数部分数额相</w:t>
      </w:r>
      <w:proofErr w:type="gramStart"/>
      <w:r>
        <w:rPr>
          <w:sz w:val="24"/>
          <w:szCs w:val="24"/>
        </w:rPr>
        <w:t>抵销</w:t>
      </w:r>
      <w:proofErr w:type="gramEnd"/>
      <w:r>
        <w:rPr>
          <w:sz w:val="24"/>
          <w:szCs w:val="24"/>
        </w:rPr>
        <w:t>。</w:t>
      </w:r>
    </w:p>
    <w:p w14:paraId="4ACB66B7" w14:textId="77777777" w:rsidR="005A7F8A" w:rsidRDefault="00000000">
      <w:pPr>
        <w:snapToGrid w:val="0"/>
        <w:ind w:left="480" w:hangingChars="200" w:hanging="480"/>
        <w:rPr>
          <w:sz w:val="24"/>
          <w:szCs w:val="24"/>
        </w:rPr>
      </w:pPr>
      <w:r>
        <w:rPr>
          <w:rFonts w:hint="eastAsia"/>
          <w:sz w:val="24"/>
          <w:szCs w:val="24"/>
        </w:rPr>
        <w:t>（</w:t>
      </w:r>
      <w:r>
        <w:rPr>
          <w:sz w:val="24"/>
          <w:szCs w:val="24"/>
        </w:rPr>
        <w:t>6）如果收取的部分数额之一为负数，这些分期付款应首先按其负担增加的顺序相互</w:t>
      </w:r>
      <w:proofErr w:type="gramStart"/>
      <w:r>
        <w:rPr>
          <w:sz w:val="24"/>
          <w:szCs w:val="24"/>
        </w:rPr>
        <w:t>抵销</w:t>
      </w:r>
      <w:proofErr w:type="gramEnd"/>
      <w:r>
        <w:rPr>
          <w:sz w:val="24"/>
          <w:szCs w:val="24"/>
        </w:rPr>
        <w:t>。阿拉伯数字由此产生的负数应主要减少2000年7月14日法案第4条版本第30条第2款所指的第5款之后剩余的正成分（《联邦法律公报I》，第1034页）;又有一个负数，根据第5段第1句减少了正数组合部分。</w:t>
      </w:r>
    </w:p>
    <w:p w14:paraId="78306493" w14:textId="77777777" w:rsidR="005A7F8A" w:rsidRDefault="00000000">
      <w:pPr>
        <w:snapToGrid w:val="0"/>
        <w:ind w:left="480" w:hangingChars="200" w:hanging="480"/>
        <w:rPr>
          <w:sz w:val="24"/>
          <w:szCs w:val="24"/>
        </w:rPr>
      </w:pPr>
      <w:r>
        <w:rPr>
          <w:rFonts w:hint="eastAsia"/>
          <w:sz w:val="24"/>
          <w:szCs w:val="24"/>
        </w:rPr>
        <w:t>（</w:t>
      </w:r>
      <w:r>
        <w:rPr>
          <w:sz w:val="24"/>
          <w:szCs w:val="24"/>
        </w:rPr>
        <w:t>6a）因适用第1至第6款而产生的正部分数额，须缴纳45%的公司税，减去其投资组合5/22的正存量，该部分数额属于第30（2）（2）（2）款所指的正存量，经2000年7月14日法律第4条修正（BgBl.1034 I，第1034页），在适用第1至第6款之后，该数额仍保留到消费为止。阿拉伯数字因适用第1至第6款而产生的、须缴纳45%公司税的正部分，应按第一句所述减免额的27/5，增加第1至第6款之后剩余部分的剩余存量，该部分在1998年12月31日之后须缴纳40%的公司税。2根据第1款扣除的数额应予</w:t>
      </w:r>
      <w:r>
        <w:rPr>
          <w:sz w:val="24"/>
          <w:szCs w:val="24"/>
        </w:rPr>
        <w:lastRenderedPageBreak/>
        <w:t>增加，根</w:t>
      </w:r>
      <w:r>
        <w:rPr>
          <w:rFonts w:hint="eastAsia"/>
          <w:sz w:val="24"/>
          <w:szCs w:val="24"/>
        </w:rPr>
        <w:t>据第</w:t>
      </w:r>
      <w:r>
        <w:rPr>
          <w:sz w:val="24"/>
          <w:szCs w:val="24"/>
        </w:rPr>
        <w:t>2条增加的数额应减少部分数额的剩余存量，该数额在适用第1款至第6款后须缴纳45%的公司税。</w:t>
      </w:r>
    </w:p>
    <w:p w14:paraId="738F6365" w14:textId="77777777" w:rsidR="005A7F8A" w:rsidRDefault="00000000">
      <w:pPr>
        <w:snapToGrid w:val="0"/>
        <w:ind w:left="480" w:hangingChars="200" w:hanging="480"/>
        <w:rPr>
          <w:sz w:val="24"/>
          <w:szCs w:val="24"/>
        </w:rPr>
      </w:pPr>
      <w:r>
        <w:rPr>
          <w:rFonts w:hint="eastAsia"/>
          <w:sz w:val="24"/>
          <w:szCs w:val="24"/>
        </w:rPr>
        <w:t>（7）</w:t>
      </w:r>
      <w:r>
        <w:rPr>
          <w:sz w:val="24"/>
          <w:szCs w:val="24"/>
        </w:rPr>
        <w:t>最终库存应单独标识，并应单独标识;经1999年4月22日通知（BGBl.1999 I，第817页）修订的《公司税法》第30（2）（1）和（3）段所指的剩余未支配部分金额，经2000年7月14日法律第4条（</w:t>
      </w:r>
      <w:proofErr w:type="spellStart"/>
      <w:r>
        <w:rPr>
          <w:sz w:val="24"/>
          <w:szCs w:val="24"/>
        </w:rPr>
        <w:t>BgBl</w:t>
      </w:r>
      <w:proofErr w:type="spellEnd"/>
      <w:r>
        <w:rPr>
          <w:sz w:val="24"/>
          <w:szCs w:val="24"/>
        </w:rPr>
        <w:t>. 2000 I，第1034页）修订，必须以一个总和显示。</w:t>
      </w:r>
    </w:p>
    <w:p w14:paraId="5EE50D9B" w14:textId="77777777" w:rsidR="005A7F8A" w:rsidRDefault="00000000">
      <w:pPr>
        <w:snapToGrid w:val="0"/>
        <w:rPr>
          <w:sz w:val="24"/>
          <w:szCs w:val="24"/>
        </w:rPr>
      </w:pPr>
      <w:r>
        <w:rPr>
          <w:rFonts w:hint="eastAsia"/>
          <w:sz w:val="24"/>
          <w:szCs w:val="24"/>
        </w:rPr>
        <w:t>（</w:t>
      </w:r>
      <w:r>
        <w:rPr>
          <w:sz w:val="24"/>
          <w:szCs w:val="24"/>
        </w:rPr>
        <w:t>12）第37条第（1）款应适用于以下版本第11款所述的情况：</w:t>
      </w:r>
    </w:p>
    <w:p w14:paraId="1447CD27" w14:textId="77777777" w:rsidR="005A7F8A" w:rsidRDefault="00000000">
      <w:pPr>
        <w:snapToGrid w:val="0"/>
        <w:ind w:leftChars="114" w:left="959" w:hangingChars="300" w:hanging="720"/>
        <w:rPr>
          <w:sz w:val="24"/>
          <w:szCs w:val="24"/>
        </w:rPr>
      </w:pPr>
      <w:r>
        <w:rPr>
          <w:sz w:val="24"/>
          <w:szCs w:val="24"/>
        </w:rPr>
        <w:t>'（1）在第36（1）款所指的财政年度之后的财政年度结束时，应确定公司税收抵免。阿拉伯数字公司税收抵免是部分金额的最终股票的15/55，需缴纳45%的公司税，加上部分金额的最终股票的1/6，但需缴纳40%的公司税。</w:t>
      </w:r>
    </w:p>
    <w:p w14:paraId="2195FC7B" w14:textId="77777777" w:rsidR="005A7F8A" w:rsidRDefault="00000000">
      <w:pPr>
        <w:snapToGrid w:val="0"/>
        <w:ind w:left="720" w:hangingChars="300" w:hanging="720"/>
        <w:rPr>
          <w:sz w:val="24"/>
          <w:szCs w:val="24"/>
        </w:rPr>
      </w:pPr>
      <w:r>
        <w:rPr>
          <w:rFonts w:hint="eastAsia"/>
          <w:sz w:val="24"/>
          <w:szCs w:val="24"/>
        </w:rPr>
        <w:t>（</w:t>
      </w:r>
      <w:r>
        <w:rPr>
          <w:sz w:val="24"/>
          <w:szCs w:val="24"/>
        </w:rPr>
        <w:t>13）2006年12月19日生效的版本第38（1）段仅适用于在2000年10月23日第3条版本中首次适用本法时已经存在的合作社（《联邦法律公报一》，第1433页）。阿拉伯数字该计划也适用于2007年之前的评估期。2如果2006年12月13日生效版本第40（5）和（6）段所述情况，则通过适用2007年12月27日至2007年12月28日之前生效的版本中的第38段来评估公司税，则第38和40（5）和（6）段应继续适用。4 2007年12月29日生效的版本第38（4）至（9）段不适用于此。</w:t>
      </w:r>
    </w:p>
    <w:p w14:paraId="1203ADB7" w14:textId="77777777" w:rsidR="005A7F8A" w:rsidRDefault="00000000">
      <w:pPr>
        <w:snapToGrid w:val="0"/>
        <w:rPr>
          <w:sz w:val="24"/>
          <w:szCs w:val="24"/>
        </w:rPr>
      </w:pPr>
      <w:r>
        <w:rPr>
          <w:rFonts w:hint="eastAsia"/>
          <w:sz w:val="24"/>
          <w:szCs w:val="24"/>
        </w:rPr>
        <w:t>（</w:t>
      </w:r>
      <w:r>
        <w:rPr>
          <w:sz w:val="24"/>
          <w:szCs w:val="24"/>
        </w:rPr>
        <w:t>14）2007年12月27日生效版本第1段第38和40段以及2006年12月7日《转型税法》（联邦法律公报I，第2782、2791页）第10段将继续适用于：</w:t>
      </w:r>
    </w:p>
    <w:p w14:paraId="322BED58" w14:textId="77777777" w:rsidR="005A7F8A" w:rsidRDefault="00000000">
      <w:pPr>
        <w:snapToGrid w:val="0"/>
        <w:ind w:firstLineChars="100" w:firstLine="240"/>
        <w:rPr>
          <w:sz w:val="24"/>
          <w:szCs w:val="24"/>
        </w:rPr>
      </w:pPr>
      <w:r>
        <w:rPr>
          <w:sz w:val="24"/>
          <w:szCs w:val="24"/>
        </w:rPr>
        <w:t>1.</w:t>
      </w:r>
      <w:r>
        <w:rPr>
          <w:rFonts w:hint="eastAsia"/>
          <w:sz w:val="24"/>
          <w:szCs w:val="24"/>
        </w:rPr>
        <w:t>直接或间接占总数</w:t>
      </w:r>
      <w:r>
        <w:rPr>
          <w:sz w:val="24"/>
          <w:szCs w:val="24"/>
        </w:rPr>
        <w:t>50%的实体或其法定继承人</w:t>
      </w:r>
    </w:p>
    <w:p w14:paraId="5A3D14B8" w14:textId="77777777" w:rsidR="005A7F8A" w:rsidRDefault="00000000">
      <w:pPr>
        <w:snapToGrid w:val="0"/>
        <w:ind w:firstLineChars="100" w:firstLine="240"/>
        <w:rPr>
          <w:sz w:val="24"/>
          <w:szCs w:val="24"/>
        </w:rPr>
      </w:pPr>
      <w:r>
        <w:rPr>
          <w:sz w:val="24"/>
          <w:szCs w:val="24"/>
        </w:rPr>
        <w:t>a)</w:t>
      </w:r>
      <w:r>
        <w:rPr>
          <w:rFonts w:hint="eastAsia"/>
          <w:sz w:val="24"/>
          <w:szCs w:val="24"/>
        </w:rPr>
        <w:t>来自欧盟成员国或欧洲经济区协定适用国家</w:t>
      </w:r>
      <w:r>
        <w:rPr>
          <w:sz w:val="24"/>
          <w:szCs w:val="24"/>
        </w:rPr>
        <w:t>/地区的受公法管辖的法人，或</w:t>
      </w:r>
    </w:p>
    <w:p w14:paraId="7450C92E" w14:textId="77777777" w:rsidR="005A7F8A" w:rsidRDefault="00000000">
      <w:pPr>
        <w:snapToGrid w:val="0"/>
        <w:ind w:firstLineChars="100" w:firstLine="240"/>
        <w:rPr>
          <w:sz w:val="24"/>
          <w:szCs w:val="24"/>
        </w:rPr>
      </w:pPr>
      <w:r>
        <w:rPr>
          <w:sz w:val="24"/>
          <w:szCs w:val="24"/>
        </w:rPr>
        <w:t>b)</w:t>
      </w:r>
      <w:r>
        <w:rPr>
          <w:rFonts w:hint="eastAsia"/>
          <w:sz w:val="24"/>
          <w:szCs w:val="24"/>
        </w:rPr>
        <w:t>§</w:t>
      </w:r>
      <w:r>
        <w:rPr>
          <w:sz w:val="24"/>
          <w:szCs w:val="24"/>
        </w:rPr>
        <w:t xml:space="preserve"> 5第1款第9项所指的公司、个人或资产协会</w:t>
      </w:r>
    </w:p>
    <w:p w14:paraId="5A42F0F5" w14:textId="77777777" w:rsidR="005A7F8A" w:rsidRDefault="00000000">
      <w:pPr>
        <w:snapToGrid w:val="0"/>
        <w:ind w:firstLineChars="200" w:firstLine="480"/>
        <w:rPr>
          <w:sz w:val="24"/>
          <w:szCs w:val="24"/>
        </w:rPr>
      </w:pPr>
      <w:r>
        <w:rPr>
          <w:rFonts w:hint="eastAsia"/>
          <w:sz w:val="24"/>
          <w:szCs w:val="24"/>
        </w:rPr>
        <w:t>单独或共同参与，以及</w:t>
      </w:r>
    </w:p>
    <w:p w14:paraId="5522BB99" w14:textId="77777777" w:rsidR="005A7F8A" w:rsidRDefault="00000000">
      <w:pPr>
        <w:snapToGrid w:val="0"/>
        <w:ind w:firstLineChars="100" w:firstLine="240"/>
        <w:rPr>
          <w:sz w:val="24"/>
          <w:szCs w:val="24"/>
        </w:rPr>
      </w:pPr>
      <w:r>
        <w:rPr>
          <w:sz w:val="24"/>
          <w:szCs w:val="24"/>
        </w:rPr>
        <w:t>2.</w:t>
      </w:r>
      <w:r>
        <w:rPr>
          <w:rFonts w:hint="eastAsia"/>
          <w:sz w:val="24"/>
          <w:szCs w:val="24"/>
        </w:rPr>
        <w:t>合作社</w:t>
      </w:r>
    </w:p>
    <w:p w14:paraId="3083B932" w14:textId="77777777" w:rsidR="005A7F8A" w:rsidRDefault="00000000">
      <w:pPr>
        <w:snapToGrid w:val="0"/>
        <w:rPr>
          <w:sz w:val="24"/>
          <w:szCs w:val="24"/>
        </w:rPr>
      </w:pPr>
      <w:r>
        <w:rPr>
          <w:rFonts w:hint="eastAsia"/>
          <w:sz w:val="24"/>
          <w:szCs w:val="24"/>
        </w:rPr>
        <w:t>主要通过管理和使用自己的房地产用于住宅目的，通过照顾住宅建筑或通过建造和出售自己的房屋，小型定居点或公寓以及免税公司来产生收入。阿拉伯数字该申请是不可撤销的，可以由公司提交给负责税务的税务局，直到</w:t>
      </w:r>
      <w:r>
        <w:rPr>
          <w:sz w:val="24"/>
          <w:szCs w:val="24"/>
        </w:rPr>
        <w:t>2008年9月30日。2公司或其法定继承人必须从2007年1月1日起至第38条第2款第3句所指的期限结束，符合第1句的要求。4在提交申请后第一次不再存在第1期条件的财政年度结束时，根据§38第1款最后一次确定并最终确定最终金额。5公司税增加金额的确定和收取受2007年12月29日生效版本第38段第4至第9段的约束，</w:t>
      </w:r>
      <w:r>
        <w:rPr>
          <w:rFonts w:hint="eastAsia"/>
          <w:sz w:val="24"/>
          <w:szCs w:val="24"/>
        </w:rPr>
        <w:t>但条件是，第</w:t>
      </w:r>
      <w:r>
        <w:rPr>
          <w:sz w:val="24"/>
          <w:szCs w:val="24"/>
        </w:rPr>
        <w:t>38条第6款第1句所指的付款期限是第38条第2款第3句所指的剩余财政年度。6如果公司或其法定继承人的资产根据《转型法》第2条通过合并全部或部分转让给另一家公司，或根据《转型法》第123条第1款和第2款的规定进行分拆或分割，而后者没有根据第2条提交申请，则第4句和第5句应比照适用。7 2007年12月27日生效的版本第40（6）段不适用。</w:t>
      </w:r>
    </w:p>
    <w:p w14:paraId="48647A1F" w14:textId="77777777" w:rsidR="005A7F8A" w:rsidRDefault="005A7F8A">
      <w:pPr>
        <w:snapToGrid w:val="0"/>
        <w:rPr>
          <w:sz w:val="24"/>
          <w:szCs w:val="24"/>
        </w:rPr>
      </w:pPr>
    </w:p>
    <w:p w14:paraId="51ADD1A0" w14:textId="77777777" w:rsidR="005A7F8A" w:rsidRDefault="00000000" w:rsidP="00E06201">
      <w:pPr>
        <w:pStyle w:val="3"/>
        <w:rPr>
          <w:sz w:val="24"/>
          <w:szCs w:val="24"/>
        </w:rPr>
      </w:pPr>
      <w:bookmarkStart w:id="51" w:name="_Toc114343655"/>
      <w:r>
        <w:rPr>
          <w:rFonts w:hint="eastAsia"/>
          <w:sz w:val="24"/>
          <w:szCs w:val="24"/>
        </w:rPr>
        <w:t>§</w:t>
      </w:r>
      <w:r>
        <w:rPr>
          <w:sz w:val="24"/>
          <w:szCs w:val="24"/>
        </w:rPr>
        <w:t xml:space="preserve"> 35 对《统一条约》第3条所述领土内的公司、个人或资产协会的特别规定</w:t>
      </w:r>
      <w:bookmarkEnd w:id="51"/>
    </w:p>
    <w:p w14:paraId="144FC337" w14:textId="49FFB105" w:rsidR="005A7F8A" w:rsidRDefault="00000000">
      <w:pPr>
        <w:snapToGrid w:val="0"/>
        <w:rPr>
          <w:sz w:val="24"/>
          <w:szCs w:val="24"/>
        </w:rPr>
      </w:pPr>
      <w:r>
        <w:rPr>
          <w:rFonts w:hint="eastAsia"/>
          <w:sz w:val="24"/>
          <w:szCs w:val="24"/>
        </w:rPr>
        <w:t>如果</w:t>
      </w:r>
      <w:r>
        <w:rPr>
          <w:sz w:val="24"/>
          <w:szCs w:val="24"/>
        </w:rPr>
        <w:t>1990年12月31日在《统一条约》第3条所指的领土上设有管理或注册办事处，并且在1990年《公司税法》的前一范围内没有管理和注册办事处的公司、个人或资产的损失，从1990年评估期到经第23号法第3条修正的《公司税法》的评估期的收入。 2000年10月（《联邦法律公报》I第1433页）将首次申请或从随后的评估期结转，必须增加纳税存款账户。</w:t>
      </w:r>
    </w:p>
    <w:p w14:paraId="7136DC9D" w14:textId="77777777" w:rsidR="007F1CA2" w:rsidRDefault="007F1CA2">
      <w:pPr>
        <w:snapToGrid w:val="0"/>
        <w:rPr>
          <w:sz w:val="24"/>
          <w:szCs w:val="24"/>
        </w:rPr>
      </w:pPr>
    </w:p>
    <w:p w14:paraId="6172D287" w14:textId="2C9BECF0" w:rsidR="005A7F8A" w:rsidRDefault="00000000" w:rsidP="00C213CE">
      <w:pPr>
        <w:pStyle w:val="1"/>
        <w:rPr>
          <w:b w:val="0"/>
          <w:bCs w:val="0"/>
          <w:sz w:val="24"/>
          <w:szCs w:val="24"/>
        </w:rPr>
      </w:pPr>
      <w:bookmarkStart w:id="52" w:name="_Toc114343656"/>
      <w:r>
        <w:rPr>
          <w:rFonts w:hint="eastAsia"/>
          <w:sz w:val="24"/>
          <w:szCs w:val="24"/>
        </w:rPr>
        <w:t>第六部分</w:t>
      </w:r>
      <w:r>
        <w:rPr>
          <w:sz w:val="24"/>
          <w:szCs w:val="24"/>
        </w:rPr>
        <w:t xml:space="preserve"> 关于从估算程序向</w:t>
      </w:r>
      <w:proofErr w:type="gramStart"/>
      <w:r>
        <w:rPr>
          <w:sz w:val="24"/>
          <w:szCs w:val="24"/>
        </w:rPr>
        <w:t>半收入</w:t>
      </w:r>
      <w:proofErr w:type="gramEnd"/>
      <w:r w:rsidR="001C1A6D">
        <w:rPr>
          <w:rFonts w:hint="eastAsia"/>
          <w:sz w:val="24"/>
          <w:szCs w:val="24"/>
        </w:rPr>
        <w:t>程序</w:t>
      </w:r>
      <w:r>
        <w:rPr>
          <w:sz w:val="24"/>
          <w:szCs w:val="24"/>
        </w:rPr>
        <w:t>过渡的特别规定</w:t>
      </w:r>
      <w:bookmarkEnd w:id="52"/>
    </w:p>
    <w:p w14:paraId="554D766B" w14:textId="77777777" w:rsidR="005A7F8A" w:rsidRDefault="00000000" w:rsidP="00E06201">
      <w:pPr>
        <w:pStyle w:val="3"/>
        <w:rPr>
          <w:b w:val="0"/>
          <w:bCs w:val="0"/>
          <w:sz w:val="24"/>
          <w:szCs w:val="24"/>
        </w:rPr>
      </w:pPr>
      <w:bookmarkStart w:id="53" w:name="_Toc114343657"/>
      <w:r>
        <w:rPr>
          <w:rFonts w:hint="eastAsia"/>
          <w:sz w:val="24"/>
          <w:szCs w:val="24"/>
        </w:rPr>
        <w:lastRenderedPageBreak/>
        <w:t>§</w:t>
      </w:r>
      <w:r>
        <w:rPr>
          <w:sz w:val="24"/>
          <w:szCs w:val="24"/>
        </w:rPr>
        <w:t xml:space="preserve"> 36 最终股票</w:t>
      </w:r>
      <w:bookmarkEnd w:id="53"/>
    </w:p>
    <w:p w14:paraId="17C4D4DE" w14:textId="77777777" w:rsidR="005A7F8A" w:rsidRDefault="00000000">
      <w:pPr>
        <w:snapToGrid w:val="0"/>
        <w:ind w:left="480" w:hangingChars="200" w:hanging="480"/>
        <w:rPr>
          <w:sz w:val="24"/>
          <w:szCs w:val="24"/>
        </w:rPr>
      </w:pPr>
      <w:r>
        <w:rPr>
          <w:rFonts w:hint="eastAsia"/>
          <w:sz w:val="24"/>
          <w:szCs w:val="24"/>
        </w:rPr>
        <w:t>（</w:t>
      </w:r>
      <w:r>
        <w:rPr>
          <w:sz w:val="24"/>
          <w:szCs w:val="24"/>
        </w:rPr>
        <w:t>1）在1999年4月22日通知（联邦法律公报一第817页）修订的《公司税法》经2000年7月14日法第4条（联邦法律公报I，第1034页）最新修订的评估期结束时，部分</w:t>
      </w:r>
      <w:proofErr w:type="gramStart"/>
      <w:r>
        <w:rPr>
          <w:sz w:val="24"/>
          <w:szCs w:val="24"/>
        </w:rPr>
        <w:t>可用股本</w:t>
      </w:r>
      <w:proofErr w:type="gramEnd"/>
      <w:r>
        <w:rPr>
          <w:sz w:val="24"/>
          <w:szCs w:val="24"/>
        </w:rPr>
        <w:t>的最终股票应根据《公司税法》第47.1句第1项的规定确定，并由22号通知修订。 1999年4月（《联邦法律公报I》第817页），最后一次由2000年7月14日法律第4条修订（《联邦法律公报一》，第1034页），根据以下各段。</w:t>
      </w:r>
    </w:p>
    <w:p w14:paraId="752714FF" w14:textId="77777777" w:rsidR="005A7F8A" w:rsidRDefault="00000000">
      <w:pPr>
        <w:snapToGrid w:val="0"/>
        <w:ind w:left="480" w:hangingChars="200" w:hanging="480"/>
        <w:rPr>
          <w:sz w:val="24"/>
          <w:szCs w:val="24"/>
        </w:rPr>
      </w:pPr>
      <w:r>
        <w:rPr>
          <w:rFonts w:hint="eastAsia"/>
          <w:sz w:val="24"/>
          <w:szCs w:val="24"/>
        </w:rPr>
        <w:t>（2）</w:t>
      </w:r>
      <w:r>
        <w:rPr>
          <w:sz w:val="24"/>
          <w:szCs w:val="24"/>
        </w:rPr>
        <w:t>分期付款应根据第1款所述的营销年度之后的营销年度</w:t>
      </w:r>
      <w:proofErr w:type="gramStart"/>
      <w:r>
        <w:rPr>
          <w:sz w:val="24"/>
          <w:szCs w:val="24"/>
        </w:rPr>
        <w:t>作出</w:t>
      </w:r>
      <w:proofErr w:type="gramEnd"/>
      <w:r>
        <w:rPr>
          <w:sz w:val="24"/>
          <w:szCs w:val="24"/>
        </w:rPr>
        <w:t>的在到期财政年度分配利润的决定，以及在第1款所述财政年度内进行的其他分配和利益，从而减少分期付款。阿拉伯数字经1999年4月22日通知（《联邦法律公报一》，第817页）修订的《公司税法》第四部分的规定应适用，该法最后一次由2000年7月14日法第4条修正（《联邦法律公报一》，第1034页）。21999年4月22日公告版本（联邦法律公报一第817页）中《公司税法》第54条第11款第11句所指的部分金额，最后一次由2000年7月14日该法第4条修订（《联</w:t>
      </w:r>
      <w:r>
        <w:rPr>
          <w:rFonts w:hint="eastAsia"/>
          <w:sz w:val="24"/>
          <w:szCs w:val="24"/>
        </w:rPr>
        <w:t>邦法律公报</w:t>
      </w:r>
      <w:r>
        <w:rPr>
          <w:sz w:val="24"/>
          <w:szCs w:val="24"/>
        </w:rPr>
        <w:t>I》第1034页），通过根据§34第12节第2至5句缴纳45%公司税的收入部分增加。 在1998年12月31日之后，在扣除其所应缴纳的公司税之后，须缴纳40%的公司税的部分金额，应增加根据第34（12）至（8）段第</w:t>
      </w:r>
      <w:proofErr w:type="gramStart"/>
      <w:r>
        <w:rPr>
          <w:sz w:val="24"/>
          <w:szCs w:val="24"/>
        </w:rPr>
        <w:t>一句须</w:t>
      </w:r>
      <w:proofErr w:type="gramEnd"/>
      <w:r>
        <w:rPr>
          <w:sz w:val="24"/>
          <w:szCs w:val="24"/>
        </w:rPr>
        <w:t>缴纳40%公司税的金额。</w:t>
      </w:r>
    </w:p>
    <w:p w14:paraId="775D7E5C" w14:textId="77777777" w:rsidR="005A7F8A" w:rsidRDefault="00000000">
      <w:pPr>
        <w:snapToGrid w:val="0"/>
        <w:ind w:left="480" w:hangingChars="200" w:hanging="480"/>
        <w:rPr>
          <w:sz w:val="24"/>
          <w:szCs w:val="24"/>
        </w:rPr>
      </w:pPr>
      <w:r>
        <w:rPr>
          <w:rFonts w:hint="eastAsia"/>
          <w:sz w:val="24"/>
          <w:szCs w:val="24"/>
        </w:rPr>
        <w:t>（</w:t>
      </w:r>
      <w:r>
        <w:rPr>
          <w:sz w:val="24"/>
          <w:szCs w:val="24"/>
        </w:rPr>
        <w:t>3）在1999年4月22日公告版本（</w:t>
      </w:r>
      <w:proofErr w:type="spellStart"/>
      <w:r>
        <w:rPr>
          <w:sz w:val="24"/>
          <w:szCs w:val="24"/>
        </w:rPr>
        <w:t>BGBl</w:t>
      </w:r>
      <w:proofErr w:type="spellEnd"/>
      <w:r>
        <w:rPr>
          <w:sz w:val="24"/>
          <w:szCs w:val="24"/>
        </w:rPr>
        <w:t>. 1999 I p. 817）中，根据《公司税法》第54条第11款第11句的含义收取的正部分金额，最后一次由2000年7月14日法律第4条（《联邦法律公报I》第1034页）修正，以1998年12月31日之后在</w:t>
      </w:r>
      <w:proofErr w:type="gramStart"/>
      <w:r>
        <w:rPr>
          <w:sz w:val="24"/>
          <w:szCs w:val="24"/>
        </w:rPr>
        <w:t>不</w:t>
      </w:r>
      <w:proofErr w:type="gramEnd"/>
      <w:r>
        <w:rPr>
          <w:sz w:val="24"/>
          <w:szCs w:val="24"/>
        </w:rPr>
        <w:t>减税的情况下缴纳40%的公司税的部分金额为限， 在其股票的27/22的金额。阿拉伯数字在这笔存量的5/22中，必须减少1999年4月22日公布的该法第30（2）（2）（2）段所指的部分数额（BgBl.1999 I，第817页），最后一次修订为2000年7</w:t>
      </w:r>
      <w:r>
        <w:rPr>
          <w:rFonts w:hint="eastAsia"/>
          <w:sz w:val="24"/>
          <w:szCs w:val="24"/>
        </w:rPr>
        <w:t>月</w:t>
      </w:r>
      <w:r>
        <w:rPr>
          <w:sz w:val="24"/>
          <w:szCs w:val="24"/>
        </w:rPr>
        <w:t>14日法律第4条（联邦法律公报</w:t>
      </w:r>
      <w:proofErr w:type="gramStart"/>
      <w:r>
        <w:rPr>
          <w:sz w:val="24"/>
          <w:szCs w:val="24"/>
        </w:rPr>
        <w:t>一</w:t>
      </w:r>
      <w:proofErr w:type="gramEnd"/>
      <w:r>
        <w:rPr>
          <w:sz w:val="24"/>
          <w:szCs w:val="24"/>
        </w:rPr>
        <w:t>，第1034页）。</w:t>
      </w:r>
    </w:p>
    <w:p w14:paraId="58C575D9" w14:textId="77777777" w:rsidR="005A7F8A" w:rsidRDefault="00000000">
      <w:pPr>
        <w:snapToGrid w:val="0"/>
        <w:ind w:left="480" w:hangingChars="200" w:hanging="480"/>
        <w:rPr>
          <w:sz w:val="24"/>
          <w:szCs w:val="24"/>
        </w:rPr>
      </w:pPr>
      <w:r>
        <w:rPr>
          <w:rFonts w:hint="eastAsia"/>
          <w:sz w:val="24"/>
          <w:szCs w:val="24"/>
        </w:rPr>
        <w:t>（</w:t>
      </w:r>
      <w:r>
        <w:rPr>
          <w:sz w:val="24"/>
          <w:szCs w:val="24"/>
        </w:rPr>
        <w:t>4）如果在适用第2款和第3款后，经2000年7月14日法令第4条（《联邦法律公报》第一章第1034页）修正的§30第2条第1至第3款所指的未支配部分金额之和为负数，则这些部分金额应首先相互抵消，然后与命令中须缴纳公司税的部分金额相</w:t>
      </w:r>
      <w:proofErr w:type="gramStart"/>
      <w:r>
        <w:rPr>
          <w:sz w:val="24"/>
          <w:szCs w:val="24"/>
        </w:rPr>
        <w:t>抵销</w:t>
      </w:r>
      <w:proofErr w:type="gramEnd"/>
      <w:r>
        <w:rPr>
          <w:sz w:val="24"/>
          <w:szCs w:val="24"/>
        </w:rPr>
        <w:t>， 他们的负担增加了。</w:t>
      </w:r>
    </w:p>
    <w:p w14:paraId="2A46EB5D" w14:textId="77777777" w:rsidR="005A7F8A" w:rsidRDefault="00000000">
      <w:pPr>
        <w:snapToGrid w:val="0"/>
        <w:ind w:left="480" w:hangingChars="200" w:hanging="480"/>
        <w:rPr>
          <w:sz w:val="24"/>
          <w:szCs w:val="24"/>
        </w:rPr>
      </w:pPr>
      <w:r>
        <w:rPr>
          <w:rFonts w:hint="eastAsia"/>
          <w:sz w:val="24"/>
          <w:szCs w:val="24"/>
        </w:rPr>
        <w:t>（</w:t>
      </w:r>
      <w:r>
        <w:rPr>
          <w:sz w:val="24"/>
          <w:szCs w:val="24"/>
        </w:rPr>
        <w:t>5）如果经2000年7月14日法律（《联邦法律公报I》第1034页）第4条修正的第30（2）（1）至（3）款所指的</w:t>
      </w:r>
      <w:proofErr w:type="gramStart"/>
      <w:r>
        <w:rPr>
          <w:sz w:val="24"/>
          <w:szCs w:val="24"/>
        </w:rPr>
        <w:t>未负担</w:t>
      </w:r>
      <w:proofErr w:type="gramEnd"/>
      <w:r>
        <w:rPr>
          <w:sz w:val="24"/>
          <w:szCs w:val="24"/>
        </w:rPr>
        <w:t>分期付款总额在适用第2款和第3款后不为负数，则必须首先合并经2000年7月14日法令第4条修正的第30（2）（1）和（3）款所指的部分数额（</w:t>
      </w:r>
      <w:proofErr w:type="spellStart"/>
      <w:r>
        <w:rPr>
          <w:sz w:val="24"/>
          <w:szCs w:val="24"/>
        </w:rPr>
        <w:t>BGBl</w:t>
      </w:r>
      <w:proofErr w:type="spellEnd"/>
      <w:r>
        <w:rPr>
          <w:sz w:val="24"/>
          <w:szCs w:val="24"/>
        </w:rPr>
        <w:t>. 2000 I，第1034页）。阿拉伯数字摘要产生的负数应主要抵消2000年7月14日法案第4条版本（《联邦法律公报一》第1034页）第30条第2款所指的正部分数额。22000年7月14日法案第4条版本（《联邦法律公报一》第1034页）第30条第2款所指的负部分数额，主要抵消第1句所指的正部分数额。</w:t>
      </w:r>
    </w:p>
    <w:p w14:paraId="7DC006FA" w14:textId="77777777" w:rsidR="005A7F8A" w:rsidRDefault="00000000">
      <w:pPr>
        <w:snapToGrid w:val="0"/>
        <w:ind w:left="480" w:hangingChars="200" w:hanging="480"/>
        <w:rPr>
          <w:sz w:val="24"/>
          <w:szCs w:val="24"/>
        </w:rPr>
      </w:pPr>
      <w:r>
        <w:rPr>
          <w:rFonts w:hint="eastAsia"/>
          <w:sz w:val="24"/>
          <w:szCs w:val="24"/>
        </w:rPr>
        <w:t>（6）</w:t>
      </w:r>
      <w:r>
        <w:rPr>
          <w:sz w:val="24"/>
          <w:szCs w:val="24"/>
        </w:rPr>
        <w:t>如果收取的部分金额之一为负数，则应首先将这些部分金额相互抵消。阿拉伯数字由此产生的负数应主要减少经2000年7月14日法案第4条修订的第30（2）（2）款（第30（2）（2）款）所指的第5款后剩余的正部分数额（《联邦法律公报I》，第1034页）;又有一个负数，根据第5段第1句减少了正数组合部分。</w:t>
      </w:r>
    </w:p>
    <w:p w14:paraId="4AD8ADDD" w14:textId="77777777" w:rsidR="005A7F8A" w:rsidRDefault="00000000">
      <w:pPr>
        <w:snapToGrid w:val="0"/>
        <w:ind w:left="480" w:hangingChars="200" w:hanging="480"/>
        <w:rPr>
          <w:sz w:val="24"/>
          <w:szCs w:val="24"/>
        </w:rPr>
      </w:pPr>
      <w:r>
        <w:rPr>
          <w:rFonts w:hint="eastAsia"/>
          <w:sz w:val="24"/>
          <w:szCs w:val="24"/>
        </w:rPr>
        <w:t>（7）</w:t>
      </w:r>
      <w:r>
        <w:rPr>
          <w:sz w:val="24"/>
          <w:szCs w:val="24"/>
        </w:rPr>
        <w:t>最终库存应单独标识，并应单独标识;经1999年4月22日通知（BGBl.1999 I，第817页）修订的《公司税法》第30（2）（1）和（3）段所指的其余</w:t>
      </w:r>
      <w:proofErr w:type="gramStart"/>
      <w:r>
        <w:rPr>
          <w:sz w:val="24"/>
          <w:szCs w:val="24"/>
        </w:rPr>
        <w:t>未负担</w:t>
      </w:r>
      <w:proofErr w:type="gramEnd"/>
      <w:r>
        <w:rPr>
          <w:sz w:val="24"/>
          <w:szCs w:val="24"/>
        </w:rPr>
        <w:t>分期付款，最后一次由2000年7月14日法律（《联邦法律公报》第一，第1034页）第4条修正，必须合计一份款项。</w:t>
      </w:r>
    </w:p>
    <w:p w14:paraId="7592D9AA" w14:textId="77777777" w:rsidR="005A7F8A" w:rsidRDefault="00000000">
      <w:pPr>
        <w:snapToGrid w:val="0"/>
        <w:rPr>
          <w:b/>
          <w:bCs/>
          <w:sz w:val="24"/>
          <w:szCs w:val="24"/>
        </w:rPr>
      </w:pPr>
      <w:r>
        <w:rPr>
          <w:rFonts w:hint="eastAsia"/>
          <w:b/>
          <w:bCs/>
          <w:sz w:val="24"/>
          <w:szCs w:val="24"/>
        </w:rPr>
        <w:t>脚注</w:t>
      </w:r>
    </w:p>
    <w:p w14:paraId="1DB53B8E" w14:textId="77777777" w:rsidR="005A7F8A" w:rsidRDefault="00000000">
      <w:pPr>
        <w:snapToGrid w:val="0"/>
        <w:rPr>
          <w:sz w:val="24"/>
          <w:szCs w:val="24"/>
        </w:rPr>
      </w:pPr>
      <w:r>
        <w:rPr>
          <w:rFonts w:hint="eastAsia"/>
          <w:sz w:val="24"/>
          <w:szCs w:val="24"/>
        </w:rPr>
        <w:t>（</w:t>
      </w:r>
      <w:r>
        <w:rPr>
          <w:sz w:val="24"/>
          <w:szCs w:val="24"/>
        </w:rPr>
        <w:t>+++ § 36： 申请见 § 34 第 13f +++）</w:t>
      </w:r>
    </w:p>
    <w:p w14:paraId="4CBA8689" w14:textId="77777777" w:rsidR="005A7F8A" w:rsidRDefault="00000000">
      <w:pPr>
        <w:snapToGrid w:val="0"/>
        <w:rPr>
          <w:sz w:val="24"/>
          <w:szCs w:val="24"/>
        </w:rPr>
      </w:pPr>
      <w:r>
        <w:rPr>
          <w:rFonts w:hint="eastAsia"/>
          <w:sz w:val="24"/>
          <w:szCs w:val="24"/>
        </w:rPr>
        <w:lastRenderedPageBreak/>
        <w:t>§</w:t>
      </w:r>
      <w:r>
        <w:rPr>
          <w:sz w:val="24"/>
          <w:szCs w:val="24"/>
        </w:rPr>
        <w:t xml:space="preserve"> 36 经 2000 年 10 月 23 日修订的第 3 条和第 4 条：根据 2009 年 11 月 17 日 </w:t>
      </w:r>
      <w:proofErr w:type="spellStart"/>
      <w:r>
        <w:rPr>
          <w:sz w:val="24"/>
          <w:szCs w:val="24"/>
        </w:rPr>
        <w:t>BVerfGE</w:t>
      </w:r>
      <w:proofErr w:type="spellEnd"/>
      <w:r>
        <w:rPr>
          <w:sz w:val="24"/>
          <w:szCs w:val="24"/>
        </w:rPr>
        <w:t>，根据与第 3 条第 1 款 GG 不符的决策公式;2010 I 326 - 1 BVR 2192/05 -</w:t>
      </w:r>
    </w:p>
    <w:p w14:paraId="2AC80858" w14:textId="77777777" w:rsidR="005A7F8A" w:rsidRDefault="005A7F8A">
      <w:pPr>
        <w:snapToGrid w:val="0"/>
        <w:rPr>
          <w:sz w:val="24"/>
          <w:szCs w:val="24"/>
        </w:rPr>
      </w:pPr>
    </w:p>
    <w:p w14:paraId="56F4D1E3" w14:textId="77777777" w:rsidR="005A7F8A" w:rsidRDefault="00000000" w:rsidP="00E06201">
      <w:pPr>
        <w:pStyle w:val="3"/>
        <w:rPr>
          <w:sz w:val="24"/>
          <w:szCs w:val="24"/>
        </w:rPr>
      </w:pPr>
      <w:bookmarkStart w:id="54" w:name="_Toc114343658"/>
      <w:r>
        <w:rPr>
          <w:rFonts w:hint="eastAsia"/>
          <w:sz w:val="24"/>
          <w:szCs w:val="24"/>
        </w:rPr>
        <w:t>§</w:t>
      </w:r>
      <w:r>
        <w:rPr>
          <w:sz w:val="24"/>
          <w:szCs w:val="24"/>
        </w:rPr>
        <w:t xml:space="preserve"> 37 公司税收抵免和公司减税</w:t>
      </w:r>
      <w:bookmarkEnd w:id="54"/>
    </w:p>
    <w:p w14:paraId="0924DAF8" w14:textId="77777777" w:rsidR="005A7F8A" w:rsidRDefault="00000000">
      <w:pPr>
        <w:snapToGrid w:val="0"/>
        <w:ind w:left="720" w:hangingChars="300" w:hanging="720"/>
        <w:rPr>
          <w:sz w:val="24"/>
          <w:szCs w:val="24"/>
        </w:rPr>
      </w:pPr>
      <w:r>
        <w:rPr>
          <w:rFonts w:hint="eastAsia"/>
          <w:sz w:val="24"/>
          <w:szCs w:val="24"/>
        </w:rPr>
        <w:t>（</w:t>
      </w:r>
      <w:r>
        <w:rPr>
          <w:sz w:val="24"/>
          <w:szCs w:val="24"/>
        </w:rPr>
        <w:t>1）在第36（1）款所指的财政年度之后的财政年度结束时，应确定公司税收抵免。阿拉伯数字公司税收抵免是收取40%公司税的部分金额的最终股票的1/6。</w:t>
      </w:r>
    </w:p>
    <w:p w14:paraId="65F105FA" w14:textId="77777777" w:rsidR="005A7F8A" w:rsidRDefault="00000000">
      <w:pPr>
        <w:snapToGrid w:val="0"/>
        <w:ind w:left="480" w:hangingChars="200" w:hanging="480"/>
        <w:rPr>
          <w:sz w:val="24"/>
          <w:szCs w:val="24"/>
        </w:rPr>
      </w:pPr>
      <w:r>
        <w:rPr>
          <w:rFonts w:hint="eastAsia"/>
          <w:sz w:val="24"/>
          <w:szCs w:val="24"/>
        </w:rPr>
        <w:t>（</w:t>
      </w:r>
      <w:r>
        <w:rPr>
          <w:sz w:val="24"/>
          <w:szCs w:val="24"/>
        </w:rPr>
        <w:t>2）根据第2a款的规定，公司税收抵免应减少下一个财政年度利润分配的1/6，这些利润分配基于公司法律规定的利润分配决议。阿拉伯数字第1句应比照适用于第14条第（3）款所指的其他转让。2利润分配结束的财政年度结束的评估期内的公司税应减少该金额，直到公司税收抵免的消耗，这是评估期中最后一次，即根据第1款确定公司税收抵免的财政年度结束后的第18个营销年度结束。4剩余的公司税收抵免应在各自的营销年度结束时单独更新和确定，最后一次是在根据第1款确定公司税收抵免的财政年度结束后的第17个营销年度结束时。5§ 27 （2） 应比照适用。</w:t>
      </w:r>
    </w:p>
    <w:p w14:paraId="6A7F3643" w14:textId="77777777" w:rsidR="005A7F8A" w:rsidRDefault="00000000">
      <w:pPr>
        <w:snapToGrid w:val="0"/>
        <w:rPr>
          <w:sz w:val="24"/>
          <w:szCs w:val="24"/>
        </w:rPr>
      </w:pPr>
      <w:r>
        <w:rPr>
          <w:rFonts w:hint="eastAsia"/>
          <w:sz w:val="24"/>
          <w:szCs w:val="24"/>
        </w:rPr>
        <w:t>（2a）</w:t>
      </w:r>
      <w:r>
        <w:rPr>
          <w:sz w:val="24"/>
          <w:szCs w:val="24"/>
        </w:rPr>
        <w:t>减少应受到限制</w:t>
      </w:r>
    </w:p>
    <w:p w14:paraId="2D519E81" w14:textId="77777777" w:rsidR="005A7F8A" w:rsidRDefault="00000000">
      <w:pPr>
        <w:snapToGrid w:val="0"/>
        <w:ind w:firstLineChars="100" w:firstLine="240"/>
        <w:rPr>
          <w:sz w:val="24"/>
          <w:szCs w:val="24"/>
        </w:rPr>
      </w:pPr>
      <w:r>
        <w:rPr>
          <w:sz w:val="24"/>
          <w:szCs w:val="24"/>
        </w:rPr>
        <w:t>1.2003年4月11日之后至2006年1月1日之前的利润分配各为0欧元;</w:t>
      </w:r>
    </w:p>
    <w:p w14:paraId="2F3A7F80" w14:textId="77777777" w:rsidR="005A7F8A" w:rsidRDefault="00000000">
      <w:pPr>
        <w:snapToGrid w:val="0"/>
        <w:ind w:leftChars="114" w:left="479" w:hangingChars="100" w:hanging="240"/>
        <w:rPr>
          <w:sz w:val="24"/>
          <w:szCs w:val="24"/>
        </w:rPr>
      </w:pPr>
      <w:r>
        <w:rPr>
          <w:sz w:val="24"/>
          <w:szCs w:val="24"/>
        </w:rPr>
        <w:t>2.</w:t>
      </w:r>
      <w:r>
        <w:rPr>
          <w:rFonts w:hint="eastAsia"/>
          <w:sz w:val="24"/>
          <w:szCs w:val="24"/>
        </w:rPr>
        <w:t>对于</w:t>
      </w:r>
      <w:r>
        <w:rPr>
          <w:sz w:val="24"/>
          <w:szCs w:val="24"/>
        </w:rPr>
        <w:t>2005年12月31日之后进行的利润分配，如果上一财政年度结束时设立的公司税收抵免在剩余的销售年度内均匀分配，包括根据第2款第三句有资格减免公司税的利润分配财政年度。</w:t>
      </w:r>
    </w:p>
    <w:p w14:paraId="723A13A9" w14:textId="77777777" w:rsidR="005A7F8A" w:rsidRDefault="00000000">
      <w:pPr>
        <w:snapToGrid w:val="0"/>
        <w:ind w:left="480" w:hangingChars="200" w:hanging="480"/>
        <w:rPr>
          <w:sz w:val="24"/>
          <w:szCs w:val="24"/>
        </w:rPr>
      </w:pPr>
      <w:r>
        <w:rPr>
          <w:rFonts w:hint="eastAsia"/>
          <w:sz w:val="24"/>
          <w:szCs w:val="24"/>
        </w:rPr>
        <w:t>（</w:t>
      </w:r>
      <w:r>
        <w:rPr>
          <w:sz w:val="24"/>
          <w:szCs w:val="24"/>
        </w:rPr>
        <w:t>3）经2001年12月20日法第1条修订的《所得税法》（BgBl.2001年12月20日第10条I，第3858页）修订的具有无限纳税义务的人的公司或协会，其对接受者提供的服务是收入的一部分，其根据《所得税法》第20（1）款的规定，在确定收入时不考虑在内，是否领取报酬， 这导致执行公司的公司税减少，公司税和公司税收抵免因执行公司的公司税减免而增加。阿拉伯数字如果器官公司的相应报酬归因于该公司或个人协会，因为该公司或协会是器官持有人或参与作为器官持有人的合伙企业，则第1句也适用。2在《转型税法》第4条的情况</w:t>
      </w:r>
      <w:r>
        <w:rPr>
          <w:rFonts w:hint="eastAsia"/>
          <w:sz w:val="24"/>
          <w:szCs w:val="24"/>
        </w:rPr>
        <w:t>下，第</w:t>
      </w:r>
      <w:r>
        <w:rPr>
          <w:sz w:val="24"/>
          <w:szCs w:val="24"/>
        </w:rPr>
        <w:t>1句和第2句应比照适用。4执行公司必须按照官方规定的模式向收件人证明以下信息：</w:t>
      </w:r>
    </w:p>
    <w:p w14:paraId="39112325" w14:textId="77777777" w:rsidR="005A7F8A" w:rsidRDefault="00000000">
      <w:pPr>
        <w:snapToGrid w:val="0"/>
        <w:ind w:firstLineChars="100" w:firstLine="240"/>
        <w:rPr>
          <w:sz w:val="24"/>
          <w:szCs w:val="24"/>
        </w:rPr>
      </w:pPr>
      <w:r>
        <w:rPr>
          <w:sz w:val="24"/>
          <w:szCs w:val="24"/>
        </w:rPr>
        <w:t>1.</w:t>
      </w:r>
      <w:r>
        <w:rPr>
          <w:rFonts w:hint="eastAsia"/>
          <w:sz w:val="24"/>
          <w:szCs w:val="24"/>
        </w:rPr>
        <w:t>股东的姓名和地址，</w:t>
      </w:r>
    </w:p>
    <w:p w14:paraId="617E19E2" w14:textId="77777777" w:rsidR="005A7F8A" w:rsidRDefault="00000000">
      <w:pPr>
        <w:snapToGrid w:val="0"/>
        <w:ind w:firstLineChars="100" w:firstLine="240"/>
        <w:rPr>
          <w:sz w:val="24"/>
          <w:szCs w:val="24"/>
        </w:rPr>
      </w:pPr>
      <w:r>
        <w:rPr>
          <w:sz w:val="24"/>
          <w:szCs w:val="24"/>
        </w:rPr>
        <w:t>2.</w:t>
      </w:r>
      <w:r>
        <w:rPr>
          <w:rFonts w:hint="eastAsia"/>
          <w:sz w:val="24"/>
          <w:szCs w:val="24"/>
        </w:rPr>
        <w:t>公司税减免金额的索赔金额，</w:t>
      </w:r>
    </w:p>
    <w:p w14:paraId="3DB3CBF8" w14:textId="77777777" w:rsidR="005A7F8A" w:rsidRDefault="00000000">
      <w:pPr>
        <w:snapToGrid w:val="0"/>
        <w:ind w:firstLineChars="100" w:firstLine="240"/>
        <w:rPr>
          <w:sz w:val="24"/>
          <w:szCs w:val="24"/>
        </w:rPr>
      </w:pPr>
      <w:r>
        <w:rPr>
          <w:sz w:val="24"/>
          <w:szCs w:val="24"/>
        </w:rPr>
        <w:t>3.</w:t>
      </w:r>
      <w:r>
        <w:rPr>
          <w:rFonts w:hint="eastAsia"/>
          <w:sz w:val="24"/>
          <w:szCs w:val="24"/>
        </w:rPr>
        <w:t>付款日期。</w:t>
      </w:r>
    </w:p>
    <w:p w14:paraId="35A4ACE8" w14:textId="77777777" w:rsidR="005A7F8A" w:rsidRDefault="00000000">
      <w:pPr>
        <w:snapToGrid w:val="0"/>
        <w:rPr>
          <w:sz w:val="24"/>
          <w:szCs w:val="24"/>
        </w:rPr>
      </w:pPr>
      <w:r>
        <w:rPr>
          <w:sz w:val="24"/>
          <w:szCs w:val="24"/>
        </w:rPr>
        <w:t>§ 27 （3） 第2、（4）和（5）句应比照适用。6第1句至第4句不适用于第5（1）条第9款所指的免税公司和个人协会，只要收入是在免税排除的经济商业活动中产生的。</w:t>
      </w:r>
    </w:p>
    <w:p w14:paraId="098A0286" w14:textId="77777777" w:rsidR="005A7F8A" w:rsidRDefault="00000000">
      <w:pPr>
        <w:snapToGrid w:val="0"/>
        <w:ind w:left="480" w:hangingChars="200" w:hanging="480"/>
        <w:rPr>
          <w:sz w:val="24"/>
          <w:szCs w:val="24"/>
        </w:rPr>
      </w:pPr>
      <w:r>
        <w:rPr>
          <w:rFonts w:hint="eastAsia"/>
          <w:sz w:val="24"/>
          <w:szCs w:val="24"/>
        </w:rPr>
        <w:t>（4）</w:t>
      </w:r>
      <w:r>
        <w:rPr>
          <w:sz w:val="24"/>
          <w:szCs w:val="24"/>
        </w:rPr>
        <w:t>公司税收抵免余额最后一次确定为2006年12月31日。阿拉伯数字如果受无限纳税义务约束的公司的资产通过2006年12月7日《转型税法》（BgBl.2782，p. 2782，2791）第1（1）段所述的交易全部或部分转移给另一个法律实体，其中公共登记册的注册申请是在2006年12月12日之后提出的， 转让公司的公司税收抵免余额在2006年12月31日之前的税收转移日期最后一次确定。2如果公司或个人协会的资产在2006年12月12日之后和2007年1月1日之前在§11所指的清算范围内分配，则公司税收抵免将在</w:t>
      </w:r>
      <w:r>
        <w:rPr>
          <w:rFonts w:hint="eastAsia"/>
          <w:sz w:val="24"/>
          <w:szCs w:val="24"/>
        </w:rPr>
        <w:t>编制清算最终资产负债表的报告日期最后一次确定。</w:t>
      </w:r>
      <w:r>
        <w:rPr>
          <w:sz w:val="24"/>
          <w:szCs w:val="24"/>
        </w:rPr>
        <w:t>4第1款至第3款最后一次适用于2007年1月1日之前或根据第2句适用的日期之前分配的利润和被认为已分配的数额。5在清算的情况下，第1款至第3款应适用于在最后确定公司税收抵免的截止日期之前支付的预付款。</w:t>
      </w:r>
    </w:p>
    <w:p w14:paraId="0E8F71AD" w14:textId="77777777" w:rsidR="005A7F8A" w:rsidRDefault="00000000">
      <w:pPr>
        <w:snapToGrid w:val="0"/>
        <w:ind w:left="480" w:hangingChars="200" w:hanging="480"/>
        <w:rPr>
          <w:sz w:val="24"/>
          <w:szCs w:val="24"/>
        </w:rPr>
      </w:pPr>
      <w:r>
        <w:rPr>
          <w:rFonts w:hint="eastAsia"/>
          <w:sz w:val="24"/>
          <w:szCs w:val="24"/>
        </w:rPr>
        <w:t>（</w:t>
      </w:r>
      <w:r>
        <w:rPr>
          <w:sz w:val="24"/>
          <w:szCs w:val="24"/>
        </w:rPr>
        <w:t>5）在2008年至2017年的支付期内，公司有权获得十个相等的年度金额的公司税收抵免。阿拉伯数字索赔发生在2006年12月31日月底或根据第4款第2句或第3句适用的那一天。2该权利在整个支付期间是固定的。4索赔必须在9月30日支付。5对于决定通</w:t>
      </w:r>
      <w:r>
        <w:rPr>
          <w:sz w:val="24"/>
          <w:szCs w:val="24"/>
        </w:rPr>
        <w:lastRenderedPageBreak/>
        <w:t>知年份和前几年，如果决定通知发生在2008年8月31日之后，则必须在通知决定后一个月内支付索赔。6作为对第1句的减损，如果固定公司税收抵免不超过1 000欧元，则必须按一定数额支付固定权利。6索赔不计利息。7确定索赔的时限在最后一笔年度数额到期或未适用第6句的情</w:t>
      </w:r>
      <w:r>
        <w:rPr>
          <w:rFonts w:hint="eastAsia"/>
          <w:sz w:val="24"/>
          <w:szCs w:val="24"/>
        </w:rPr>
        <w:t>况下本应到期的当年年底之前不会过期。《所得税法》第</w:t>
      </w:r>
      <w:r>
        <w:rPr>
          <w:sz w:val="24"/>
          <w:szCs w:val="24"/>
        </w:rPr>
        <w:t>9§ 10d第4节第4句和第5句比照适用。第10名税法第46（4）条不适用于索赔的转让或质押。</w:t>
      </w:r>
    </w:p>
    <w:p w14:paraId="3008A6A8" w14:textId="77777777" w:rsidR="005A7F8A" w:rsidRDefault="00000000">
      <w:pPr>
        <w:snapToGrid w:val="0"/>
        <w:ind w:left="480" w:hangingChars="200" w:hanging="480"/>
        <w:rPr>
          <w:sz w:val="24"/>
          <w:szCs w:val="24"/>
        </w:rPr>
      </w:pPr>
      <w:r>
        <w:rPr>
          <w:rFonts w:hint="eastAsia"/>
          <w:sz w:val="24"/>
          <w:szCs w:val="24"/>
        </w:rPr>
        <w:t>（6）如果决定第五款所指的索赔的决定被撤销或修正，经修正的决定所产生的索赔额超过在通知新决定之前的付款总额，应分摊到付款期的剩余到期日。阿拉伯数字作为对第</w:t>
      </w:r>
      <w:r>
        <w:rPr>
          <w:sz w:val="24"/>
          <w:szCs w:val="24"/>
        </w:rPr>
        <w:t>1句的减损，如果超额金额不超过1 000欧元，并且先前对第5段第6句的确定或本句已被适用，则应以一笔款项支付。2如果新决定通知之前的付款总额大于经修正的决定所应得的付款权，则必须在通知决定后一个月内支付差额。</w:t>
      </w:r>
    </w:p>
    <w:p w14:paraId="56EE4655" w14:textId="77777777" w:rsidR="005A7F8A" w:rsidRDefault="00000000">
      <w:pPr>
        <w:snapToGrid w:val="0"/>
        <w:rPr>
          <w:sz w:val="24"/>
          <w:szCs w:val="24"/>
        </w:rPr>
      </w:pPr>
      <w:r>
        <w:rPr>
          <w:rFonts w:hint="eastAsia"/>
          <w:sz w:val="24"/>
          <w:szCs w:val="24"/>
        </w:rPr>
        <w:t>（</w:t>
      </w:r>
      <w:r>
        <w:rPr>
          <w:sz w:val="24"/>
          <w:szCs w:val="24"/>
        </w:rPr>
        <w:t>7）因适用第5款而产生的公司收入和利润减少不属于《所得税法》所指的收入。阿拉伯数字付款将从收入到公司税。</w:t>
      </w:r>
    </w:p>
    <w:p w14:paraId="0E0D19C7" w14:textId="77777777" w:rsidR="005A7F8A" w:rsidRDefault="00000000">
      <w:pPr>
        <w:snapToGrid w:val="0"/>
        <w:rPr>
          <w:sz w:val="24"/>
          <w:szCs w:val="24"/>
        </w:rPr>
      </w:pPr>
      <w:r>
        <w:rPr>
          <w:rFonts w:hint="eastAsia"/>
          <w:sz w:val="24"/>
          <w:szCs w:val="24"/>
        </w:rPr>
        <w:t>脚注</w:t>
      </w:r>
    </w:p>
    <w:p w14:paraId="27A2942D" w14:textId="77777777" w:rsidR="005A7F8A" w:rsidRDefault="00000000">
      <w:pPr>
        <w:snapToGrid w:val="0"/>
        <w:rPr>
          <w:sz w:val="24"/>
          <w:szCs w:val="24"/>
        </w:rPr>
      </w:pPr>
      <w:r>
        <w:rPr>
          <w:rFonts w:hint="eastAsia"/>
          <w:sz w:val="24"/>
          <w:szCs w:val="24"/>
        </w:rPr>
        <w:t>（</w:t>
      </w:r>
      <w:r>
        <w:rPr>
          <w:sz w:val="24"/>
          <w:szCs w:val="24"/>
        </w:rPr>
        <w:t>+++ § 37：申请见 § 34 Abs. 13d u. 13g +++）</w:t>
      </w:r>
    </w:p>
    <w:p w14:paraId="231B549F" w14:textId="77777777" w:rsidR="005A7F8A" w:rsidRDefault="005A7F8A">
      <w:pPr>
        <w:snapToGrid w:val="0"/>
        <w:rPr>
          <w:sz w:val="24"/>
          <w:szCs w:val="24"/>
        </w:rPr>
      </w:pPr>
    </w:p>
    <w:p w14:paraId="6A8A1C2B" w14:textId="77777777" w:rsidR="005A7F8A" w:rsidRDefault="00000000" w:rsidP="00E06201">
      <w:pPr>
        <w:pStyle w:val="3"/>
        <w:rPr>
          <w:b w:val="0"/>
          <w:bCs w:val="0"/>
          <w:sz w:val="24"/>
          <w:szCs w:val="24"/>
        </w:rPr>
      </w:pPr>
      <w:bookmarkStart w:id="55" w:name="_Toc114343659"/>
      <w:r>
        <w:rPr>
          <w:rFonts w:hint="eastAsia"/>
          <w:sz w:val="24"/>
          <w:szCs w:val="24"/>
        </w:rPr>
        <w:t>§</w:t>
      </w:r>
      <w:r>
        <w:rPr>
          <w:sz w:val="24"/>
          <w:szCs w:val="24"/>
        </w:rPr>
        <w:t xml:space="preserve"> 38 公司税的增加</w:t>
      </w:r>
      <w:bookmarkEnd w:id="55"/>
    </w:p>
    <w:p w14:paraId="4F67979B" w14:textId="77777777" w:rsidR="005A7F8A" w:rsidRDefault="00000000">
      <w:pPr>
        <w:snapToGrid w:val="0"/>
        <w:ind w:left="480" w:hangingChars="200" w:hanging="480"/>
        <w:rPr>
          <w:sz w:val="24"/>
          <w:szCs w:val="24"/>
        </w:rPr>
      </w:pPr>
      <w:r>
        <w:rPr>
          <w:rFonts w:hint="eastAsia"/>
          <w:sz w:val="24"/>
          <w:szCs w:val="24"/>
        </w:rPr>
        <w:t>（</w:t>
      </w:r>
      <w:r>
        <w:rPr>
          <w:sz w:val="24"/>
          <w:szCs w:val="24"/>
        </w:rPr>
        <w:t>1）2000年7月14日法案第4条版本（《联邦法律公报》I第1034页）第30条第2款所指的部分数额中第36条第7款所指的部分数额的正数最终数额也必须在下一个销售年度结束时更新并单独确定。2§ 27 （2） 应比照适用。2在每种情况下，该金额应减少到被视为用于服务的程度。4如果公司在本财政年度提供的服务总额超过第1句（§ 27）的存量减少的可分配利润，则应视为已用于服务。5上一个营销年度末的股票应具有决定性。6向即将退休的合作社成员偿还商业信贷不构成第3句和第4句所指的服务，只要这不是第28（2）句2所指</w:t>
      </w:r>
      <w:r>
        <w:rPr>
          <w:rFonts w:hint="eastAsia"/>
          <w:sz w:val="24"/>
          <w:szCs w:val="24"/>
        </w:rPr>
        <w:t>的名义资本。</w:t>
      </w:r>
      <w:r>
        <w:rPr>
          <w:sz w:val="24"/>
          <w:szCs w:val="24"/>
        </w:rPr>
        <w:t>6如果根据第40（1）或（2）条，第1句所指的未支配部分金额由于公司转换而转移，而该公司不是§34（13）所指的合作社，则第6句不适用。</w:t>
      </w:r>
    </w:p>
    <w:p w14:paraId="542FE40F" w14:textId="77777777" w:rsidR="005A7F8A" w:rsidRDefault="00000000">
      <w:pPr>
        <w:snapToGrid w:val="0"/>
        <w:ind w:left="480" w:hangingChars="200" w:hanging="480"/>
        <w:rPr>
          <w:sz w:val="24"/>
          <w:szCs w:val="24"/>
        </w:rPr>
      </w:pPr>
      <w:r>
        <w:rPr>
          <w:rFonts w:hint="eastAsia"/>
          <w:sz w:val="24"/>
          <w:szCs w:val="24"/>
        </w:rPr>
        <w:t>（2）</w:t>
      </w:r>
      <w:r>
        <w:rPr>
          <w:sz w:val="24"/>
          <w:szCs w:val="24"/>
        </w:rPr>
        <w:t>在提供服务的财政年度结束的评估期内，公司税应增加第1款所述最终金额的一部分被视为已使用的福利金额的3/7。阿拉伯数字公司税的增加应减少第1款所述的最终金额，直至其消费。2第1句应最后一次适用于根据第37（1）</w:t>
      </w:r>
      <w:proofErr w:type="gramStart"/>
      <w:r>
        <w:rPr>
          <w:sz w:val="24"/>
          <w:szCs w:val="24"/>
        </w:rPr>
        <w:t>款确定</w:t>
      </w:r>
      <w:proofErr w:type="gramEnd"/>
      <w:r>
        <w:rPr>
          <w:sz w:val="24"/>
          <w:szCs w:val="24"/>
        </w:rPr>
        <w:t>公司税收抵免的财政年度之后的第18个财政年度的评估期。</w:t>
      </w:r>
    </w:p>
    <w:p w14:paraId="4C4CE99E" w14:textId="77777777" w:rsidR="005A7F8A" w:rsidRDefault="00000000">
      <w:pPr>
        <w:snapToGrid w:val="0"/>
        <w:ind w:left="480" w:hangingChars="200" w:hanging="480"/>
        <w:rPr>
          <w:sz w:val="24"/>
          <w:szCs w:val="24"/>
        </w:rPr>
      </w:pPr>
      <w:r>
        <w:rPr>
          <w:rFonts w:hint="eastAsia"/>
          <w:sz w:val="24"/>
          <w:szCs w:val="24"/>
        </w:rPr>
        <w:t>（3）</w:t>
      </w:r>
      <w:r>
        <w:rPr>
          <w:sz w:val="24"/>
          <w:szCs w:val="24"/>
        </w:rPr>
        <w:t>如果免征公司税的公司向负有无限纳税义务并免征公司税的股东或受公法管辖的法人提供服务，则不得增加公司税。阿拉伯数字股东有义务通过税务局的证明向分销公司证明其豁免，除非他是公法</w:t>
      </w:r>
      <w:proofErr w:type="gramStart"/>
      <w:r>
        <w:rPr>
          <w:sz w:val="24"/>
          <w:szCs w:val="24"/>
        </w:rPr>
        <w:t>法</w:t>
      </w:r>
      <w:proofErr w:type="gramEnd"/>
      <w:r>
        <w:rPr>
          <w:sz w:val="24"/>
          <w:szCs w:val="24"/>
        </w:rPr>
        <w:t>上的法人。2如果该服务可归因于在经济业务运营中持有的股份，而该业务不包括免除公司税，或者在</w:t>
      </w:r>
      <w:proofErr w:type="gramStart"/>
      <w:r>
        <w:rPr>
          <w:sz w:val="24"/>
          <w:szCs w:val="24"/>
        </w:rPr>
        <w:t>不</w:t>
      </w:r>
      <w:proofErr w:type="gramEnd"/>
      <w:r>
        <w:rPr>
          <w:sz w:val="24"/>
          <w:szCs w:val="24"/>
        </w:rPr>
        <w:t>免除公司税的商业性质的业务中持有的股份，则不适用。</w:t>
      </w:r>
    </w:p>
    <w:p w14:paraId="3DAB27E4" w14:textId="77777777" w:rsidR="005A7F8A" w:rsidRDefault="00000000">
      <w:pPr>
        <w:snapToGrid w:val="0"/>
        <w:ind w:left="480" w:hangingChars="200" w:hanging="480"/>
        <w:rPr>
          <w:sz w:val="24"/>
          <w:szCs w:val="24"/>
        </w:rPr>
      </w:pPr>
      <w:r>
        <w:rPr>
          <w:rFonts w:hint="eastAsia"/>
          <w:sz w:val="24"/>
          <w:szCs w:val="24"/>
        </w:rPr>
        <w:t xml:space="preserve">（4） </w:t>
      </w:r>
      <w:r>
        <w:rPr>
          <w:sz w:val="24"/>
          <w:szCs w:val="24"/>
        </w:rPr>
        <w:t>第一款所指的最后数额应在2006年12月31日最后一次确定和确定。阿拉伯数字如果2006年12月31日之后，公司或个人协会的资产在§11所指的清算范围内分配，则第1句所指的最终金额是在2007年1月1日之前结束的最后一个纳税期结束时最后一次确定的。2在清算持续到2006年12月31日以后的情况下，第11段所指的纳税期应于2006年12月31日结束时应个人公司或协会的要求结束。</w:t>
      </w:r>
    </w:p>
    <w:p w14:paraId="6A263955" w14:textId="77777777" w:rsidR="005A7F8A" w:rsidRDefault="00000000">
      <w:pPr>
        <w:snapToGrid w:val="0"/>
        <w:ind w:left="480" w:hangingChars="200" w:hanging="480"/>
        <w:rPr>
          <w:sz w:val="24"/>
          <w:szCs w:val="24"/>
        </w:rPr>
      </w:pPr>
      <w:r>
        <w:rPr>
          <w:rFonts w:hint="eastAsia"/>
          <w:sz w:val="24"/>
          <w:szCs w:val="24"/>
        </w:rPr>
        <w:t>（</w:t>
      </w:r>
      <w:r>
        <w:rPr>
          <w:sz w:val="24"/>
          <w:szCs w:val="24"/>
        </w:rPr>
        <w:t>5）公司税增加的金额应为根据第4款第一句确定的最终金额的3/100。阿拉伯数字如果公司或个人协会使用其税务报告中现有的股权在2006年12月31日或根据第4款第二句适用的日期进行分配，则应限于根据第1款至第3款增加公司税所产生的金额。2公司税的增加只有在超过1 000欧元时才应确定。</w:t>
      </w:r>
    </w:p>
    <w:p w14:paraId="5772541C" w14:textId="77777777" w:rsidR="005A7F8A" w:rsidRDefault="00000000">
      <w:pPr>
        <w:snapToGrid w:val="0"/>
        <w:ind w:left="480" w:hangingChars="200" w:hanging="480"/>
        <w:rPr>
          <w:sz w:val="24"/>
          <w:szCs w:val="24"/>
        </w:rPr>
      </w:pPr>
      <w:r>
        <w:rPr>
          <w:rFonts w:hint="eastAsia"/>
          <w:sz w:val="24"/>
          <w:szCs w:val="24"/>
        </w:rPr>
        <w:lastRenderedPageBreak/>
        <w:t>（6）</w:t>
      </w:r>
      <w:r>
        <w:rPr>
          <w:sz w:val="24"/>
          <w:szCs w:val="24"/>
        </w:rPr>
        <w:t>公司或其所有权继承人应在2008年至2017年（支付期）的一段期间内，将第5款引起的公司税增加金额按年度十个相等金额支付。阿拉伯数字第1句不适用于2006年12月31日已经清算</w:t>
      </w:r>
      <w:proofErr w:type="gramStart"/>
      <w:r>
        <w:rPr>
          <w:sz w:val="24"/>
          <w:szCs w:val="24"/>
        </w:rPr>
        <w:t>的公司的公司</w:t>
      </w:r>
      <w:proofErr w:type="gramEnd"/>
      <w:r>
        <w:rPr>
          <w:sz w:val="24"/>
          <w:szCs w:val="24"/>
        </w:rPr>
        <w:t>或协会。24公司税的增加额为整个缴款期的固定数额。</w:t>
      </w:r>
      <w:proofErr w:type="gramStart"/>
      <w:r>
        <w:rPr>
          <w:sz w:val="24"/>
          <w:szCs w:val="24"/>
        </w:rPr>
        <w:t>5</w:t>
      </w:r>
      <w:proofErr w:type="gramEnd"/>
      <w:r>
        <w:rPr>
          <w:sz w:val="24"/>
          <w:szCs w:val="24"/>
        </w:rPr>
        <w:t>年度金额应于9月30日到期。6对于决定通知年份和前一年，如果决定通知发生在2008年8月31日之后，则应在通知决定后一个月内支付年度款项。6在第2句的情况下，整个申诉应在通知决定后一个月内提出。7索赔不计利息。第九确定公司税增加金额的期限在最后</w:t>
      </w:r>
      <w:proofErr w:type="gramStart"/>
      <w:r>
        <w:rPr>
          <w:sz w:val="24"/>
          <w:szCs w:val="24"/>
        </w:rPr>
        <w:t>一</w:t>
      </w:r>
      <w:proofErr w:type="gramEnd"/>
      <w:r>
        <w:rPr>
          <w:sz w:val="24"/>
          <w:szCs w:val="24"/>
        </w:rPr>
        <w:t>年度金额到期的年度月</w:t>
      </w:r>
      <w:r>
        <w:rPr>
          <w:rFonts w:hint="eastAsia"/>
          <w:sz w:val="24"/>
          <w:szCs w:val="24"/>
        </w:rPr>
        <w:t>底之前不会到期。</w:t>
      </w:r>
    </w:p>
    <w:p w14:paraId="58119508" w14:textId="77777777" w:rsidR="005A7F8A" w:rsidRDefault="00000000">
      <w:pPr>
        <w:snapToGrid w:val="0"/>
        <w:ind w:left="480" w:hangingChars="200" w:hanging="480"/>
        <w:rPr>
          <w:sz w:val="24"/>
          <w:szCs w:val="24"/>
        </w:rPr>
      </w:pPr>
      <w:r>
        <w:rPr>
          <w:rFonts w:hint="eastAsia"/>
          <w:sz w:val="24"/>
          <w:szCs w:val="24"/>
        </w:rPr>
        <w:t>（</w:t>
      </w:r>
      <w:r>
        <w:rPr>
          <w:sz w:val="24"/>
          <w:szCs w:val="24"/>
        </w:rPr>
        <w:t>7）根据请求，公司或其法定继承人可以通过减损第6款第一句的方式，以一笔款项支付公司税增加的金额。阿拉伯数字最后一次申请可于2015年9月30日提交。2根据第6条第4款到期的年度金额加上尚未到期的年度金额，应按申请之日后支付日期5.5%的利率，而不是相应的年度金额。4付款后，整个索赔将过期。5第3句和第4句应依职权适用于第6款第8款第一句和第9款第一句和第二句所指的情况。</w:t>
      </w:r>
    </w:p>
    <w:p w14:paraId="358F2C19" w14:textId="77777777" w:rsidR="005A7F8A" w:rsidRDefault="00000000">
      <w:pPr>
        <w:snapToGrid w:val="0"/>
        <w:ind w:left="480" w:hangingChars="200" w:hanging="480"/>
        <w:rPr>
          <w:sz w:val="24"/>
          <w:szCs w:val="24"/>
        </w:rPr>
      </w:pPr>
      <w:r>
        <w:rPr>
          <w:rFonts w:hint="eastAsia"/>
          <w:sz w:val="24"/>
          <w:szCs w:val="24"/>
        </w:rPr>
        <w:t>（8）</w:t>
      </w:r>
      <w:r>
        <w:rPr>
          <w:sz w:val="24"/>
          <w:szCs w:val="24"/>
        </w:rPr>
        <w:t>如在2006年12月31日之后开始清盘，所有增加的公司税金额应于编制清算期初资产负债表之日后的9月30日到期。</w:t>
      </w:r>
    </w:p>
    <w:p w14:paraId="509B8CE7" w14:textId="77777777" w:rsidR="005A7F8A" w:rsidRDefault="00000000">
      <w:pPr>
        <w:snapToGrid w:val="0"/>
        <w:ind w:left="480" w:hangingChars="200" w:hanging="480"/>
        <w:rPr>
          <w:sz w:val="24"/>
          <w:szCs w:val="24"/>
        </w:rPr>
      </w:pPr>
      <w:r>
        <w:rPr>
          <w:rFonts w:hint="eastAsia"/>
          <w:sz w:val="24"/>
          <w:szCs w:val="24"/>
        </w:rPr>
        <w:t>（</w:t>
      </w:r>
      <w:r>
        <w:rPr>
          <w:sz w:val="24"/>
          <w:szCs w:val="24"/>
        </w:rPr>
        <w:t>9） 如果通过2006年12月7日《转型税法》（</w:t>
      </w:r>
      <w:proofErr w:type="spellStart"/>
      <w:r>
        <w:rPr>
          <w:sz w:val="24"/>
          <w:szCs w:val="24"/>
        </w:rPr>
        <w:t>BGBl</w:t>
      </w:r>
      <w:proofErr w:type="spellEnd"/>
      <w:r>
        <w:rPr>
          <w:sz w:val="24"/>
          <w:szCs w:val="24"/>
        </w:rPr>
        <w:t>. 2782，第2791页）第1（1）（1）（1）条所述的交易之一，将承担无限纳税义务的个人的公司或协会的资产全部或部分转移给不受无限纳税义务约束的个人的公司或协会，或者具有无限纳税义务的个人协会是否转让其注册办事处或具有无限纳税义务的个人协会是否转让其注册办事处或地点 管理层，从而结束其无限的纳税义务，所有发生和固定的公司税收增加金额均应于9月30日到期，即资产转移或离开的日期之后。阿拉伯数字如果尚未根据第6款</w:t>
      </w:r>
      <w:proofErr w:type="gramStart"/>
      <w:r>
        <w:rPr>
          <w:sz w:val="24"/>
          <w:szCs w:val="24"/>
        </w:rPr>
        <w:t>作出</w:t>
      </w:r>
      <w:proofErr w:type="gramEnd"/>
      <w:r>
        <w:rPr>
          <w:sz w:val="24"/>
          <w:szCs w:val="24"/>
        </w:rPr>
        <w:t>决定，则整个索赔应在通知决定后一个</w:t>
      </w:r>
      <w:r>
        <w:rPr>
          <w:rFonts w:hint="eastAsia"/>
          <w:sz w:val="24"/>
          <w:szCs w:val="24"/>
        </w:rPr>
        <w:t>月内提出。</w:t>
      </w:r>
      <w:r>
        <w:rPr>
          <w:sz w:val="24"/>
          <w:szCs w:val="24"/>
        </w:rPr>
        <w:t>2如果收购法人实体在欧洲联盟的另一个成员国负有无限纳税义务，或者如果公司或个人协会在离开欧洲联盟另一个成员国时承担无限纳税义务，则第1句不适用。</w:t>
      </w:r>
    </w:p>
    <w:p w14:paraId="7A79613E" w14:textId="77777777" w:rsidR="005A7F8A" w:rsidRDefault="00000000">
      <w:pPr>
        <w:snapToGrid w:val="0"/>
        <w:rPr>
          <w:sz w:val="24"/>
          <w:szCs w:val="24"/>
        </w:rPr>
      </w:pPr>
      <w:r>
        <w:rPr>
          <w:rFonts w:hint="eastAsia"/>
          <w:sz w:val="24"/>
          <w:szCs w:val="24"/>
        </w:rPr>
        <w:t>（</w:t>
      </w:r>
      <w:r>
        <w:rPr>
          <w:sz w:val="24"/>
          <w:szCs w:val="24"/>
        </w:rPr>
        <w:t>10） § 37 （6） 和 （7） 应比照适用。</w:t>
      </w:r>
    </w:p>
    <w:p w14:paraId="1D9473DF" w14:textId="77777777" w:rsidR="005A7F8A" w:rsidRDefault="00000000">
      <w:pPr>
        <w:snapToGrid w:val="0"/>
        <w:rPr>
          <w:sz w:val="24"/>
          <w:szCs w:val="24"/>
        </w:rPr>
      </w:pPr>
      <w:r>
        <w:rPr>
          <w:rFonts w:hint="eastAsia"/>
          <w:sz w:val="24"/>
          <w:szCs w:val="24"/>
        </w:rPr>
        <w:t>脚注</w:t>
      </w:r>
    </w:p>
    <w:p w14:paraId="632DFEA9" w14:textId="77777777" w:rsidR="005A7F8A" w:rsidRDefault="00000000">
      <w:pPr>
        <w:snapToGrid w:val="0"/>
        <w:rPr>
          <w:sz w:val="24"/>
          <w:szCs w:val="24"/>
        </w:rPr>
      </w:pPr>
      <w:r>
        <w:rPr>
          <w:rFonts w:hint="eastAsia"/>
          <w:sz w:val="24"/>
          <w:szCs w:val="24"/>
        </w:rPr>
        <w:t>（</w:t>
      </w:r>
      <w:r>
        <w:rPr>
          <w:sz w:val="24"/>
          <w:szCs w:val="24"/>
        </w:rPr>
        <w:t>+++ § 38：关于进一步的适用，见 § 34 第13节 +++）</w:t>
      </w:r>
    </w:p>
    <w:p w14:paraId="768F92A0" w14:textId="77777777" w:rsidR="005A7F8A" w:rsidRDefault="005A7F8A">
      <w:pPr>
        <w:snapToGrid w:val="0"/>
        <w:rPr>
          <w:sz w:val="24"/>
          <w:szCs w:val="24"/>
        </w:rPr>
      </w:pPr>
    </w:p>
    <w:p w14:paraId="7CF90047" w14:textId="77777777" w:rsidR="005A7F8A" w:rsidRDefault="00000000" w:rsidP="00E06201">
      <w:pPr>
        <w:pStyle w:val="3"/>
        <w:rPr>
          <w:sz w:val="24"/>
          <w:szCs w:val="24"/>
        </w:rPr>
      </w:pPr>
      <w:bookmarkStart w:id="56" w:name="_Toc114343660"/>
      <w:r>
        <w:rPr>
          <w:rFonts w:hint="eastAsia"/>
          <w:sz w:val="24"/>
          <w:szCs w:val="24"/>
        </w:rPr>
        <w:t>§</w:t>
      </w:r>
      <w:r>
        <w:rPr>
          <w:sz w:val="24"/>
          <w:szCs w:val="24"/>
        </w:rPr>
        <w:t xml:space="preserve"> 39 股东贡献和特别披露</w:t>
      </w:r>
      <w:bookmarkEnd w:id="56"/>
    </w:p>
    <w:p w14:paraId="778CA33E" w14:textId="77777777" w:rsidR="005A7F8A" w:rsidRDefault="00000000">
      <w:pPr>
        <w:snapToGrid w:val="0"/>
        <w:ind w:left="720" w:hangingChars="300" w:hanging="720"/>
        <w:rPr>
          <w:sz w:val="24"/>
          <w:szCs w:val="24"/>
        </w:rPr>
      </w:pPr>
      <w:r>
        <w:rPr>
          <w:rFonts w:hint="eastAsia"/>
          <w:sz w:val="24"/>
          <w:szCs w:val="24"/>
        </w:rPr>
        <w:t>（</w:t>
      </w:r>
      <w:r>
        <w:rPr>
          <w:sz w:val="24"/>
          <w:szCs w:val="24"/>
        </w:rPr>
        <w:t>1） 经1999年4月22日通知（</w:t>
      </w:r>
      <w:proofErr w:type="spellStart"/>
      <w:r>
        <w:rPr>
          <w:sz w:val="24"/>
          <w:szCs w:val="24"/>
        </w:rPr>
        <w:t>BGBl</w:t>
      </w:r>
      <w:proofErr w:type="spellEnd"/>
      <w:r>
        <w:rPr>
          <w:sz w:val="24"/>
          <w:szCs w:val="24"/>
        </w:rPr>
        <w:t>. 1999 I，第817页）修订的《公司税法》第30（2）（4）段所指的第36（7）</w:t>
      </w:r>
      <w:proofErr w:type="gramStart"/>
      <w:r>
        <w:rPr>
          <w:sz w:val="24"/>
          <w:szCs w:val="24"/>
        </w:rPr>
        <w:t>段所得</w:t>
      </w:r>
      <w:proofErr w:type="gramEnd"/>
      <w:r>
        <w:rPr>
          <w:sz w:val="24"/>
          <w:szCs w:val="24"/>
        </w:rPr>
        <w:t>部分金额的正数最终金额，应视为第27段所指的税务存款账户的初始余额。</w:t>
      </w:r>
    </w:p>
    <w:p w14:paraId="695F80AD" w14:textId="77777777" w:rsidR="005A7F8A" w:rsidRDefault="00000000">
      <w:pPr>
        <w:snapToGrid w:val="0"/>
        <w:ind w:left="720" w:hangingChars="300" w:hanging="720"/>
        <w:rPr>
          <w:sz w:val="24"/>
          <w:szCs w:val="24"/>
        </w:rPr>
      </w:pPr>
      <w:r>
        <w:rPr>
          <w:rFonts w:hint="eastAsia"/>
          <w:sz w:val="24"/>
          <w:szCs w:val="24"/>
        </w:rPr>
        <w:t>（</w:t>
      </w:r>
      <w:r>
        <w:rPr>
          <w:sz w:val="24"/>
          <w:szCs w:val="24"/>
        </w:rPr>
        <w:t>2） 根据2000年7月14日法令第4条版本（《联邦法律公报》第一页第1034页）第47条第1款第1句第2项最后确定的数额，根据§28第1款第3句，作为初始存量列入确定。</w:t>
      </w:r>
    </w:p>
    <w:p w14:paraId="0FD85022" w14:textId="77777777" w:rsidR="005A7F8A" w:rsidRDefault="005A7F8A">
      <w:pPr>
        <w:snapToGrid w:val="0"/>
        <w:rPr>
          <w:sz w:val="24"/>
          <w:szCs w:val="24"/>
        </w:rPr>
      </w:pPr>
    </w:p>
    <w:p w14:paraId="7886CF50" w14:textId="77777777" w:rsidR="005A7F8A" w:rsidRDefault="00000000" w:rsidP="00E06201">
      <w:pPr>
        <w:pStyle w:val="3"/>
        <w:rPr>
          <w:b w:val="0"/>
          <w:bCs w:val="0"/>
          <w:sz w:val="24"/>
          <w:szCs w:val="24"/>
        </w:rPr>
      </w:pPr>
      <w:bookmarkStart w:id="57" w:name="_Toc114343661"/>
      <w:r>
        <w:rPr>
          <w:rFonts w:hint="eastAsia"/>
          <w:sz w:val="24"/>
          <w:szCs w:val="24"/>
        </w:rPr>
        <w:t>§</w:t>
      </w:r>
      <w:r>
        <w:rPr>
          <w:sz w:val="24"/>
          <w:szCs w:val="24"/>
        </w:rPr>
        <w:t xml:space="preserve"> 40 （省略）</w:t>
      </w:r>
      <w:bookmarkEnd w:id="57"/>
    </w:p>
    <w:p w14:paraId="3F3F96A9" w14:textId="77777777" w:rsidR="005A7F8A" w:rsidRDefault="00000000">
      <w:pPr>
        <w:snapToGrid w:val="0"/>
        <w:rPr>
          <w:sz w:val="24"/>
          <w:szCs w:val="24"/>
        </w:rPr>
      </w:pPr>
      <w:r>
        <w:rPr>
          <w:rFonts w:hint="eastAsia"/>
          <w:sz w:val="24"/>
          <w:szCs w:val="24"/>
        </w:rPr>
        <w:t>脚注</w:t>
      </w:r>
    </w:p>
    <w:p w14:paraId="0583B4C1" w14:textId="77777777" w:rsidR="005A7F8A" w:rsidRDefault="00000000">
      <w:pPr>
        <w:snapToGrid w:val="0"/>
        <w:rPr>
          <w:sz w:val="24"/>
          <w:szCs w:val="24"/>
        </w:rPr>
      </w:pPr>
      <w:r>
        <w:rPr>
          <w:rFonts w:hint="eastAsia"/>
          <w:sz w:val="24"/>
          <w:szCs w:val="24"/>
        </w:rPr>
        <w:t>（</w:t>
      </w:r>
      <w:r>
        <w:rPr>
          <w:sz w:val="24"/>
          <w:szCs w:val="24"/>
        </w:rPr>
        <w:t>+++ § 40 Abs. 5 u. 6 在先前版本中：有关进一步应用，请参阅 § 34 Abs. 13e +++）</w:t>
      </w:r>
    </w:p>
    <w:sectPr w:rsidR="005A7F8A" w:rsidSect="008F5614">
      <w:pgSz w:w="11906" w:h="16838"/>
      <w:pgMar w:top="993" w:right="1133" w:bottom="709" w:left="127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A68CF1"/>
    <w:multiLevelType w:val="singleLevel"/>
    <w:tmpl w:val="B0A68CF1"/>
    <w:lvl w:ilvl="0">
      <w:start w:val="4"/>
      <w:numFmt w:val="decimal"/>
      <w:suff w:val="space"/>
      <w:lvlText w:val="%1."/>
      <w:lvlJc w:val="left"/>
    </w:lvl>
  </w:abstractNum>
  <w:abstractNum w:abstractNumId="1" w15:restartNumberingAfterBreak="0">
    <w:nsid w:val="BEC7B198"/>
    <w:multiLevelType w:val="singleLevel"/>
    <w:tmpl w:val="BEC7B198"/>
    <w:lvl w:ilvl="0">
      <w:start w:val="1"/>
      <w:numFmt w:val="decimal"/>
      <w:suff w:val="space"/>
      <w:lvlText w:val="%1."/>
      <w:lvlJc w:val="left"/>
    </w:lvl>
  </w:abstractNum>
  <w:abstractNum w:abstractNumId="2" w15:restartNumberingAfterBreak="0">
    <w:nsid w:val="023441EE"/>
    <w:multiLevelType w:val="singleLevel"/>
    <w:tmpl w:val="023441EE"/>
    <w:lvl w:ilvl="0">
      <w:start w:val="1"/>
      <w:numFmt w:val="decimal"/>
      <w:suff w:val="space"/>
      <w:lvlText w:val="%1."/>
      <w:lvlJc w:val="left"/>
    </w:lvl>
  </w:abstractNum>
  <w:abstractNum w:abstractNumId="3" w15:restartNumberingAfterBreak="0">
    <w:nsid w:val="29D009EC"/>
    <w:multiLevelType w:val="singleLevel"/>
    <w:tmpl w:val="29D009EC"/>
    <w:lvl w:ilvl="0">
      <w:start w:val="1"/>
      <w:numFmt w:val="lowerLetter"/>
      <w:suff w:val="space"/>
      <w:lvlText w:val="%1)"/>
      <w:lvlJc w:val="left"/>
    </w:lvl>
  </w:abstractNum>
  <w:abstractNum w:abstractNumId="4" w15:restartNumberingAfterBreak="0">
    <w:nsid w:val="5526E7DD"/>
    <w:multiLevelType w:val="singleLevel"/>
    <w:tmpl w:val="5526E7DD"/>
    <w:lvl w:ilvl="0">
      <w:start w:val="1"/>
      <w:numFmt w:val="lowerLetter"/>
      <w:suff w:val="space"/>
      <w:lvlText w:val="%1)"/>
      <w:lvlJc w:val="left"/>
    </w:lvl>
  </w:abstractNum>
  <w:abstractNum w:abstractNumId="5" w15:restartNumberingAfterBreak="0">
    <w:nsid w:val="57C8AE76"/>
    <w:multiLevelType w:val="singleLevel"/>
    <w:tmpl w:val="57C8AE76"/>
    <w:lvl w:ilvl="0">
      <w:start w:val="1"/>
      <w:numFmt w:val="decimal"/>
      <w:suff w:val="space"/>
      <w:lvlText w:val="(%1)"/>
      <w:lvlJc w:val="left"/>
    </w:lvl>
  </w:abstractNum>
  <w:num w:numId="1" w16cid:durableId="1745570289">
    <w:abstractNumId w:val="5"/>
  </w:num>
  <w:num w:numId="2" w16cid:durableId="608046298">
    <w:abstractNumId w:val="4"/>
  </w:num>
  <w:num w:numId="3" w16cid:durableId="564681223">
    <w:abstractNumId w:val="3"/>
  </w:num>
  <w:num w:numId="4" w16cid:durableId="816725907">
    <w:abstractNumId w:val="2"/>
  </w:num>
  <w:num w:numId="5" w16cid:durableId="1042364720">
    <w:abstractNumId w:val="0"/>
  </w:num>
  <w:num w:numId="6" w16cid:durableId="127844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13"/>
    <w:rsid w:val="000B62FB"/>
    <w:rsid w:val="00123D2A"/>
    <w:rsid w:val="001563D8"/>
    <w:rsid w:val="001779CF"/>
    <w:rsid w:val="001B682F"/>
    <w:rsid w:val="001B6AAC"/>
    <w:rsid w:val="001C1A6D"/>
    <w:rsid w:val="001E555D"/>
    <w:rsid w:val="00230536"/>
    <w:rsid w:val="00243D31"/>
    <w:rsid w:val="00263701"/>
    <w:rsid w:val="00273B20"/>
    <w:rsid w:val="00286D75"/>
    <w:rsid w:val="002B31BB"/>
    <w:rsid w:val="003037B8"/>
    <w:rsid w:val="0031232B"/>
    <w:rsid w:val="00397508"/>
    <w:rsid w:val="003C78C4"/>
    <w:rsid w:val="003D31DF"/>
    <w:rsid w:val="003E73AE"/>
    <w:rsid w:val="00461E74"/>
    <w:rsid w:val="004E10AD"/>
    <w:rsid w:val="004E6C2E"/>
    <w:rsid w:val="00547A34"/>
    <w:rsid w:val="00583213"/>
    <w:rsid w:val="005A7F8A"/>
    <w:rsid w:val="005C24C6"/>
    <w:rsid w:val="005D3485"/>
    <w:rsid w:val="005E26A4"/>
    <w:rsid w:val="00676A10"/>
    <w:rsid w:val="006A0D47"/>
    <w:rsid w:val="006B0801"/>
    <w:rsid w:val="006B74B1"/>
    <w:rsid w:val="00704296"/>
    <w:rsid w:val="00706ECA"/>
    <w:rsid w:val="00730B99"/>
    <w:rsid w:val="007464EC"/>
    <w:rsid w:val="00746A0D"/>
    <w:rsid w:val="007C4436"/>
    <w:rsid w:val="007F1CA2"/>
    <w:rsid w:val="00844BB9"/>
    <w:rsid w:val="00855402"/>
    <w:rsid w:val="008943B6"/>
    <w:rsid w:val="008C1881"/>
    <w:rsid w:val="008D125E"/>
    <w:rsid w:val="008F479E"/>
    <w:rsid w:val="008F5614"/>
    <w:rsid w:val="009501B3"/>
    <w:rsid w:val="00956BCA"/>
    <w:rsid w:val="0097638F"/>
    <w:rsid w:val="009872AC"/>
    <w:rsid w:val="009B4D20"/>
    <w:rsid w:val="009C6190"/>
    <w:rsid w:val="00A01444"/>
    <w:rsid w:val="00A0146A"/>
    <w:rsid w:val="00A17C63"/>
    <w:rsid w:val="00A225F8"/>
    <w:rsid w:val="00A25B4D"/>
    <w:rsid w:val="00A56564"/>
    <w:rsid w:val="00A7053F"/>
    <w:rsid w:val="00A753F2"/>
    <w:rsid w:val="00AE3992"/>
    <w:rsid w:val="00B25B41"/>
    <w:rsid w:val="00B34F2F"/>
    <w:rsid w:val="00B94CF1"/>
    <w:rsid w:val="00BD2DA5"/>
    <w:rsid w:val="00C213CE"/>
    <w:rsid w:val="00C6490F"/>
    <w:rsid w:val="00C9181F"/>
    <w:rsid w:val="00CE5216"/>
    <w:rsid w:val="00D95429"/>
    <w:rsid w:val="00DA4003"/>
    <w:rsid w:val="00DC112F"/>
    <w:rsid w:val="00E06201"/>
    <w:rsid w:val="00E53348"/>
    <w:rsid w:val="00E53E7D"/>
    <w:rsid w:val="00E5631E"/>
    <w:rsid w:val="00EB4505"/>
    <w:rsid w:val="00EC1B4C"/>
    <w:rsid w:val="00F43377"/>
    <w:rsid w:val="00F57849"/>
    <w:rsid w:val="01CB3F2C"/>
    <w:rsid w:val="077864EB"/>
    <w:rsid w:val="0E6C3180"/>
    <w:rsid w:val="12E32884"/>
    <w:rsid w:val="13B10CB6"/>
    <w:rsid w:val="1CA86C7A"/>
    <w:rsid w:val="1FB62BF9"/>
    <w:rsid w:val="22056E19"/>
    <w:rsid w:val="22AE1574"/>
    <w:rsid w:val="24191EEC"/>
    <w:rsid w:val="2C754147"/>
    <w:rsid w:val="2E303E71"/>
    <w:rsid w:val="2E49575F"/>
    <w:rsid w:val="300B3FCD"/>
    <w:rsid w:val="310F0579"/>
    <w:rsid w:val="399E7C69"/>
    <w:rsid w:val="3B9C1EEA"/>
    <w:rsid w:val="3F6631CA"/>
    <w:rsid w:val="47232830"/>
    <w:rsid w:val="5EFF6B06"/>
    <w:rsid w:val="656A174B"/>
    <w:rsid w:val="703D1B54"/>
    <w:rsid w:val="70954CD7"/>
    <w:rsid w:val="72D66F97"/>
    <w:rsid w:val="74E04F29"/>
    <w:rsid w:val="765F3C48"/>
    <w:rsid w:val="7E8E57E1"/>
    <w:rsid w:val="7EED2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3D31A"/>
  <w15:docId w15:val="{D253E681-D999-4C2E-89D8-2A908C32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C213C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C213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FollowedHyperlink"/>
    <w:basedOn w:val="a0"/>
    <w:uiPriority w:val="99"/>
    <w:semiHidden/>
    <w:unhideWhenUsed/>
    <w:rPr>
      <w:color w:val="800080"/>
      <w:u w:val="single"/>
    </w:rPr>
  </w:style>
  <w:style w:type="character" w:styleId="a9">
    <w:name w:val="Hyperlink"/>
    <w:basedOn w:val="a0"/>
    <w:uiPriority w:val="99"/>
    <w:unhideWhenUsed/>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liste1">
    <w:name w:val="list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iste2">
    <w:name w:val="liste2"/>
    <w:basedOn w:val="a"/>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jnlangue">
    <w:name w:val="jnlangue"/>
    <w:basedOn w:val="a0"/>
    <w:qFormat/>
  </w:style>
  <w:style w:type="character" w:customStyle="1" w:styleId="jnamtabk">
    <w:name w:val="jnamtabk"/>
    <w:basedOn w:val="a0"/>
  </w:style>
  <w:style w:type="character" w:customStyle="1" w:styleId="20">
    <w:name w:val="标题 2 字符"/>
    <w:basedOn w:val="a0"/>
    <w:link w:val="2"/>
    <w:uiPriority w:val="9"/>
    <w:semiHidden/>
    <w:rsid w:val="00C213CE"/>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semiHidden/>
    <w:rsid w:val="00C213CE"/>
    <w:rPr>
      <w:b/>
      <w:bCs/>
      <w:kern w:val="2"/>
      <w:sz w:val="32"/>
      <w:szCs w:val="32"/>
    </w:rPr>
  </w:style>
  <w:style w:type="paragraph" w:styleId="TOC1">
    <w:name w:val="toc 1"/>
    <w:basedOn w:val="a"/>
    <w:next w:val="a"/>
    <w:autoRedefine/>
    <w:uiPriority w:val="39"/>
    <w:unhideWhenUsed/>
    <w:rsid w:val="001779CF"/>
  </w:style>
  <w:style w:type="paragraph" w:styleId="TOC2">
    <w:name w:val="toc 2"/>
    <w:basedOn w:val="a"/>
    <w:next w:val="a"/>
    <w:autoRedefine/>
    <w:uiPriority w:val="39"/>
    <w:unhideWhenUsed/>
    <w:rsid w:val="001779CF"/>
    <w:pPr>
      <w:ind w:leftChars="200" w:left="420"/>
    </w:pPr>
  </w:style>
  <w:style w:type="paragraph" w:styleId="TOC3">
    <w:name w:val="toc 3"/>
    <w:basedOn w:val="a"/>
    <w:next w:val="a"/>
    <w:autoRedefine/>
    <w:uiPriority w:val="39"/>
    <w:unhideWhenUsed/>
    <w:rsid w:val="00E062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6BF750-C54B-45AA-A5AB-856B2326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8042</Words>
  <Characters>45841</Characters>
  <Application>Microsoft Office Word</Application>
  <DocSecurity>0</DocSecurity>
  <Lines>382</Lines>
  <Paragraphs>107</Paragraphs>
  <ScaleCrop>false</ScaleCrop>
  <Company/>
  <LinksUpToDate>false</LinksUpToDate>
  <CharactersWithSpaces>53776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ling</dc:creator>
  <cp:lastModifiedBy>meng ling</cp:lastModifiedBy>
  <cp:revision>40</cp:revision>
  <dcterms:created xsi:type="dcterms:W3CDTF">2022-09-11T23:53:00Z</dcterms:created>
  <dcterms:modified xsi:type="dcterms:W3CDTF">2022-09-17T14:03:00Z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